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6A" w:rsidRDefault="00563E6A" w:rsidP="00C626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E6A" w:rsidRDefault="000E6B19" w:rsidP="00C626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Отчет</w:t>
      </w:r>
      <w:r w:rsidR="00F255C6" w:rsidRPr="00563E6A">
        <w:rPr>
          <w:rFonts w:ascii="Times New Roman" w:hAnsi="Times New Roman" w:cs="Times New Roman"/>
          <w:b/>
          <w:i/>
          <w:sz w:val="32"/>
          <w:szCs w:val="32"/>
        </w:rPr>
        <w:t xml:space="preserve"> о результатах работы </w:t>
      </w:r>
    </w:p>
    <w:p w:rsidR="00560936" w:rsidRPr="00563E6A" w:rsidRDefault="00F255C6" w:rsidP="00C626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отдела бухгалтерского учета и отчетности</w:t>
      </w:r>
    </w:p>
    <w:p w:rsidR="000E6B19" w:rsidRPr="00563E6A" w:rsidRDefault="00F255C6" w:rsidP="00C626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за 20</w:t>
      </w:r>
      <w:r w:rsidR="00FB4AED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563E6A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0E6B19" w:rsidRPr="00563E6A">
        <w:rPr>
          <w:rFonts w:ascii="Times New Roman" w:hAnsi="Times New Roman" w:cs="Times New Roman"/>
          <w:b/>
          <w:sz w:val="32"/>
          <w:szCs w:val="32"/>
        </w:rPr>
        <w:t>.</w:t>
      </w:r>
    </w:p>
    <w:p w:rsidR="003B04A6" w:rsidRDefault="003B04A6" w:rsidP="00C62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68A" w:rsidRPr="000E6B19" w:rsidRDefault="003B04A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04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Положением об отделе бухгалтерского учета и отчетности </w:t>
      </w:r>
      <w:r w:rsidR="008C768A">
        <w:rPr>
          <w:rFonts w:ascii="Times New Roman" w:hAnsi="Times New Roman" w:cs="Times New Roman"/>
          <w:sz w:val="28"/>
          <w:szCs w:val="28"/>
        </w:rPr>
        <w:t>о</w:t>
      </w:r>
      <w:r w:rsidR="008C768A" w:rsidRPr="000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сновными задачами 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C768A" w:rsidRPr="000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C768A" w:rsidRDefault="0016527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ведение 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финансово-хозяйственной деятельности </w:t>
      </w:r>
      <w:r w:rsidR="00C6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бухгалтерском учете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стандартами;</w:t>
      </w:r>
    </w:p>
    <w:p w:rsidR="008C768A" w:rsidRPr="000E6B19" w:rsidRDefault="001E7F6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полной и достоверной информации о </w:t>
      </w:r>
      <w:r w:rsidR="00A21779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оперативного руководства и управления</w:t>
      </w:r>
      <w:r w:rsidR="009E6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9F7" w:rsidRPr="000E6B19" w:rsidRDefault="009E6640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r w:rsidR="00303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у</w:t>
      </w:r>
      <w:r w:rsidR="007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финансовой дисциплины</w:t>
      </w:r>
      <w:r w:rsidR="001E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9F7" w:rsidRDefault="007919F7" w:rsidP="00C6265F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и ведение бухгалтерского учета финансово-хозяйственной деятельности в соответствии с законодательством о бухгалтерском учете</w:t>
      </w:r>
    </w:p>
    <w:p w:rsidR="003B75E6" w:rsidRDefault="003B75E6" w:rsidP="00C626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3B4F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отделом бухгалтерского учета и отчетности проведена следующая работа:</w:t>
      </w:r>
    </w:p>
    <w:p w:rsidR="003B75E6" w:rsidRDefault="003B75E6" w:rsidP="00C626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Сформирован</w:t>
      </w:r>
      <w:r w:rsidR="00C2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449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политики для целей </w:t>
      </w:r>
      <w:r w:rsidR="003B4F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 связи с последними изменениями законодательства о бухгалтерском учете и введением Федеральных стандартов бухгалтерского учета.</w:t>
      </w:r>
    </w:p>
    <w:p w:rsidR="003B75E6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Осуществлено планирование доходов и расходов для формирования бюджета на трехлетний период:</w:t>
      </w:r>
    </w:p>
    <w:p w:rsidR="003B75E6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рассчитаны прогнозные значения по доход</w:t>
      </w:r>
      <w:r w:rsid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6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 фонд оплаты труда работников;</w:t>
      </w:r>
    </w:p>
    <w:p w:rsidR="003B75E6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лимиты потребления топливно-энергетических ресурсов;</w:t>
      </w:r>
    </w:p>
    <w:p w:rsidR="003B75E6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рассчитана потребность в денежных средствах на ведение финансового-хозяйственной деятельности в соответствии с порядком планирования бюджетных ассигнований;</w:t>
      </w:r>
    </w:p>
    <w:p w:rsidR="00C208F9" w:rsidRDefault="00C208F9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сформированы бюджетные заявки на 2020 год и </w:t>
      </w:r>
      <w:r w:rsidR="00344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F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49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перераспределение бюджетных ассигнований;</w:t>
      </w:r>
    </w:p>
    <w:p w:rsidR="003B75E6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</w:t>
      </w:r>
      <w:r w:rsidR="00045D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роспись </w:t>
      </w:r>
      <w:r w:rsidR="003449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</w:t>
      </w:r>
      <w:r w:rsidR="00BE7BF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BE7B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обоснования к бюджетной смете;</w:t>
      </w:r>
    </w:p>
    <w:p w:rsidR="00045D06" w:rsidRDefault="00045D0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осуществлялось ведение бюджетной росписи и бюджетной сметы</w:t>
      </w:r>
      <w:r w:rsidR="00BE7B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4B1" w:rsidRDefault="00A934B1" w:rsidP="00A93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подготовлена информация по всем закупкам для формирования плана-графика закупок;</w:t>
      </w:r>
    </w:p>
    <w:p w:rsidR="00A934B1" w:rsidRDefault="00A934B1" w:rsidP="00A93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 план-график на 2020 год и внесены в него изменени</w:t>
      </w:r>
      <w:r w:rsidR="003449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3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2D5" w:rsidRPr="003B75E6" w:rsidRDefault="002022B0" w:rsidP="00C6265F">
      <w:pPr>
        <w:pStyle w:val="a4"/>
        <w:numPr>
          <w:ilvl w:val="1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E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3074D" w:rsidRPr="003B75E6">
        <w:rPr>
          <w:rFonts w:ascii="Times New Roman" w:hAnsi="Times New Roman" w:cs="Times New Roman"/>
          <w:sz w:val="28"/>
          <w:szCs w:val="28"/>
        </w:rPr>
        <w:t>ухгалтерский учет ведется в автоматизированной системе «1С: Бухгалтерия</w:t>
      </w:r>
      <w:r w:rsidR="0033117A" w:rsidRPr="003B75E6">
        <w:rPr>
          <w:rFonts w:ascii="Times New Roman" w:hAnsi="Times New Roman" w:cs="Times New Roman"/>
          <w:sz w:val="28"/>
          <w:szCs w:val="28"/>
        </w:rPr>
        <w:t>»</w:t>
      </w:r>
      <w:r w:rsidRPr="003B75E6">
        <w:rPr>
          <w:rFonts w:ascii="Times New Roman" w:hAnsi="Times New Roman" w:cs="Times New Roman"/>
          <w:sz w:val="28"/>
          <w:szCs w:val="28"/>
        </w:rPr>
        <w:t>.</w:t>
      </w:r>
    </w:p>
    <w:p w:rsidR="005D7082" w:rsidRDefault="005D7082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24FA1">
        <w:rPr>
          <w:rFonts w:ascii="Times New Roman" w:hAnsi="Times New Roman" w:cs="Times New Roman"/>
          <w:sz w:val="28"/>
          <w:szCs w:val="28"/>
        </w:rPr>
        <w:t>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бухгалтерский учет</w:t>
      </w:r>
      <w:r w:rsidR="005E1074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6A5">
        <w:rPr>
          <w:rFonts w:ascii="Times New Roman" w:hAnsi="Times New Roman" w:cs="Times New Roman"/>
          <w:sz w:val="28"/>
          <w:szCs w:val="28"/>
        </w:rPr>
        <w:t>начислени</w:t>
      </w:r>
      <w:r w:rsidR="005E1074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и поступлени</w:t>
      </w:r>
      <w:r w:rsidR="005E1074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344972">
        <w:rPr>
          <w:rFonts w:ascii="Times New Roman" w:hAnsi="Times New Roman" w:cs="Times New Roman"/>
          <w:sz w:val="28"/>
          <w:szCs w:val="28"/>
        </w:rPr>
        <w:t xml:space="preserve"> </w:t>
      </w:r>
      <w:r w:rsidR="005E1074">
        <w:rPr>
          <w:rFonts w:ascii="Times New Roman" w:hAnsi="Times New Roman" w:cs="Times New Roman"/>
          <w:sz w:val="28"/>
          <w:szCs w:val="28"/>
        </w:rPr>
        <w:t>в</w:t>
      </w:r>
      <w:r w:rsidR="00693CD1">
        <w:rPr>
          <w:rFonts w:ascii="Times New Roman" w:hAnsi="Times New Roman" w:cs="Times New Roman"/>
          <w:sz w:val="28"/>
          <w:szCs w:val="28"/>
        </w:rPr>
        <w:t xml:space="preserve"> разрезе КБК, групп плательщиков и министерств</w:t>
      </w:r>
      <w:r w:rsidR="00434422">
        <w:rPr>
          <w:rFonts w:ascii="Times New Roman" w:hAnsi="Times New Roman" w:cs="Times New Roman"/>
          <w:sz w:val="28"/>
          <w:szCs w:val="28"/>
        </w:rPr>
        <w:t xml:space="preserve">, </w:t>
      </w:r>
      <w:r w:rsidR="005E10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466A5">
        <w:rPr>
          <w:rFonts w:ascii="Times New Roman" w:hAnsi="Times New Roman" w:cs="Times New Roman"/>
          <w:sz w:val="28"/>
          <w:szCs w:val="28"/>
        </w:rPr>
        <w:t>ведение плановых назначений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D1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97B56">
        <w:rPr>
          <w:rFonts w:ascii="Times New Roman" w:hAnsi="Times New Roman" w:cs="Times New Roman"/>
          <w:sz w:val="28"/>
          <w:szCs w:val="28"/>
        </w:rPr>
        <w:t>программных и непрограммных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943AF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22A24">
        <w:rPr>
          <w:rFonts w:ascii="Times New Roman" w:hAnsi="Times New Roman" w:cs="Times New Roman"/>
          <w:sz w:val="28"/>
          <w:szCs w:val="28"/>
        </w:rPr>
        <w:t xml:space="preserve">непроизведенных активов; </w:t>
      </w:r>
      <w:r w:rsidR="00B23316">
        <w:rPr>
          <w:rFonts w:ascii="Times New Roman" w:hAnsi="Times New Roman" w:cs="Times New Roman"/>
          <w:sz w:val="28"/>
          <w:szCs w:val="28"/>
        </w:rPr>
        <w:t xml:space="preserve">материальных запасов; </w:t>
      </w: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строительства;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6A5">
        <w:rPr>
          <w:rFonts w:ascii="Times New Roman" w:hAnsi="Times New Roman" w:cs="Times New Roman"/>
          <w:sz w:val="28"/>
          <w:szCs w:val="28"/>
        </w:rPr>
        <w:t>движени</w:t>
      </w:r>
      <w:r w:rsidR="00A14D1A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в кассе и на лицевых счетах;</w:t>
      </w:r>
      <w:r w:rsidR="00793E66">
        <w:rPr>
          <w:rFonts w:ascii="Times New Roman" w:hAnsi="Times New Roman" w:cs="Times New Roman"/>
          <w:sz w:val="28"/>
          <w:szCs w:val="28"/>
        </w:rPr>
        <w:t xml:space="preserve"> денежных средств во временном распоряжении в разрезе поставщиков (подрядчиков);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="00C426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контрагентами по контрактам (договорам) за оказанные услуги (выполненные работы) и приобретенные товарно-материальные ценности;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="00C426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лицами;</w:t>
      </w:r>
    </w:p>
    <w:p w:rsidR="004854D1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="00C426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работниками по выплате заработной платы</w:t>
      </w:r>
      <w:r w:rsidR="00477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66">
        <w:rPr>
          <w:rFonts w:ascii="Times New Roman" w:hAnsi="Times New Roman" w:cs="Times New Roman"/>
          <w:sz w:val="28"/>
          <w:szCs w:val="28"/>
        </w:rPr>
        <w:t>расчеты с бюджетом и внебюджетными фондами по перечислению налогов и сборов, страховых взносов;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 w:rsidR="004854D1">
        <w:rPr>
          <w:rFonts w:ascii="Times New Roman" w:hAnsi="Times New Roman" w:cs="Times New Roman"/>
          <w:sz w:val="28"/>
          <w:szCs w:val="28"/>
        </w:rPr>
        <w:t xml:space="preserve">принимаемых и </w:t>
      </w:r>
      <w:r>
        <w:rPr>
          <w:rFonts w:ascii="Times New Roman" w:hAnsi="Times New Roman" w:cs="Times New Roman"/>
          <w:sz w:val="28"/>
          <w:szCs w:val="28"/>
        </w:rPr>
        <w:t>принятых бюджетных и денежных обязательств;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бюджетных ассигнований и </w:t>
      </w:r>
      <w:r w:rsidR="00AF4AEC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8662B5" w:rsidRDefault="008662B5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отражены результаты проведения инвентаризации активов и обязательств.</w:t>
      </w:r>
    </w:p>
    <w:p w:rsidR="007C0F0F" w:rsidRPr="00C652D3" w:rsidRDefault="00C652D3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Анализ финансово-хозяйственной деятельности </w:t>
      </w:r>
      <w:r w:rsidR="007C0F0F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693CD1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0F0F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следующие результаты</w:t>
      </w:r>
      <w:r w:rsidR="001E3154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937" w:rsidRDefault="001E3154" w:rsidP="001F34F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344972"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4E7AA2"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165,6</w:t>
      </w:r>
      <w:r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составляет 87,5% от плановых назначений. </w:t>
      </w:r>
    </w:p>
    <w:p w:rsidR="002E2937" w:rsidRPr="002E2937" w:rsidRDefault="001E3154" w:rsidP="001F34F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</w:t>
      </w:r>
      <w:r w:rsidR="00A722A4"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безвозмездные перечисления</w:t>
      </w:r>
      <w:r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722A4"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4</w:t>
      </w:r>
      <w:r w:rsidR="00A722A4"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2A4"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2E2937" w:rsidRDefault="001E315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субвенции составили 1</w:t>
      </w:r>
      <w:r w:rsidR="0017509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0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1E3154" w:rsidRDefault="001E315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Недоимка по доходам на конец отчетного периода составила </w:t>
      </w:r>
      <w:r w:rsidR="00EC29C3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на </w:t>
      </w:r>
      <w:r w:rsidR="009D202D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9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9D20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937" w:rsidRDefault="001E315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 исполнены в сумме 4</w:t>
      </w:r>
      <w:r w:rsidR="009F25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F25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составляет 9</w:t>
      </w:r>
      <w:r w:rsidR="009F25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2E2937" w:rsidRDefault="001E315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07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действовало 18 муниципальных программ, расходы по которым составили </w:t>
      </w:r>
      <w:r w:rsidR="00276C5F">
        <w:rPr>
          <w:rFonts w:ascii="Times New Roman" w:eastAsia="Times New Roman" w:hAnsi="Times New Roman" w:cs="Times New Roman"/>
          <w:sz w:val="28"/>
          <w:szCs w:val="28"/>
          <w:lang w:eastAsia="ru-RU"/>
        </w:rPr>
        <w:t>402,3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8</w:t>
      </w:r>
      <w:r w:rsidR="0027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,8% всех расходов.</w:t>
      </w:r>
      <w:r w:rsidR="004D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54" w:rsidRDefault="004D2BEA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были направлены на реализацию мероприятий в рамках муниципальных программ.</w:t>
      </w:r>
    </w:p>
    <w:p w:rsidR="00915CBB" w:rsidRDefault="00915CBB" w:rsidP="00915C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</w:t>
      </w:r>
      <w:r w:rsidR="006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в сумме 89,3 млн. рублей или 18,2% всех расходов. </w:t>
      </w:r>
    </w:p>
    <w:p w:rsidR="002E2937" w:rsidRDefault="001E3154" w:rsidP="00C6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134EE4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93">
        <w:rPr>
          <w:rFonts w:ascii="Times New Roman" w:hAnsi="Times New Roman" w:cs="Times New Roman"/>
          <w:sz w:val="28"/>
          <w:szCs w:val="28"/>
        </w:rPr>
        <w:t>по расходам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41B93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3154" w:rsidRDefault="001E3154" w:rsidP="002E2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итогам 20</w:t>
      </w:r>
      <w:r w:rsidR="003B63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B63A6"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E3154" w:rsidRDefault="001E3154" w:rsidP="00C6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Просроченн</w:t>
      </w:r>
      <w:r w:rsidR="003B63A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3B63A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3B63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</w:t>
      </w:r>
      <w:r w:rsidR="003B63A6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54" w:rsidRDefault="001E3154" w:rsidP="002E2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Балансовая с</w:t>
      </w:r>
      <w:r w:rsidRPr="0043602A">
        <w:rPr>
          <w:rFonts w:ascii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sz w:val="28"/>
          <w:szCs w:val="28"/>
        </w:rPr>
        <w:t xml:space="preserve">нефинансовых активов </w:t>
      </w:r>
      <w:r w:rsidRPr="0043602A">
        <w:rPr>
          <w:rFonts w:ascii="Times New Roman" w:hAnsi="Times New Roman" w:cs="Times New Roman"/>
          <w:sz w:val="28"/>
          <w:szCs w:val="28"/>
        </w:rPr>
        <w:t xml:space="preserve">на конец отчетного периода составила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067E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6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43602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54" w:rsidRPr="00C32187" w:rsidRDefault="001E3154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E41EF">
        <w:rPr>
          <w:rFonts w:ascii="Times New Roman" w:hAnsi="Times New Roman" w:cs="Times New Roman"/>
          <w:sz w:val="28"/>
          <w:szCs w:val="28"/>
        </w:rPr>
        <w:t xml:space="preserve">чистое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стоимости нефинансовых активов составило </w:t>
      </w:r>
      <w:r w:rsidR="005A5896">
        <w:rPr>
          <w:rFonts w:ascii="Times New Roman" w:hAnsi="Times New Roman" w:cs="Times New Roman"/>
          <w:sz w:val="28"/>
          <w:szCs w:val="28"/>
        </w:rPr>
        <w:t>111,3</w:t>
      </w:r>
      <w:r w:rsidRPr="00A1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Pr="00C32187">
        <w:rPr>
          <w:rFonts w:ascii="Times New Roman" w:hAnsi="Times New Roman" w:cs="Times New Roman"/>
          <w:sz w:val="28"/>
          <w:szCs w:val="28"/>
        </w:rPr>
        <w:t>.</w:t>
      </w:r>
    </w:p>
    <w:p w:rsidR="001E3154" w:rsidRDefault="001E3154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C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на конец отчетного периода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06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6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E72EE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E72EEC">
        <w:rPr>
          <w:rFonts w:ascii="Times New Roman" w:hAnsi="Times New Roman" w:cs="Times New Roman"/>
          <w:sz w:val="28"/>
          <w:szCs w:val="28"/>
        </w:rPr>
        <w:t>5</w:t>
      </w:r>
      <w:r w:rsidR="005C146B">
        <w:rPr>
          <w:rFonts w:ascii="Times New Roman" w:hAnsi="Times New Roman" w:cs="Times New Roman"/>
          <w:sz w:val="28"/>
          <w:szCs w:val="28"/>
        </w:rPr>
        <w:t>9</w:t>
      </w:r>
      <w:r w:rsidRPr="00E72EEC">
        <w:rPr>
          <w:rFonts w:ascii="Times New Roman" w:hAnsi="Times New Roman" w:cs="Times New Roman"/>
          <w:sz w:val="28"/>
          <w:szCs w:val="28"/>
        </w:rPr>
        <w:t>% от стоимости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Pr="00E72EEC">
        <w:rPr>
          <w:rFonts w:ascii="Times New Roman" w:hAnsi="Times New Roman" w:cs="Times New Roman"/>
          <w:sz w:val="28"/>
          <w:szCs w:val="28"/>
        </w:rPr>
        <w:t>.</w:t>
      </w:r>
    </w:p>
    <w:p w:rsidR="001E3154" w:rsidRDefault="001E3154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инвентаризации</w:t>
      </w:r>
      <w:r w:rsidR="00C06E93">
        <w:rPr>
          <w:rFonts w:ascii="Times New Roman" w:hAnsi="Times New Roman" w:cs="Times New Roman"/>
          <w:sz w:val="28"/>
          <w:szCs w:val="28"/>
        </w:rPr>
        <w:t xml:space="preserve"> активов и обязательств</w:t>
      </w:r>
      <w:r>
        <w:rPr>
          <w:rFonts w:ascii="Times New Roman" w:hAnsi="Times New Roman" w:cs="Times New Roman"/>
          <w:sz w:val="28"/>
          <w:szCs w:val="28"/>
        </w:rPr>
        <w:t>, проведенной в 20</w:t>
      </w:r>
      <w:r w:rsidR="00C06E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расхождений с бухгалтерским учетом не установлено.</w:t>
      </w:r>
      <w:r w:rsidR="00C06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23" w:rsidRPr="004B7423" w:rsidRDefault="000D6160" w:rsidP="00C626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423" w:rsidRPr="004B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Формирование полной и достоверной информации о финансово-хозяйственной деятельности, необходимой для оперативного руководства и управления</w:t>
      </w:r>
      <w:r w:rsidR="004B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D6160" w:rsidRDefault="000D6160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отделом была сформирована и предоставлена в органы исполнительной власти </w:t>
      </w:r>
      <w:r w:rsidR="001B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субсидий, </w:t>
      </w:r>
      <w:r w:rsidR="00445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57C" w:rsidRDefault="001B56BD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формирована и предоставлена в </w:t>
      </w:r>
      <w:r w:rsidR="009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Минфина о предоставлении бюджетной отчетности </w:t>
      </w:r>
      <w:r w:rsidR="007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месячная, квартальная, полугодовая, за 9 месяцев</w:t>
      </w:r>
      <w:r w:rsidR="00026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годовая</w:t>
      </w:r>
      <w:r w:rsidR="007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отчетность, </w:t>
      </w:r>
      <w:r w:rsidR="006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пояснительные записки к годовой бюджетной отчетности, </w:t>
      </w:r>
      <w:r w:rsidR="00026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</w:t>
      </w:r>
      <w:r w:rsidR="00A54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2DA" w:rsidRDefault="001502DA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течение года предоставлялись </w:t>
      </w:r>
      <w:r w:rsidR="001B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</w:t>
      </w:r>
      <w:r w:rsidR="00ED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ED34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расчеты и расшифровки</w:t>
      </w:r>
      <w:r w:rsidR="00E81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D89" w:rsidRDefault="006C48AF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4D89" w:rsidRPr="00FC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Осуществление мероприятий, направленных на укрепление финансовой дисциплины. </w:t>
      </w:r>
    </w:p>
    <w:p w:rsidR="009959E4" w:rsidRDefault="004B3FA7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финансовой дисциплины </w:t>
      </w:r>
      <w:r w:rsidR="009959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59E4">
        <w:rPr>
          <w:rFonts w:ascii="Times New Roman" w:hAnsi="Times New Roman" w:cs="Times New Roman"/>
          <w:sz w:val="28"/>
          <w:szCs w:val="28"/>
        </w:rPr>
        <w:t>тделом осуществляется ежедневный внутренний финансовый контроль (предварительный и текущий) в процессе всей работы, в том числе: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принимаемых бюджетных обязательств лимитам бюджетных обязательств;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правомерности предусмотренных авансовых платежей в договорах (контрактах);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обязательных реквизитов в первичных документах;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первичных документов на оплату и информации, содержащейся в таких документах, условиям договоров (контрактов);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представленных документов на оплату подотчетными лицами требованиям Учетной политики;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расходования денежных средств в соответствии с предусмотренными в бюджете расходами;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правомерного и целевого расходования денежных средств;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сроков при осуществлении расходов;</w:t>
      </w:r>
    </w:p>
    <w:p w:rsidR="009959E4" w:rsidRDefault="009959E4" w:rsidP="00995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соблюдения сроков отражения операций в регистрах бухгалтерского учета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системе «1С: Бухгалтерия»;</w:t>
      </w:r>
    </w:p>
    <w:p w:rsidR="009959E4" w:rsidRDefault="009959E4" w:rsidP="00995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сроков предоставления месячной, квартальной, годовой бюджетной отчетности, иной информации и сведений по запросам.</w:t>
      </w:r>
    </w:p>
    <w:p w:rsidR="00F17468" w:rsidRDefault="006C48AF" w:rsidP="009959E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17468" w:rsidRPr="00F17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Основные задачи работы отдела бухгалтерского учета и отчетности на 202</w:t>
      </w:r>
      <w:r w:rsidR="003E0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F17468" w:rsidRPr="00F17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 w:rsidR="00F17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77A48" w:rsidRPr="006C48AF" w:rsidRDefault="006C48AF" w:rsidP="00C6265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D64B0"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возложенных задач на отдел бухгалтерского учета и отчетности в соответствии с </w:t>
      </w:r>
      <w:r w:rsidR="00CE6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Учетной политикой, положением об отделе</w:t>
      </w:r>
      <w:r w:rsidR="002E2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EB8" w:rsidRDefault="00285EB8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D2" w:rsidRDefault="00910AD2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0AD2" w:rsidSect="00F255C6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2FE"/>
    <w:multiLevelType w:val="hybridMultilevel"/>
    <w:tmpl w:val="B52A9B06"/>
    <w:lvl w:ilvl="0" w:tplc="BDBEA99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9426070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DA4AE33E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7124F936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41FE4174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566A77AC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7E0064F0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DFEC24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EBCECB5C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3F590D63"/>
    <w:multiLevelType w:val="multilevel"/>
    <w:tmpl w:val="43744C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6785C3E"/>
    <w:multiLevelType w:val="hybridMultilevel"/>
    <w:tmpl w:val="06F2C874"/>
    <w:lvl w:ilvl="0" w:tplc="AFC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25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C4B4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9865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602C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7CE7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64D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C91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9013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C345D84"/>
    <w:multiLevelType w:val="hybridMultilevel"/>
    <w:tmpl w:val="DAAEC972"/>
    <w:lvl w:ilvl="0" w:tplc="7666A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9"/>
    <w:rsid w:val="000029F0"/>
    <w:rsid w:val="00003EDE"/>
    <w:rsid w:val="00010B50"/>
    <w:rsid w:val="00014E58"/>
    <w:rsid w:val="00022E50"/>
    <w:rsid w:val="0002613F"/>
    <w:rsid w:val="000278C1"/>
    <w:rsid w:val="00031304"/>
    <w:rsid w:val="00041B93"/>
    <w:rsid w:val="00045D06"/>
    <w:rsid w:val="000464A7"/>
    <w:rsid w:val="00046DBE"/>
    <w:rsid w:val="00067E77"/>
    <w:rsid w:val="0007142F"/>
    <w:rsid w:val="00083FA9"/>
    <w:rsid w:val="00090AEF"/>
    <w:rsid w:val="000B2CA3"/>
    <w:rsid w:val="000B4C2D"/>
    <w:rsid w:val="000C7677"/>
    <w:rsid w:val="000D0E62"/>
    <w:rsid w:val="000D6160"/>
    <w:rsid w:val="000E6B19"/>
    <w:rsid w:val="000E77C4"/>
    <w:rsid w:val="000F2D67"/>
    <w:rsid w:val="000F3057"/>
    <w:rsid w:val="00107B3F"/>
    <w:rsid w:val="0011685C"/>
    <w:rsid w:val="0012408B"/>
    <w:rsid w:val="0012584C"/>
    <w:rsid w:val="0013008B"/>
    <w:rsid w:val="00134EE4"/>
    <w:rsid w:val="00136FB4"/>
    <w:rsid w:val="001502DA"/>
    <w:rsid w:val="001619EE"/>
    <w:rsid w:val="00165274"/>
    <w:rsid w:val="0017509A"/>
    <w:rsid w:val="0018505B"/>
    <w:rsid w:val="00186358"/>
    <w:rsid w:val="00197B56"/>
    <w:rsid w:val="001A373B"/>
    <w:rsid w:val="001B56BD"/>
    <w:rsid w:val="001B5A47"/>
    <w:rsid w:val="001B6C00"/>
    <w:rsid w:val="001D64B0"/>
    <w:rsid w:val="001E167A"/>
    <w:rsid w:val="001E3154"/>
    <w:rsid w:val="001E62D5"/>
    <w:rsid w:val="001E7F64"/>
    <w:rsid w:val="001F7567"/>
    <w:rsid w:val="00200847"/>
    <w:rsid w:val="002022B0"/>
    <w:rsid w:val="00223769"/>
    <w:rsid w:val="00260E57"/>
    <w:rsid w:val="00273FA5"/>
    <w:rsid w:val="00274122"/>
    <w:rsid w:val="00275FC1"/>
    <w:rsid w:val="00276C5F"/>
    <w:rsid w:val="00285EB8"/>
    <w:rsid w:val="00294E20"/>
    <w:rsid w:val="002C28FE"/>
    <w:rsid w:val="002C471F"/>
    <w:rsid w:val="002E0FD0"/>
    <w:rsid w:val="002E2937"/>
    <w:rsid w:val="00303E70"/>
    <w:rsid w:val="003047CF"/>
    <w:rsid w:val="003129CA"/>
    <w:rsid w:val="0031680D"/>
    <w:rsid w:val="00325495"/>
    <w:rsid w:val="0033117A"/>
    <w:rsid w:val="0033446E"/>
    <w:rsid w:val="00344972"/>
    <w:rsid w:val="00355805"/>
    <w:rsid w:val="0035696F"/>
    <w:rsid w:val="00371135"/>
    <w:rsid w:val="003817B7"/>
    <w:rsid w:val="00385BD8"/>
    <w:rsid w:val="00394350"/>
    <w:rsid w:val="00397AB6"/>
    <w:rsid w:val="003B04A6"/>
    <w:rsid w:val="003B11C5"/>
    <w:rsid w:val="003B4F33"/>
    <w:rsid w:val="003B63A6"/>
    <w:rsid w:val="003B75E6"/>
    <w:rsid w:val="003C2C54"/>
    <w:rsid w:val="003E042C"/>
    <w:rsid w:val="003E249B"/>
    <w:rsid w:val="003F36D4"/>
    <w:rsid w:val="00403ECF"/>
    <w:rsid w:val="004154D7"/>
    <w:rsid w:val="0042106F"/>
    <w:rsid w:val="00434422"/>
    <w:rsid w:val="00434FDB"/>
    <w:rsid w:val="0043602A"/>
    <w:rsid w:val="00436101"/>
    <w:rsid w:val="004428AF"/>
    <w:rsid w:val="00443295"/>
    <w:rsid w:val="00445CC0"/>
    <w:rsid w:val="00455821"/>
    <w:rsid w:val="0046115D"/>
    <w:rsid w:val="00461E03"/>
    <w:rsid w:val="00471DAC"/>
    <w:rsid w:val="00477750"/>
    <w:rsid w:val="004854D1"/>
    <w:rsid w:val="00491CF5"/>
    <w:rsid w:val="004A1549"/>
    <w:rsid w:val="004B3FA7"/>
    <w:rsid w:val="004B7423"/>
    <w:rsid w:val="004D2BEA"/>
    <w:rsid w:val="004E0B1C"/>
    <w:rsid w:val="004E7AA2"/>
    <w:rsid w:val="004F0971"/>
    <w:rsid w:val="00500E05"/>
    <w:rsid w:val="00501B4E"/>
    <w:rsid w:val="00505CB2"/>
    <w:rsid w:val="00506043"/>
    <w:rsid w:val="0050742B"/>
    <w:rsid w:val="005207B9"/>
    <w:rsid w:val="0052175D"/>
    <w:rsid w:val="005328F4"/>
    <w:rsid w:val="00535030"/>
    <w:rsid w:val="005414F4"/>
    <w:rsid w:val="00550230"/>
    <w:rsid w:val="00560936"/>
    <w:rsid w:val="00563E6A"/>
    <w:rsid w:val="00571A26"/>
    <w:rsid w:val="00592DE8"/>
    <w:rsid w:val="0059526E"/>
    <w:rsid w:val="005A5896"/>
    <w:rsid w:val="005B1263"/>
    <w:rsid w:val="005C146B"/>
    <w:rsid w:val="005C41F8"/>
    <w:rsid w:val="005D339C"/>
    <w:rsid w:val="005D7082"/>
    <w:rsid w:val="005E051A"/>
    <w:rsid w:val="005E1074"/>
    <w:rsid w:val="005F0C17"/>
    <w:rsid w:val="00600586"/>
    <w:rsid w:val="00604683"/>
    <w:rsid w:val="006060BC"/>
    <w:rsid w:val="0061164A"/>
    <w:rsid w:val="00615AC6"/>
    <w:rsid w:val="00643A7E"/>
    <w:rsid w:val="006541DB"/>
    <w:rsid w:val="00655781"/>
    <w:rsid w:val="00665CCD"/>
    <w:rsid w:val="006751B9"/>
    <w:rsid w:val="0068225F"/>
    <w:rsid w:val="00682F7B"/>
    <w:rsid w:val="00683368"/>
    <w:rsid w:val="006856BA"/>
    <w:rsid w:val="0068586F"/>
    <w:rsid w:val="00693CD1"/>
    <w:rsid w:val="006A3C20"/>
    <w:rsid w:val="006C0A1E"/>
    <w:rsid w:val="006C48AF"/>
    <w:rsid w:val="006C7866"/>
    <w:rsid w:val="006D2D49"/>
    <w:rsid w:val="006D7601"/>
    <w:rsid w:val="007067E6"/>
    <w:rsid w:val="007130B2"/>
    <w:rsid w:val="007137DD"/>
    <w:rsid w:val="00734701"/>
    <w:rsid w:val="007432E3"/>
    <w:rsid w:val="0074698F"/>
    <w:rsid w:val="00755C75"/>
    <w:rsid w:val="00760754"/>
    <w:rsid w:val="0076099C"/>
    <w:rsid w:val="0076257C"/>
    <w:rsid w:val="00767F1A"/>
    <w:rsid w:val="00774C91"/>
    <w:rsid w:val="007919F7"/>
    <w:rsid w:val="00793E66"/>
    <w:rsid w:val="007A5D94"/>
    <w:rsid w:val="007A7312"/>
    <w:rsid w:val="007C0F0F"/>
    <w:rsid w:val="007C628A"/>
    <w:rsid w:val="007D0CAF"/>
    <w:rsid w:val="007D1305"/>
    <w:rsid w:val="007D399C"/>
    <w:rsid w:val="007E6B2D"/>
    <w:rsid w:val="007F6E71"/>
    <w:rsid w:val="00812C58"/>
    <w:rsid w:val="008466A5"/>
    <w:rsid w:val="0084799C"/>
    <w:rsid w:val="00855AA8"/>
    <w:rsid w:val="0086396F"/>
    <w:rsid w:val="00865E20"/>
    <w:rsid w:val="008662B5"/>
    <w:rsid w:val="00866F4D"/>
    <w:rsid w:val="008720CF"/>
    <w:rsid w:val="008753F1"/>
    <w:rsid w:val="00890BC7"/>
    <w:rsid w:val="008B07BB"/>
    <w:rsid w:val="008C148C"/>
    <w:rsid w:val="008C768A"/>
    <w:rsid w:val="00903FDB"/>
    <w:rsid w:val="00904C60"/>
    <w:rsid w:val="00905BA1"/>
    <w:rsid w:val="009060A1"/>
    <w:rsid w:val="00910AD2"/>
    <w:rsid w:val="009119F1"/>
    <w:rsid w:val="00914811"/>
    <w:rsid w:val="009159F0"/>
    <w:rsid w:val="00915CBB"/>
    <w:rsid w:val="0092213B"/>
    <w:rsid w:val="00937293"/>
    <w:rsid w:val="00942F1E"/>
    <w:rsid w:val="00943AF2"/>
    <w:rsid w:val="00964145"/>
    <w:rsid w:val="00967A21"/>
    <w:rsid w:val="00982541"/>
    <w:rsid w:val="009959E4"/>
    <w:rsid w:val="009B21EE"/>
    <w:rsid w:val="009B30C8"/>
    <w:rsid w:val="009D202D"/>
    <w:rsid w:val="009D271B"/>
    <w:rsid w:val="009D3A96"/>
    <w:rsid w:val="009E5A01"/>
    <w:rsid w:val="009E6059"/>
    <w:rsid w:val="009E6640"/>
    <w:rsid w:val="009F0F11"/>
    <w:rsid w:val="009F1385"/>
    <w:rsid w:val="009F25F9"/>
    <w:rsid w:val="00A003CD"/>
    <w:rsid w:val="00A04711"/>
    <w:rsid w:val="00A14D1A"/>
    <w:rsid w:val="00A17A1F"/>
    <w:rsid w:val="00A21779"/>
    <w:rsid w:val="00A21EF7"/>
    <w:rsid w:val="00A270B4"/>
    <w:rsid w:val="00A37927"/>
    <w:rsid w:val="00A53CA5"/>
    <w:rsid w:val="00A54487"/>
    <w:rsid w:val="00A5459C"/>
    <w:rsid w:val="00A6158E"/>
    <w:rsid w:val="00A722A4"/>
    <w:rsid w:val="00A8067E"/>
    <w:rsid w:val="00A8167D"/>
    <w:rsid w:val="00A934B1"/>
    <w:rsid w:val="00AA1E78"/>
    <w:rsid w:val="00AF4AEC"/>
    <w:rsid w:val="00B12B15"/>
    <w:rsid w:val="00B22874"/>
    <w:rsid w:val="00B23316"/>
    <w:rsid w:val="00B3074D"/>
    <w:rsid w:val="00B51807"/>
    <w:rsid w:val="00B704C1"/>
    <w:rsid w:val="00B72EDD"/>
    <w:rsid w:val="00B75BB1"/>
    <w:rsid w:val="00B85F6C"/>
    <w:rsid w:val="00B93E44"/>
    <w:rsid w:val="00BA6738"/>
    <w:rsid w:val="00BB283D"/>
    <w:rsid w:val="00BB765C"/>
    <w:rsid w:val="00BC5296"/>
    <w:rsid w:val="00BD7A4C"/>
    <w:rsid w:val="00BE41EF"/>
    <w:rsid w:val="00BE4D5C"/>
    <w:rsid w:val="00BE4F94"/>
    <w:rsid w:val="00BE56C2"/>
    <w:rsid w:val="00BE7BF5"/>
    <w:rsid w:val="00BF057F"/>
    <w:rsid w:val="00C02E4D"/>
    <w:rsid w:val="00C06E93"/>
    <w:rsid w:val="00C106E6"/>
    <w:rsid w:val="00C13DB7"/>
    <w:rsid w:val="00C208F9"/>
    <w:rsid w:val="00C22A24"/>
    <w:rsid w:val="00C32187"/>
    <w:rsid w:val="00C3305B"/>
    <w:rsid w:val="00C42673"/>
    <w:rsid w:val="00C469EE"/>
    <w:rsid w:val="00C6265F"/>
    <w:rsid w:val="00C629AD"/>
    <w:rsid w:val="00C62EFF"/>
    <w:rsid w:val="00C62F6C"/>
    <w:rsid w:val="00C652D3"/>
    <w:rsid w:val="00C80F47"/>
    <w:rsid w:val="00CA0DBB"/>
    <w:rsid w:val="00CA6EAF"/>
    <w:rsid w:val="00CA6EC8"/>
    <w:rsid w:val="00CA7E2C"/>
    <w:rsid w:val="00CD03FA"/>
    <w:rsid w:val="00CD534F"/>
    <w:rsid w:val="00CE68D4"/>
    <w:rsid w:val="00D1149E"/>
    <w:rsid w:val="00D412AD"/>
    <w:rsid w:val="00D4265B"/>
    <w:rsid w:val="00D42F24"/>
    <w:rsid w:val="00D464D7"/>
    <w:rsid w:val="00D50888"/>
    <w:rsid w:val="00D62B23"/>
    <w:rsid w:val="00D71C81"/>
    <w:rsid w:val="00D8147D"/>
    <w:rsid w:val="00D856A8"/>
    <w:rsid w:val="00D8639A"/>
    <w:rsid w:val="00DA2DB6"/>
    <w:rsid w:val="00DD32BB"/>
    <w:rsid w:val="00DE3EE0"/>
    <w:rsid w:val="00DE689B"/>
    <w:rsid w:val="00E139BD"/>
    <w:rsid w:val="00E157C6"/>
    <w:rsid w:val="00E24FA1"/>
    <w:rsid w:val="00E55BCB"/>
    <w:rsid w:val="00E56F0E"/>
    <w:rsid w:val="00E66DAA"/>
    <w:rsid w:val="00E72EEC"/>
    <w:rsid w:val="00E77A48"/>
    <w:rsid w:val="00E81553"/>
    <w:rsid w:val="00EC29C3"/>
    <w:rsid w:val="00EC65E2"/>
    <w:rsid w:val="00EC778F"/>
    <w:rsid w:val="00ED0AB2"/>
    <w:rsid w:val="00ED0B44"/>
    <w:rsid w:val="00ED2349"/>
    <w:rsid w:val="00ED3477"/>
    <w:rsid w:val="00F17468"/>
    <w:rsid w:val="00F22B97"/>
    <w:rsid w:val="00F22FB1"/>
    <w:rsid w:val="00F239A5"/>
    <w:rsid w:val="00F23DC9"/>
    <w:rsid w:val="00F255C6"/>
    <w:rsid w:val="00F25715"/>
    <w:rsid w:val="00F309E3"/>
    <w:rsid w:val="00F352D0"/>
    <w:rsid w:val="00F40ED0"/>
    <w:rsid w:val="00F43705"/>
    <w:rsid w:val="00F5259A"/>
    <w:rsid w:val="00F62FBF"/>
    <w:rsid w:val="00F767E4"/>
    <w:rsid w:val="00F906C2"/>
    <w:rsid w:val="00FA03D9"/>
    <w:rsid w:val="00FA5EB1"/>
    <w:rsid w:val="00FB32CE"/>
    <w:rsid w:val="00FB4671"/>
    <w:rsid w:val="00FB4A8E"/>
    <w:rsid w:val="00FB4AED"/>
    <w:rsid w:val="00FC4D89"/>
    <w:rsid w:val="00FC65E7"/>
    <w:rsid w:val="00FD0FB5"/>
    <w:rsid w:val="00FD473E"/>
    <w:rsid w:val="00FD4B0B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E308-84D1-4B5E-992A-384CA95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130</cp:revision>
  <cp:lastPrinted>2021-02-26T06:45:00Z</cp:lastPrinted>
  <dcterms:created xsi:type="dcterms:W3CDTF">2020-02-25T14:05:00Z</dcterms:created>
  <dcterms:modified xsi:type="dcterms:W3CDTF">2021-03-09T06:12:00Z</dcterms:modified>
</cp:coreProperties>
</file>