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C9" w:rsidRDefault="006E2BC9" w:rsidP="00933436">
      <w:pPr>
        <w:pStyle w:val="a3"/>
        <w:tabs>
          <w:tab w:val="left" w:pos="109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bookmarkStart w:id="0" w:name="_GoBack"/>
      <w:r w:rsidRPr="00A340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6E2BC9" w:rsidRDefault="006E2BC9" w:rsidP="003E41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к Постановлению                                                                                                  </w:t>
      </w:r>
    </w:p>
    <w:p w:rsidR="006E2BC9" w:rsidRDefault="006E2BC9" w:rsidP="003E41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815 от «23» апр</w:t>
      </w:r>
      <w:r w:rsidR="009334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2014г.</w:t>
      </w:r>
    </w:p>
    <w:p w:rsidR="006E2BC9" w:rsidRDefault="006E2BC9" w:rsidP="00A340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2BC9" w:rsidRDefault="006E2BC9" w:rsidP="00A340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рекламных конструкций на территории Кулебакского муниципального района</w:t>
      </w:r>
    </w:p>
    <w:bookmarkEnd w:id="0"/>
    <w:p w:rsidR="006E2BC9" w:rsidRDefault="006E2BC9" w:rsidP="00A340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"/>
        <w:gridCol w:w="1373"/>
        <w:gridCol w:w="4252"/>
        <w:gridCol w:w="3761"/>
        <w:gridCol w:w="1608"/>
        <w:gridCol w:w="1608"/>
        <w:gridCol w:w="1604"/>
      </w:tblGrid>
      <w:tr w:rsidR="006E2BC9" w:rsidRPr="00666247">
        <w:trPr>
          <w:trHeight w:val="57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1"/>
              <w:widowControl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340C4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66624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E2BC9" w:rsidRPr="00666247" w:rsidRDefault="006E2BC9" w:rsidP="00A340C4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666247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позиции на карте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340C4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1"/>
                <w:rFonts w:ascii="Times New Roman" w:hAnsi="Times New Roman"/>
                <w:sz w:val="22"/>
                <w:szCs w:val="22"/>
              </w:rPr>
              <w:t>Адрес размещения рекламной</w:t>
            </w:r>
          </w:p>
          <w:p w:rsidR="006E2BC9" w:rsidRPr="00666247" w:rsidRDefault="006E2BC9" w:rsidP="00A340C4">
            <w:pPr>
              <w:pStyle w:val="Style3"/>
              <w:spacing w:line="240" w:lineRule="auto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1"/>
                <w:rFonts w:ascii="Times New Roman" w:hAnsi="Times New Roman"/>
                <w:sz w:val="22"/>
                <w:szCs w:val="22"/>
              </w:rPr>
              <w:t>конструкции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1"/>
              <w:widowControl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1"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666247">
              <w:rPr>
                <w:rFonts w:ascii="Times New Roman" w:hAnsi="Times New Roman"/>
                <w:b/>
                <w:bCs/>
                <w:sz w:val="22"/>
                <w:szCs w:val="22"/>
              </w:rPr>
              <w:t>Эскиз</w:t>
            </w:r>
          </w:p>
          <w:p w:rsidR="006E2BC9" w:rsidRPr="00666247" w:rsidRDefault="006E2BC9" w:rsidP="00D65CC1">
            <w:pPr>
              <w:pStyle w:val="Style1"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666247">
              <w:rPr>
                <w:rFonts w:ascii="Times New Roman" w:hAnsi="Times New Roman"/>
                <w:b/>
                <w:bCs/>
                <w:sz w:val="22"/>
                <w:szCs w:val="22"/>
              </w:rPr>
              <w:t>конструкции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1"/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 w:rsidRPr="00666247">
              <w:rPr>
                <w:rFonts w:ascii="Times New Roman" w:hAnsi="Times New Roman"/>
                <w:b/>
                <w:bCs/>
                <w:sz w:val="22"/>
                <w:szCs w:val="22"/>
              </w:rPr>
              <w:t>Обозначение на карте</w:t>
            </w: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340C4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1"/>
                <w:rFonts w:ascii="Times New Roman" w:hAnsi="Times New Roman"/>
                <w:sz w:val="22"/>
                <w:szCs w:val="22"/>
              </w:rPr>
              <w:t>Площадь рекламного поля</w:t>
            </w:r>
          </w:p>
          <w:p w:rsidR="006E2BC9" w:rsidRPr="00666247" w:rsidRDefault="006E2BC9" w:rsidP="00A340C4">
            <w:pPr>
              <w:pStyle w:val="Style3"/>
              <w:spacing w:line="240" w:lineRule="auto"/>
            </w:pPr>
            <w:r w:rsidRPr="00666247">
              <w:rPr>
                <w:rStyle w:val="FontStyle11"/>
                <w:rFonts w:ascii="Times New Roman" w:hAnsi="Times New Roman"/>
                <w:sz w:val="22"/>
                <w:szCs w:val="22"/>
              </w:rPr>
              <w:t>(кв.м)</w:t>
            </w:r>
          </w:p>
        </w:tc>
      </w:tr>
      <w:tr w:rsidR="006E2BC9" w:rsidRPr="00666247"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1"/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3"/>
              <w:widowControl/>
              <w:rPr>
                <w:rStyle w:val="FontStyle1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340C4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3"/>
              <w:widowControl/>
              <w:spacing w:line="240" w:lineRule="auto"/>
              <w:ind w:left="1061"/>
              <w:jc w:val="left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1"/>
                <w:rFonts w:ascii="Times New Roman" w:hAnsi="Times New Roman"/>
                <w:sz w:val="22"/>
                <w:szCs w:val="22"/>
              </w:rPr>
              <w:t>Тип конструкции</w:t>
            </w: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3"/>
              <w:widowControl/>
              <w:spacing w:line="240" w:lineRule="auto"/>
              <w:jc w:val="right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340C4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716E4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г .Кулебаки, ул. Серова, д.63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D5690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Односторонний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DD5690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DD5690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Рисунок 6" o:spid="_x0000_i1026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D5690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18,0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D5690">
            <w:pPr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Адм. Макарова, д.33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D5690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Односторонний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DD5690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27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DD5690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28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D5690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18,0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г. Кулебаки, ул. Степана Разина, д.39 (на опоре ЛЭП)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D5690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Рекламный щит 1,5х2м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Рисунок 11" o:spid="_x0000_i1029" type="#_x0000_t75" style="width:17.25pt;height:20.25pt;visibility:visible">
                  <v:imagedata r:id="rId8" o:title="" croptop="13706f" cropbottom="13148f" cropleft="19786f" cropright="12756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г. Кулебаки, ул. Степана Разина, д.74 (вблизи магазина «ТМК Инструменты»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Односторонний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DD5690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30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DD5690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31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D5690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8,75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г. Кулебаки, ул. Бутова, д. 27 (н опорных конструкциях перехода трубопровода через дорогу)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Рекламная перетяжка 1,1х14м (с двух сторон)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-----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Рисунок 14" o:spid="_x0000_i1032" type="#_x0000_t75" style="width:48pt;height:13.5pt;visibility:visible">
                  <v:imagedata r:id="rId9" o:title="" croptop="5533f" cropbottom="5026f" cropleft="4915f" cropright="3235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9.45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Кулебакский р-н, п. Мурзицы, (около указателя п. Мурзицы, на опоре ЛЭП на въезде в п. Мурзицы)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Рекламный щит 1,5х2м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33" type="#_x0000_t75" style="width:17.25pt;height:20.25pt;visibility:visible">
                  <v:imagedata r:id="rId8" o:title="" croptop="13706f" cropbottom="13148f" cropleft="19786f" cropright="12756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C8352F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г. Кулебаки, ул.Ст. Разина, д.35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C8352F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Односторонний рекламный щит (билборд)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34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35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7,92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BF2F0E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 xml:space="preserve">В пределах придорожной полосы автомобильной дороги общего пользования Владимир-Муром-Арзамас на 159 км.+500 м., (справа) в районе с. Саваслейка 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8418B0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Рисунок 1" o:spid="_x0000_i1036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Рисунок 2" o:spid="_x0000_i1037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В пределах придорожной полосы автомобильной дороги общего пользования Владимир-Муром-Арзамас на 183 км.+500 м. (справа) в районе выезда из города Кулебаки, Нижегородской обл. по направлению в город Арзамас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38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39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BF2F0E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Воровского, фасадная часть д.64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BF2F0E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Двусторонний щит (пиллар)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Рисунок 3" o:spid="_x0000_i1040" type="#_x0000_t75" style="width:8.25pt;height:17.25pt;visibility:visible">
                  <v:imagedata r:id="rId10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Рисунок 4" o:spid="_x0000_i1041" type="#_x0000_t75" style="width:17.25pt;height:20.25pt;visibility:visible">
                  <v:imagedata r:id="rId8" o:title="" croptop="13706f" cropbottom="13148f" cropleft="19786f" cropright="12756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BF2F0E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Адм. Макарова, фасадная часть д.2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Двусторонний щит (пиллар)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42" type="#_x0000_t75" style="width:8.25pt;height:17.25pt;visibility:visible">
                  <v:imagedata r:id="rId10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43" type="#_x0000_t75" style="width:17.25pt;height:20.25pt;visibility:visible">
                  <v:imagedata r:id="rId8" o:title="" croptop="13706f" cropbottom="13148f" cropleft="19786f" cropright="12756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</w:tr>
      <w:tr w:rsidR="006E2BC9" w:rsidRPr="00666247">
        <w:trPr>
          <w:cantSplit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Адм. Макарова, фасадная часть д.25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Двусторонний щит (пиллар)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44" type="#_x0000_t75" style="width:8.25pt;height:17.25pt;visibility:visible">
                  <v:imagedata r:id="rId10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45" type="#_x0000_t75" style="width:17.25pt;height:20.25pt;visibility:visible">
                  <v:imagedata r:id="rId8" o:title="" croptop="13706f" cropbottom="13148f" cropleft="19786f" cropright="12756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</w:tr>
      <w:tr w:rsidR="006E2BC9" w:rsidRPr="00666247">
        <w:trPr>
          <w:cantSplit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Адм. Макарова, фасадная часть  д.31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Двусторонний щит (пиллар)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46" type="#_x0000_t75" style="width:8.25pt;height:17.25pt;visibility:visible">
                  <v:imagedata r:id="rId10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47" type="#_x0000_t75" style="width:17.25pt;height:20.25pt;visibility:visible">
                  <v:imagedata r:id="rId8" o:title="" croptop="13706f" cropbottom="13148f" cropleft="19786f" cropright="12756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Адм. Макарова, фасадная часть  д.39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Двусторонний щит (пиллар)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48" type="#_x0000_t75" style="width:8.25pt;height:17.25pt;visibility:visible">
                  <v:imagedata r:id="rId10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49" type="#_x0000_t75" style="width:17.25pt;height:20.25pt;visibility:visible">
                  <v:imagedata r:id="rId8" o:title="" croptop="13706f" cropbottom="13148f" cropleft="19786f" cropright="12756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0903B7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Маяковского,  в районе д.108 а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50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51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0903B7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Маяковского,  в районе д.140 а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933436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52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933436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53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1368D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Степана Разина,150 а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933436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54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933436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55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41368D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Воровского, фасадная часть д.64 (напротив центральной аптеки)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933436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56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933436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57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Воровского, фасадная часть д.55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933436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58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59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 xml:space="preserve">г. Кулебаки, пл. Ленина, 10 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60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61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80B9B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Железнодорожная (с правой стороны, в 20 м от переезда в сторону ул. Адм. Макарова)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62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63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7E286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Циолковского, д.18 (на территории салона мебели)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64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65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F00667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 xml:space="preserve">г. Кулебаки, западная сторона д.16а по ул. Адм. Макарова 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66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67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F00667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 xml:space="preserve">г. Кулебаки, на прилегающей территории д.25 по ул. Адм. Макарова 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68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69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F00667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Воровского, 8а (в 20 м от остановочного комплекса  (магазин «Олимп»)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70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71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4B3259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 xml:space="preserve">Кулебакский район, с. Саваслейка, трасса Владимир-Муром-Арзамас 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72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73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rPr>
          <w:cantSplit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Кулебакский район, с. Саваслейка, трасса Владимир-Муром-Арзамас (с права, в 60 м к северо-западу в сторону г. Муром)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74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75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Степана Разина, 96а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Односторонний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76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77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18,0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Степана Разина, 218а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1D5D6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 xml:space="preserve">Двухсторонний рекламный щит (билборд) 3х6м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78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79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18,0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 xml:space="preserve">г.Кулебаки, ул. Железнодорожная (конструкция перехода трубопроводов теплотрассы) 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76CC3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Рекламная перетяжка 1,1х14м (с двух сторон)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-----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80" type="#_x0000_t75" style="width:47.25pt;height:13.5pt;visibility:visible">
                  <v:imagedata r:id="rId9" o:title="" croptop="5533f" cropbottom="5026f" cropleft="4915f" cropright="3235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15,4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477BD9">
            <w:pPr>
              <w:pStyle w:val="Style2"/>
              <w:widowControl/>
              <w:tabs>
                <w:tab w:val="left" w:pos="1440"/>
              </w:tabs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Адм. Макарова, со стороны фасада д.27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Двусторонний щит (пиллар)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81" type="#_x0000_t75" style="width:8.25pt;height:17.25pt;visibility:visible">
                  <v:imagedata r:id="rId10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82" type="#_x0000_t75" style="width:17.25pt;height:20.25pt;visibility:visible">
                  <v:imagedata r:id="rId8" o:title="" croptop="13706f" cropbottom="13148f" cropleft="19786f" cropright="12756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4B3259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 xml:space="preserve">г. Кулебаки, ул. Адм. Макарова д.25 (здание ГБОУ СПО «Кулебакский металлургический колледж»)  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Брандмауэрное панно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83" type="#_x0000_t75" style="width:27pt;height:30.75pt;visibility:visible">
                  <v:imagedata r:id="rId11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84" type="#_x0000_t75" style="width:27pt;height:30.75pt;visibility:visible">
                  <v:imagedata r:id="rId11" o:title="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Не нормируется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76CC3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 xml:space="preserve">г.Кулебаки, ул. Войкова, вблизи д. 14 (конструкция перехода трубопроводов теплотрассы) 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Рекламная перетяжка 1,1х14м (с двух сторон)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-----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85" type="#_x0000_t75" style="width:47.25pt;height:13.5pt;visibility:visible">
                  <v:imagedata r:id="rId9" o:title="" croptop="5533f" cropbottom="5026f" cropleft="4915f" cropright="3235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15,4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76CC3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перекрёсток ул. Бутова и ул. Мира (ориентир – два отдельно стоящих гаража)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76CC3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Односторонний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86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87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18,0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1559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пл. Ленина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1559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Сити-формат 1,2 х 1,8 м (двухсторонний)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Рисунок 17" o:spid="_x0000_i1088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Рисунок 18" o:spid="_x0000_i1089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2,16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4B3259">
            <w:pPr>
              <w:pStyle w:val="Style2"/>
              <w:widowControl/>
              <w:tabs>
                <w:tab w:val="left" w:pos="1440"/>
              </w:tabs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Адм. Макарова, со стороны фасада д.1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Двусторонний щит (пиллар)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90" type="#_x0000_t75" style="width:8.25pt;height:17.25pt;visibility:visible">
                  <v:imagedata r:id="rId10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91" type="#_x0000_t75" style="width:17.25pt;height:20.25pt;visibility:visible">
                  <v:imagedata r:id="rId8" o:title="" croptop="13706f" cropbottom="13148f" cropleft="19786f" cropright="12756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Адм. Макарова со стороны фасада д.5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Двусторонний щит (пиллар)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92" type="#_x0000_t75" style="width:8.25pt;height:17.25pt;visibility:visible">
                  <v:imagedata r:id="rId10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4B3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i1093" type="#_x0000_t75" style="width:17.25pt;height:20.25pt;visibility:visible">
                  <v:imagedata r:id="rId8" o:title="" croptop="13706f" cropbottom="13148f" cropleft="19786f" cropright="12756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</w:tr>
      <w:tr w:rsidR="006E2BC9" w:rsidRPr="00666247"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305E43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Магазины, предприятия предоставления услуги населению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305E43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Флаговые  конструкции,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-----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----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Не более трёх,</w:t>
            </w:r>
          </w:p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</w:tr>
      <w:tr w:rsidR="006E2BC9" w:rsidRPr="00666247"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305E43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305E43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Маркизы,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-----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501360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94" type="#_x0000_t75" style="width:47.25pt;height:13.5pt;visibility:visible">
                  <v:imagedata r:id="rId9" o:title="" croptop="5533f" cropbottom="5026f" cropleft="4915f" cropright="3235f"/>
                </v:shape>
              </w:pic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В пределах занимаемого помещения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305E43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Магазины, предприятия предоставления услуги населению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305E43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Штендеры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-----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95" type="#_x0000_t75" style="width:17.25pt;height:20.25pt;visibility:visible">
                  <v:imagedata r:id="rId8" o:title="" croptop="13706f" cropbottom="13148f" cropleft="19786f" cropright="12756f"/>
                </v:shape>
              </w:pic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Перекрёсток ул. Циолковского – ул. Адм. Макарова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4B20BD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Указатель с рекламным модулем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Рисунок 20" o:spid="_x0000_i1096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Рисунок 21" o:spid="_x0000_i1097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rPr>
          <w:cantSplit/>
          <w:trHeight w:val="56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Перекрёсток ул. Адм. Макарова – ул.Воровского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Указатель с рекламным модулем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98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099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rPr>
          <w:cantSplit/>
          <w:trHeight w:val="56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Перекрёсток ул. Циолковского- ул.60-лет ВЛКСМ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Указатель с рекламным модулем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933436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00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933436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01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1D07F4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305E43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Перекрёсток ул.Циолковского – ул. Войкова (пешеходный переход)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305E43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Указатель с рекламным модулем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933436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02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933436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03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rPr>
          <w:cantSplit/>
          <w:trHeight w:val="53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C9" w:rsidRPr="00666247" w:rsidRDefault="006E2BC9" w:rsidP="001D07F4">
            <w:pPr>
              <w:pStyle w:val="Style2"/>
              <w:widowControl/>
              <w:ind w:left="307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ind w:left="307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   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305E43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Перекрёсток ул. Войкова – ул. Мира (пешеходный переход)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305E43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Указатель с рекламным модулем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933436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04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933436" w:rsidP="004B3259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05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D65CC1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Пересечение ул. Воровского- ул. Сурикова (пешеходный переход)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Указатель с рекламным модулем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06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07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Перекрёсток ул. 1-е Мая – ул. Восстания – ул. Серова (в районе пешеходных переходов)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Указатель с рекламным модулем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08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09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Перекрёсток ул. Бутова – ул. Восстания (пешеходный переход)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Указатель с рекламным модулем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10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11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Перекрёсток ул. Степана Разина – ул. Бунтарская (пешеходный переход)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Указатель с рекламным модулем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12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13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Перекрёсток ул. Бунтарская – ул. Труда (пешеходный переход)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Указатель с рекламным модулем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14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15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Перекрёсток ул. Труда – ул. Куйбышева (пешеходный переход)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Указатель с рекламным модулем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16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17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Перекрёсток ул. Степана Разина – ул. Куйбышева ( в районе д.166 по ул. Степана Разина)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Указатель с рекламным модулем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18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19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Перекрёсток ул. Степана Разина – ул. Маяковского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Указатель с рекламным модулем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20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21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Перекрёсток ул. Маяковского- ул. Ульянова (пешеходный переход)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Указатель с рекламным модулем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22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23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Перекрёсток ул. Ульянова – ул. Футбольная (пешеходный переход)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Указатель с рекламным модулем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24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25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D65CC1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Перекрёсток ул. Суворова – ул. О.Кошевого (пешеходный переход)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26" type="#_x0000_t75" style="width:12pt;height:24pt;visibility:visible">
                  <v:imagedata r:id="rId14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27" type="#_x0000_t75" style="width:24.75pt;height:27.75pt;visibility:visible">
                  <v:imagedata r:id="rId15" o:title="" croptop="16562f" cropbottom="9479f" cropleft="18310f" cropright="15408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2.88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Воровского (остановка «Арбат»)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Рисунок 22" o:spid="_x0000_i1128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Рисунок 25" o:spid="_x0000_i1129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Рисунок 23" o:spid="_x0000_i1130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Рисунок 24" o:spid="_x0000_i1131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Циолковского (остановка «Школа №9» со стороны школы)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</w:t>
            </w: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lastRenderedPageBreak/>
              <w:t>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lastRenderedPageBreak/>
              <w:pict>
                <v:shape id="_x0000_i1132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33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34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35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Войкова (остановка «Магазин №6» - со стороны сквера)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36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37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38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39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Войкова (остановка в районе магазина «Левша» и д. № 14 по ул. Войкова)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40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41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42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43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Войкова (остановка «Магазин «Радуга»)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44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45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46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47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pacing w:val="-20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pacing w:val="-20"/>
                <w:sz w:val="22"/>
                <w:szCs w:val="22"/>
              </w:rPr>
              <w:t>ул.  Восстания (остановка «Баня №1»)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48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49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50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51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О.Кошевого (остановка «Школа № 6»)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52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53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54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55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Маяковского (остановка «Школа № 7»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56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57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58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59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Степана Разина (остановка «Магазин «Пятёрочка»)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60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61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62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63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Ул.Степана Разина (остановка «Площадь «Сенная»)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64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65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66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67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Степана Разина (остановка «ЦРБ»)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68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69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70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71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Степана Разина (остановка «Маяк», «Центральный рынок»)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72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73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74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75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rPr>
          <w:cantSplit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Труда (остановка «Школа № 8»)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76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77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78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79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rPr>
          <w:cantSplit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Ульянова (остановка «Магазин №8» (школа №10))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80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81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82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83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Остановка «ул.1-е Мая»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84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85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86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87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Серова (остановка «Ст. кладбище»)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88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89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90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91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Серова (остановка «ФОК»)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92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93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94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95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Железнодорожная (остановка «Ул. Песочная»)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96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97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98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199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Адм. Макарова (остановка «Магазин № 33»)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00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01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02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03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Адм. Макарова (остановка «Магазин «Элком»)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04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05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06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07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Воровского (остановка «Школа № 4»)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08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09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10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11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Ул. Воровского (остановка «Медсанчасть»)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AD363E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рекламные конструкции на остановочных павильонах (Сити-формат)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12" type="#_x0000_t75" style="width:24pt;height:15.75pt;visibility:visible">
                  <v:imagedata r:id="rId16" o:title=""/>
                </v:shape>
              </w:pict>
            </w:r>
            <w:r w:rsidR="006E2BC9"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13" type="#_x0000_t75" style="width:9.75pt;height:17.25pt;visibility:visible">
                  <v:imagedata r:id="rId12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AD363E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14" type="#_x0000_t75" style="width:27pt;height:30pt;visibility:visible">
                  <v:imagedata r:id="rId9" o:title="" croptop="5533f" cropbottom="5026f" cropleft="4915f" cropright="3235f"/>
                </v:shape>
              </w:pict>
            </w: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15" type="#_x0000_t75" style="width:31.5pt;height:29.25pt;visibility:visible">
                  <v:imagedata r:id="rId13" o:title="" croptop="13157f" cropbottom="10206f" cropleft="8312f" cropright="9974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4.32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667640">
            <w:pPr>
              <w:pStyle w:val="Style2"/>
              <w:widowControl/>
              <w:rPr>
                <w:rFonts w:ascii="Times New Roman" w:hAnsi="Times New Roman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пересечение ул. Серова –</w:t>
            </w:r>
          </w:p>
          <w:p w:rsidR="006E2BC9" w:rsidRPr="00666247" w:rsidRDefault="006E2BC9" w:rsidP="00667640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 xml:space="preserve"> ул. 2-я М.Горького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16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17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Серова,63(ФОК)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18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19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Серова, в 50 м от автомастерской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20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21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Fonts w:ascii="Times New Roman" w:hAnsi="Times New Roman"/>
                <w:sz w:val="22"/>
                <w:szCs w:val="22"/>
              </w:rPr>
              <w:t>г. Кулебаки, ул. Адм. Макарова, д.31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a3"/>
              <w:rPr>
                <w:rFonts w:ascii="Times New Roman" w:hAnsi="Times New Roman" w:cs="Times New Roman"/>
              </w:rPr>
            </w:pPr>
            <w:r w:rsidRPr="00666247">
              <w:rPr>
                <w:rFonts w:ascii="Times New Roman" w:hAnsi="Times New Roman" w:cs="Times New Roman"/>
              </w:rPr>
              <w:t>Двухсторонний рекламный щит (билборд) 3х6м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22" type="#_x0000_t75" style="width:15pt;height:17.25pt;visibility:visible">
                  <v:imagedata r:id="rId6" o:title=""/>
                </v:shape>
              </w:pic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501360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/>
                <w:noProof/>
                <w:sz w:val="22"/>
                <w:szCs w:val="22"/>
              </w:rPr>
              <w:pict>
                <v:shape id="_x0000_i1223" type="#_x0000_t75" style="width:21.75pt;height:21pt;visibility:visible">
                  <v:imagedata r:id="rId7" o:title="" croptop="15558f" cropbottom="9043f" cropleft="14531f" cropright="17199f"/>
                </v:shape>
              </w:pi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AD363E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  <w:r w:rsidRPr="00666247">
              <w:rPr>
                <w:rStyle w:val="FontStyle16"/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</w:tr>
      <w:tr w:rsidR="006E2BC9" w:rsidRPr="0066624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1D5D6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5137C5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BC9" w:rsidRPr="00666247" w:rsidRDefault="006E2BC9" w:rsidP="009542EF">
            <w:pPr>
              <w:pStyle w:val="Style2"/>
              <w:widowControl/>
              <w:jc w:val="center"/>
              <w:rPr>
                <w:rStyle w:val="FontStyle16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2BC9" w:rsidRPr="00A340C4" w:rsidRDefault="006E2BC9" w:rsidP="00A340C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2BC9" w:rsidRPr="00A340C4" w:rsidSect="00CC4BF6">
      <w:footerReference w:type="default" r:id="rId17"/>
      <w:pgSz w:w="16838" w:h="11906" w:orient="landscape"/>
      <w:pgMar w:top="851" w:right="820" w:bottom="993" w:left="1134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60" w:rsidRDefault="00501360" w:rsidP="00CC4BF6">
      <w:r>
        <w:separator/>
      </w:r>
    </w:p>
  </w:endnote>
  <w:endnote w:type="continuationSeparator" w:id="0">
    <w:p w:rsidR="00501360" w:rsidRDefault="00501360" w:rsidP="00CC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6795"/>
      <w:gridCol w:w="1510"/>
      <w:gridCol w:w="6795"/>
    </w:tblGrid>
    <w:tr w:rsidR="006E2BC9" w:rsidRPr="0066624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E2BC9" w:rsidRDefault="006E2BC9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E2BC9" w:rsidRPr="00666247" w:rsidRDefault="006E2BC9">
          <w:pPr>
            <w:pStyle w:val="a3"/>
            <w:rPr>
              <w:rFonts w:ascii="Cambria" w:hAnsi="Cambria" w:cs="Cambria"/>
            </w:rPr>
          </w:pPr>
          <w:r w:rsidRPr="00666247">
            <w:rPr>
              <w:rFonts w:ascii="Cambria" w:hAnsi="Cambria" w:cs="Cambria"/>
              <w:b/>
              <w:bCs/>
            </w:rPr>
            <w:t xml:space="preserve">Страница </w:t>
          </w:r>
          <w:r w:rsidR="00501360">
            <w:fldChar w:fldCharType="begin"/>
          </w:r>
          <w:r w:rsidR="00501360">
            <w:instrText xml:space="preserve"> PAGE  \* MERGEFORMAT </w:instrText>
          </w:r>
          <w:r w:rsidR="00501360">
            <w:fldChar w:fldCharType="separate"/>
          </w:r>
          <w:r w:rsidR="00933436" w:rsidRPr="00933436">
            <w:rPr>
              <w:rFonts w:ascii="Cambria" w:hAnsi="Cambria" w:cs="Cambria"/>
              <w:b/>
              <w:bCs/>
              <w:noProof/>
            </w:rPr>
            <w:t>1</w:t>
          </w:r>
          <w:r w:rsidR="00501360">
            <w:rPr>
              <w:rFonts w:ascii="Cambria" w:hAnsi="Cambria" w:cs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E2BC9" w:rsidRDefault="006E2BC9">
          <w:pPr>
            <w:pStyle w:val="a7"/>
            <w:rPr>
              <w:rFonts w:ascii="Cambria" w:hAnsi="Cambria"/>
              <w:b/>
              <w:bCs/>
            </w:rPr>
          </w:pPr>
        </w:p>
      </w:tc>
    </w:tr>
    <w:tr w:rsidR="006E2BC9" w:rsidRPr="0066624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E2BC9" w:rsidRDefault="006E2BC9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E2BC9" w:rsidRDefault="006E2BC9">
          <w:pPr>
            <w:pStyle w:val="a7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E2BC9" w:rsidRDefault="006E2BC9">
          <w:pPr>
            <w:pStyle w:val="a7"/>
            <w:rPr>
              <w:rFonts w:ascii="Cambria" w:hAnsi="Cambria"/>
              <w:b/>
              <w:bCs/>
            </w:rPr>
          </w:pPr>
        </w:p>
      </w:tc>
    </w:tr>
  </w:tbl>
  <w:p w:rsidR="006E2BC9" w:rsidRDefault="006E2B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60" w:rsidRDefault="00501360" w:rsidP="00CC4BF6">
      <w:r>
        <w:separator/>
      </w:r>
    </w:p>
  </w:footnote>
  <w:footnote w:type="continuationSeparator" w:id="0">
    <w:p w:rsidR="00501360" w:rsidRDefault="00501360" w:rsidP="00CC4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0C4"/>
    <w:rsid w:val="0005365D"/>
    <w:rsid w:val="000664AF"/>
    <w:rsid w:val="000903B7"/>
    <w:rsid w:val="00120E72"/>
    <w:rsid w:val="00121206"/>
    <w:rsid w:val="0017200E"/>
    <w:rsid w:val="001D07F4"/>
    <w:rsid w:val="001D5D6F"/>
    <w:rsid w:val="00305E43"/>
    <w:rsid w:val="00360FF6"/>
    <w:rsid w:val="003E4184"/>
    <w:rsid w:val="0041368D"/>
    <w:rsid w:val="00477BD9"/>
    <w:rsid w:val="004B20BD"/>
    <w:rsid w:val="004B3259"/>
    <w:rsid w:val="00501360"/>
    <w:rsid w:val="005137C5"/>
    <w:rsid w:val="00576CC3"/>
    <w:rsid w:val="005B41E5"/>
    <w:rsid w:val="00623904"/>
    <w:rsid w:val="00666247"/>
    <w:rsid w:val="00667640"/>
    <w:rsid w:val="006E2BC9"/>
    <w:rsid w:val="00716E41"/>
    <w:rsid w:val="00797C3E"/>
    <w:rsid w:val="007C4861"/>
    <w:rsid w:val="007E2865"/>
    <w:rsid w:val="00824BC6"/>
    <w:rsid w:val="008418B0"/>
    <w:rsid w:val="008D6217"/>
    <w:rsid w:val="0091159B"/>
    <w:rsid w:val="00925229"/>
    <w:rsid w:val="00933436"/>
    <w:rsid w:val="00943BD5"/>
    <w:rsid w:val="009542EF"/>
    <w:rsid w:val="00980B9B"/>
    <w:rsid w:val="00A340C4"/>
    <w:rsid w:val="00A55006"/>
    <w:rsid w:val="00A95175"/>
    <w:rsid w:val="00AD363E"/>
    <w:rsid w:val="00BB32C9"/>
    <w:rsid w:val="00BB344A"/>
    <w:rsid w:val="00BE5E5F"/>
    <w:rsid w:val="00BF2F0E"/>
    <w:rsid w:val="00C8352F"/>
    <w:rsid w:val="00CA4DA9"/>
    <w:rsid w:val="00CC4BF6"/>
    <w:rsid w:val="00CE0CA6"/>
    <w:rsid w:val="00CF4003"/>
    <w:rsid w:val="00D0321F"/>
    <w:rsid w:val="00D1559F"/>
    <w:rsid w:val="00D65CC1"/>
    <w:rsid w:val="00DD5690"/>
    <w:rsid w:val="00DE1B6F"/>
    <w:rsid w:val="00EE1F6B"/>
    <w:rsid w:val="00F00667"/>
    <w:rsid w:val="00F436F0"/>
    <w:rsid w:val="00FB2435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03F28E-80A0-4D60-BC32-95F33E84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40C4"/>
    <w:rPr>
      <w:rFonts w:cs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A340C4"/>
  </w:style>
  <w:style w:type="paragraph" w:customStyle="1" w:styleId="Style2">
    <w:name w:val="Style2"/>
    <w:basedOn w:val="a"/>
    <w:uiPriority w:val="99"/>
    <w:rsid w:val="00A340C4"/>
  </w:style>
  <w:style w:type="paragraph" w:customStyle="1" w:styleId="Style3">
    <w:name w:val="Style3"/>
    <w:basedOn w:val="a"/>
    <w:uiPriority w:val="99"/>
    <w:rsid w:val="00A340C4"/>
    <w:pPr>
      <w:spacing w:line="259" w:lineRule="exact"/>
      <w:jc w:val="center"/>
    </w:pPr>
  </w:style>
  <w:style w:type="character" w:customStyle="1" w:styleId="FontStyle11">
    <w:name w:val="Font Style11"/>
    <w:uiPriority w:val="99"/>
    <w:rsid w:val="00A340C4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uiPriority w:val="99"/>
    <w:rsid w:val="00A340C4"/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65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65CC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CC4B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C4BF6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C4B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C4BF6"/>
    <w:rPr>
      <w:rFonts w:ascii="Arial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C4BF6"/>
    <w:rPr>
      <w:rFonts w:cs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1541</Words>
  <Characters>8784</Characters>
  <Application>Microsoft Office Word</Application>
  <DocSecurity>0</DocSecurity>
  <Lines>73</Lines>
  <Paragraphs>20</Paragraphs>
  <ScaleCrop>false</ScaleCrop>
  <Company>Microsoft</Company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2013-12-02T20:01:00Z</cp:lastPrinted>
  <dcterms:created xsi:type="dcterms:W3CDTF">2013-12-02T17:12:00Z</dcterms:created>
  <dcterms:modified xsi:type="dcterms:W3CDTF">2021-06-18T11:12:00Z</dcterms:modified>
</cp:coreProperties>
</file>