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C65FA" w:rsidRPr="00FC65FA" w:rsidRDefault="00DD30CA" w:rsidP="00FC6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5FA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C65FA" w:rsidRPr="00FC65FA">
        <w:rPr>
          <w:rFonts w:ascii="Times New Roman" w:hAnsi="Times New Roman" w:cs="Times New Roman"/>
          <w:b/>
          <w:sz w:val="28"/>
          <w:szCs w:val="28"/>
        </w:rPr>
        <w:t>Решения Совета депутатов городского округа город Кулебаки Нижегородской области «Об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</w:t>
      </w:r>
    </w:p>
    <w:p w:rsidR="0003318A" w:rsidRPr="0003318A" w:rsidRDefault="0003318A" w:rsidP="00FC65FA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BF" w:rsidRPr="00B86FE1" w:rsidRDefault="00F13FBF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0CA" w:rsidRPr="00B01F6B" w:rsidRDefault="00FC65FA" w:rsidP="00B01F6B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5FA">
        <w:rPr>
          <w:rFonts w:ascii="Times New Roman" w:hAnsi="Times New Roman" w:cs="Times New Roman"/>
          <w:sz w:val="28"/>
          <w:szCs w:val="28"/>
        </w:rPr>
        <w:t>В соответствии с п. 2 ст. 39.3, ст. 39.4. Земельного кодекса РФ от 25.10.2001 № 136-ФЗ,  Федеральным  законом  от 25.10.2001 года № 137-ФЗ «О введении в действие Земельного Кодекса Российской Федерации»,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Законом Нижегородской области от 13.12.2006 года №192-З «О регулировании земельных отношений в Нижегородской области», учитывая Постановление Правительства Нижегородской области от 06.07.2015 года №419 «Об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торгов» (в редакции постановлений Правительства Нижегородской области от 28.09.2015 года №613, от 03.10.2017 года №712, от 23.03.2018 года №190, от 29.12.2018 года №931</w:t>
      </w:r>
      <w:r w:rsidR="00B01F6B" w:rsidRPr="00FC65F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определения процедуры определения цены, а также оплаты земельных участков, находящихся в собственности городского округа город Кулебаки Нижегородской области, при их продаже собственникам зданий, сооружений, помещений в них, расположенных на этих земельных участках, </w:t>
      </w:r>
      <w:r w:rsidR="009E286B">
        <w:rPr>
          <w:rFonts w:ascii="Times New Roman" w:hAnsi="Times New Roman" w:cs="Times New Roman"/>
          <w:sz w:val="28"/>
          <w:szCs w:val="28"/>
        </w:rPr>
        <w:t>администраций</w:t>
      </w:r>
      <w:r w:rsidR="00B01F6B" w:rsidRPr="00B01F6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 w:rsidR="009E286B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акт.</w:t>
      </w: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01F6B" w:rsidRDefault="00B01F6B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3318A"/>
    <w:rsid w:val="00046FE5"/>
    <w:rsid w:val="001B33E2"/>
    <w:rsid w:val="001E1716"/>
    <w:rsid w:val="00420499"/>
    <w:rsid w:val="004C5008"/>
    <w:rsid w:val="004F464B"/>
    <w:rsid w:val="005A46F8"/>
    <w:rsid w:val="007622DD"/>
    <w:rsid w:val="00780CEB"/>
    <w:rsid w:val="009853AC"/>
    <w:rsid w:val="009E286B"/>
    <w:rsid w:val="00B01F6B"/>
    <w:rsid w:val="00B9389A"/>
    <w:rsid w:val="00C81546"/>
    <w:rsid w:val="00CA4F36"/>
    <w:rsid w:val="00CE0EED"/>
    <w:rsid w:val="00DC7442"/>
    <w:rsid w:val="00DD30CA"/>
    <w:rsid w:val="00E30246"/>
    <w:rsid w:val="00E97F9C"/>
    <w:rsid w:val="00F13FBF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033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03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2017-09-29T11:46:00Z</cp:lastPrinted>
  <dcterms:created xsi:type="dcterms:W3CDTF">2019-04-01T07:57:00Z</dcterms:created>
  <dcterms:modified xsi:type="dcterms:W3CDTF">2019-04-01T07:57:00Z</dcterms:modified>
</cp:coreProperties>
</file>