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123E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</w:rPr>
        <w:t xml:space="preserve">Сектор по земельным ресурсам </w:t>
      </w:r>
      <w:r w:rsidR="00B9298B" w:rsidRPr="00587BE4">
        <w:rPr>
          <w:sz w:val="28"/>
          <w:szCs w:val="28"/>
        </w:rPr>
        <w:t>Комитет</w:t>
      </w:r>
      <w:r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Pr="009F3BBC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permStart w:id="1584337289" w:edGrp="everyone"/>
      <w:permStart w:id="1181090894" w:edGrp="everyone"/>
      <w:r w:rsidR="00FA76C4">
        <w:rPr>
          <w:sz w:val="28"/>
          <w:szCs w:val="28"/>
        </w:rPr>
        <w:t>«</w:t>
      </w:r>
      <w:r w:rsidR="00FA76C4" w:rsidRPr="00FA76C4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FA76C4" w:rsidRPr="00FA76C4">
        <w:rPr>
          <w:b/>
          <w:bCs/>
          <w:spacing w:val="2"/>
          <w:sz w:val="28"/>
          <w:szCs w:val="28"/>
        </w:rPr>
        <w:t>Предварительное согласование предоставления земельных участков на территории городского округа город Кулебаки Нижегородской области»</w:t>
      </w:r>
      <w:permEnd w:id="1584337289"/>
      <w:permEnd w:id="1181090894"/>
    </w:p>
    <w:p w:rsidR="00BA5203" w:rsidRPr="00EE0BA8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9F3BBC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lastRenderedPageBreak/>
        <w:t xml:space="preserve">Принятие постановления администрации городского округа город Кулебаки Нижегородской области </w:t>
      </w:r>
      <w:permStart w:id="74739735" w:edGrp="everyone"/>
      <w:permStart w:id="516649768" w:edGrp="everyone"/>
      <w:r w:rsidR="00FA76C4">
        <w:rPr>
          <w:sz w:val="28"/>
          <w:szCs w:val="28"/>
        </w:rPr>
        <w:t>«</w:t>
      </w:r>
      <w:r w:rsidR="00FA76C4" w:rsidRPr="00FA76C4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FA76C4" w:rsidRPr="00FA76C4">
        <w:rPr>
          <w:b/>
          <w:bCs/>
          <w:spacing w:val="2"/>
          <w:sz w:val="28"/>
          <w:szCs w:val="28"/>
        </w:rPr>
        <w:t>Предварительное согласование предоставления земельных участков на территории городского округа город Кулебаки Нижегородской области»</w:t>
      </w:r>
      <w:permEnd w:id="74739735"/>
      <w:permEnd w:id="516649768"/>
    </w:p>
    <w:p w:rsidR="00FD6D48" w:rsidRPr="009F3BBC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земельным ресурсам 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FD6D48" w:rsidRPr="00587BE4" w:rsidRDefault="00EE0BA8" w:rsidP="00BD4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Щукина Ирина Александровна</w:t>
      </w:r>
      <w:r w:rsidR="00BA520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</w:t>
      </w:r>
      <w:r w:rsidR="00B9298B" w:rsidRPr="00587BE4">
        <w:rPr>
          <w:sz w:val="28"/>
          <w:szCs w:val="28"/>
        </w:rPr>
        <w:t xml:space="preserve"> по земельным ресурсам КУМИ </w:t>
      </w:r>
      <w:r w:rsidR="00FD6D48" w:rsidRPr="00587BE4">
        <w:rPr>
          <w:sz w:val="28"/>
          <w:szCs w:val="28"/>
        </w:rPr>
        <w:t>администрации городского округа город Кулебаки,</w:t>
      </w:r>
    </w:p>
    <w:p w:rsidR="00FD6D48" w:rsidRPr="00587BE4" w:rsidRDefault="00FD6D48" w:rsidP="00973A2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87BE4">
        <w:rPr>
          <w:sz w:val="28"/>
          <w:szCs w:val="28"/>
        </w:rPr>
        <w:t>тел</w:t>
      </w:r>
      <w:r w:rsidRPr="00587BE4">
        <w:rPr>
          <w:sz w:val="28"/>
          <w:szCs w:val="28"/>
          <w:lang w:val="en-US"/>
        </w:rPr>
        <w:t>.</w:t>
      </w:r>
      <w:r w:rsidR="00B9298B" w:rsidRPr="00587BE4">
        <w:rPr>
          <w:sz w:val="28"/>
          <w:szCs w:val="28"/>
          <w:lang w:val="en-US"/>
        </w:rPr>
        <w:t>: 5-21</w:t>
      </w:r>
      <w:r w:rsidRPr="00587BE4">
        <w:rPr>
          <w:sz w:val="28"/>
          <w:szCs w:val="28"/>
          <w:lang w:val="en-US"/>
        </w:rPr>
        <w:t xml:space="preserve">-87; </w:t>
      </w:r>
      <w:r w:rsidR="00EE0BA8">
        <w:rPr>
          <w:sz w:val="28"/>
          <w:szCs w:val="28"/>
          <w:lang w:val="en-US"/>
        </w:rPr>
        <w:t>Schukina</w:t>
      </w:r>
      <w:r w:rsidR="00BA5203">
        <w:rPr>
          <w:sz w:val="28"/>
          <w:szCs w:val="28"/>
          <w:lang w:val="en-US"/>
        </w:rPr>
        <w:t>.</w:t>
      </w:r>
      <w:r w:rsidR="00EE0BA8">
        <w:rPr>
          <w:sz w:val="28"/>
          <w:szCs w:val="28"/>
          <w:lang w:val="en-US"/>
        </w:rPr>
        <w:t>ia</w:t>
      </w:r>
      <w:r w:rsidR="00B9298B" w:rsidRPr="00587BE4">
        <w:rPr>
          <w:sz w:val="28"/>
          <w:szCs w:val="28"/>
          <w:lang w:val="en-US"/>
        </w:rPr>
        <w:t xml:space="preserve"> </w:t>
      </w:r>
      <w:r w:rsidRPr="00587BE4">
        <w:rPr>
          <w:sz w:val="28"/>
          <w:szCs w:val="28"/>
          <w:lang w:val="en-US"/>
        </w:rPr>
        <w:t xml:space="preserve">@adm.klb.nnov.ru, </w:t>
      </w:r>
      <w:hyperlink r:id="rId4" w:history="1">
        <w:r w:rsidRPr="00587BE4">
          <w:rPr>
            <w:color w:val="0000FF"/>
            <w:sz w:val="28"/>
            <w:szCs w:val="28"/>
            <w:u w:val="single"/>
            <w:lang w:val="en-US"/>
          </w:rPr>
          <w:t>official@adm.klb.nnov.ru</w:t>
        </w:r>
      </w:hyperlink>
    </w:p>
    <w:sectPr w:rsidR="00FD6D48" w:rsidRPr="00587BE4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733BB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9F3BBC"/>
    <w:rsid w:val="00A17D29"/>
    <w:rsid w:val="00A27D5F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C23A30"/>
    <w:rsid w:val="00C43092"/>
    <w:rsid w:val="00C5107D"/>
    <w:rsid w:val="00C86A43"/>
    <w:rsid w:val="00D123E4"/>
    <w:rsid w:val="00D359A1"/>
    <w:rsid w:val="00D9237A"/>
    <w:rsid w:val="00DE6B92"/>
    <w:rsid w:val="00E5648E"/>
    <w:rsid w:val="00E721F1"/>
    <w:rsid w:val="00EC2E9E"/>
    <w:rsid w:val="00EE0BA8"/>
    <w:rsid w:val="00F11C29"/>
    <w:rsid w:val="00F255C2"/>
    <w:rsid w:val="00F6565A"/>
    <w:rsid w:val="00F84361"/>
    <w:rsid w:val="00FA76C4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3B09F-7EFC-4125-808C-0CF1541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2019-07-15T07:32:00Z</dcterms:created>
  <dcterms:modified xsi:type="dcterms:W3CDTF">2019-07-15T07:32:00Z</dcterms:modified>
</cp:coreProperties>
</file>