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48" w:rsidRPr="00587BE4" w:rsidRDefault="00FD6D48" w:rsidP="00FD29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87BE4">
        <w:rPr>
          <w:b/>
          <w:bCs/>
          <w:sz w:val="28"/>
          <w:szCs w:val="28"/>
        </w:rPr>
        <w:t>Заключение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7BE4">
        <w:rPr>
          <w:b/>
          <w:bCs/>
          <w:sz w:val="28"/>
          <w:szCs w:val="28"/>
        </w:rPr>
        <w:t>об оценке проекта муниципального нормативного правового акта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1. Общие сведения: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Наименование регулирующего органа:</w:t>
      </w:r>
      <w:r w:rsidR="00E366A5">
        <w:rPr>
          <w:sz w:val="28"/>
          <w:szCs w:val="28"/>
          <w:u w:val="single"/>
        </w:rPr>
        <w:t xml:space="preserve"> отдел архитектуры  и организации строительства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Наименование регулирующего акта:</w:t>
      </w:r>
    </w:p>
    <w:p w:rsidR="00B9298B" w:rsidRPr="00D70303" w:rsidRDefault="00FD6D48" w:rsidP="00587BE4">
      <w:pPr>
        <w:jc w:val="both"/>
        <w:rPr>
          <w:b/>
          <w:sz w:val="28"/>
          <w:szCs w:val="28"/>
        </w:rPr>
      </w:pPr>
      <w:r w:rsidRPr="00587BE4">
        <w:rPr>
          <w:sz w:val="28"/>
          <w:szCs w:val="28"/>
        </w:rPr>
        <w:t xml:space="preserve">проект постановления администрации городского округа город Кулебаки Нижегородской области </w:t>
      </w:r>
      <w:r w:rsidR="005451D8" w:rsidRPr="00D70303">
        <w:rPr>
          <w:b/>
          <w:sz w:val="28"/>
          <w:szCs w:val="28"/>
        </w:rPr>
        <w:t>«</w:t>
      </w:r>
      <w:r w:rsidR="00E366A5" w:rsidRPr="00E366A5">
        <w:rPr>
          <w:b/>
          <w:sz w:val="28"/>
          <w:szCs w:val="28"/>
        </w:rPr>
        <w:t>О создании Межведомственной комиссии, осуществляющей свою деятельность в соответствии с частью 20 статьи 24 Градостроительного кодекса РФ на территории  городского округа город Кулебаки Нижегородской области</w:t>
      </w:r>
      <w:r w:rsidR="005451D8" w:rsidRPr="00D70303">
        <w:rPr>
          <w:b/>
          <w:sz w:val="28"/>
          <w:szCs w:val="28"/>
        </w:rPr>
        <w:t>»</w:t>
      </w:r>
    </w:p>
    <w:p w:rsidR="00BA5203" w:rsidRPr="00587BE4" w:rsidRDefault="00BA5203" w:rsidP="00587BE4">
      <w:pPr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2. Описание существующей проблемы: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Причины вмешательства (на решение какой проблемы направлено рассматриваемое регулирование):</w:t>
      </w:r>
      <w:r w:rsidR="00E77B6B">
        <w:rPr>
          <w:sz w:val="28"/>
          <w:szCs w:val="28"/>
          <w:u w:val="single"/>
        </w:rPr>
        <w:t xml:space="preserve"> в целях опрделения при подготовке проекта генерального плана городского округа город Кулебаки границ населеных пунктов,</w:t>
      </w:r>
      <w:r w:rsidR="00640F67">
        <w:rPr>
          <w:sz w:val="28"/>
          <w:szCs w:val="28"/>
          <w:u w:val="single"/>
        </w:rPr>
        <w:t xml:space="preserve"> </w:t>
      </w:r>
      <w:r w:rsidR="00E77B6B">
        <w:rPr>
          <w:sz w:val="28"/>
          <w:szCs w:val="28"/>
          <w:u w:val="single"/>
        </w:rPr>
        <w:t>образуемых из ле</w:t>
      </w:r>
      <w:r w:rsidR="008B2A7F">
        <w:rPr>
          <w:sz w:val="28"/>
          <w:szCs w:val="28"/>
          <w:u w:val="single"/>
        </w:rPr>
        <w:t>сных поселков или военных город</w:t>
      </w:r>
      <w:r w:rsidR="00E77B6B">
        <w:rPr>
          <w:sz w:val="28"/>
          <w:szCs w:val="28"/>
          <w:u w:val="single"/>
        </w:rPr>
        <w:t>ков,</w:t>
      </w:r>
      <w:r w:rsidR="008B2A7F">
        <w:rPr>
          <w:sz w:val="28"/>
          <w:szCs w:val="28"/>
          <w:u w:val="single"/>
        </w:rPr>
        <w:t xml:space="preserve"> </w:t>
      </w:r>
      <w:r w:rsidR="00E77B6B">
        <w:rPr>
          <w:sz w:val="28"/>
          <w:szCs w:val="28"/>
          <w:u w:val="single"/>
        </w:rPr>
        <w:t xml:space="preserve">а так же определения </w:t>
      </w:r>
      <w:r w:rsidR="008B2A7F">
        <w:rPr>
          <w:sz w:val="28"/>
          <w:szCs w:val="28"/>
          <w:u w:val="single"/>
        </w:rPr>
        <w:t>местоположения границ земельных участков,  на которых расположены объекты недвижимого имущества, на которые возникли права граждан и юридических лиц для их перевода из земель лесного фонда в земли населенных пунктов по решению органа МСУ городского округа.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Цель введения акта:</w:t>
      </w:r>
    </w:p>
    <w:p w:rsidR="00FD6D48" w:rsidRPr="00587BE4" w:rsidRDefault="00B9298B" w:rsidP="008B2A7F">
      <w:pPr>
        <w:ind w:firstLine="709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lang w:eastAsia="en-US"/>
        </w:rPr>
        <w:t xml:space="preserve">в целях </w:t>
      </w:r>
      <w:r w:rsidR="008B2A7F">
        <w:rPr>
          <w:sz w:val="28"/>
          <w:szCs w:val="28"/>
          <w:lang w:eastAsia="en-US"/>
        </w:rPr>
        <w:t>установления границ</w:t>
      </w:r>
      <w:r w:rsidR="00D7285D">
        <w:rPr>
          <w:sz w:val="28"/>
          <w:szCs w:val="28"/>
          <w:lang w:eastAsia="en-US"/>
        </w:rPr>
        <w:t xml:space="preserve"> населенных пунктов и земельных участков</w:t>
      </w:r>
    </w:p>
    <w:p w:rsidR="00FD6D48" w:rsidRPr="00587BE4" w:rsidRDefault="00FD6D48" w:rsidP="00EC2E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Риски, связанные с текущей ситуацией: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отсутствуют.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Последствия, если никаких действий не будет предпринято: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lang w:eastAsia="en-US"/>
        </w:rPr>
        <w:t xml:space="preserve">нарушение </w:t>
      </w:r>
      <w:r w:rsidR="00D7285D">
        <w:rPr>
          <w:sz w:val="28"/>
          <w:szCs w:val="28"/>
          <w:lang w:eastAsia="en-US"/>
        </w:rPr>
        <w:t>имущественных прав физических и юридческих лиц</w:t>
      </w:r>
    </w:p>
    <w:p w:rsidR="00FD6D48" w:rsidRPr="00587BE4" w:rsidRDefault="00FD6D48" w:rsidP="00FD29F0">
      <w:pPr>
        <w:autoSpaceDE w:val="0"/>
        <w:autoSpaceDN w:val="0"/>
        <w:adjustRightInd w:val="0"/>
        <w:ind w:left="139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>Социальные группы, экономические сектора или территории, на которые оказывается воздействие:</w:t>
      </w:r>
    </w:p>
    <w:p w:rsidR="00FD6D48" w:rsidRPr="00587BE4" w:rsidRDefault="00FD6D48" w:rsidP="006473B9">
      <w:pPr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lang w:eastAsia="en-US"/>
        </w:rPr>
        <w:t>действующие на территории городского округа юридические лица независимо от организационно-правовой формы собственности, индивидуальные предприниматели, граждане городского округа город Кулебаки Нижегородской области.</w:t>
      </w:r>
    </w:p>
    <w:p w:rsidR="00FD6D48" w:rsidRPr="00587BE4" w:rsidRDefault="00FD6D48" w:rsidP="009126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3. Цели регулирования: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D6D48" w:rsidRPr="00587BE4" w:rsidRDefault="00FD6D48" w:rsidP="00FD29F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>Основные цели регулирования:</w:t>
      </w:r>
    </w:p>
    <w:p w:rsidR="00FD6D48" w:rsidRPr="00D7285D" w:rsidRDefault="00FD6D48" w:rsidP="00D123E4">
      <w:pPr>
        <w:jc w:val="both"/>
        <w:rPr>
          <w:sz w:val="28"/>
          <w:szCs w:val="28"/>
        </w:rPr>
      </w:pPr>
      <w:r w:rsidRPr="00587BE4">
        <w:rPr>
          <w:sz w:val="28"/>
          <w:szCs w:val="28"/>
        </w:rPr>
        <w:lastRenderedPageBreak/>
        <w:t xml:space="preserve">Принятие постановления администрации городского округа город Кулебаки Нижегородской области </w:t>
      </w:r>
      <w:r w:rsidR="005118A4" w:rsidRPr="00D7285D">
        <w:rPr>
          <w:sz w:val="28"/>
          <w:szCs w:val="28"/>
        </w:rPr>
        <w:t>«</w:t>
      </w:r>
      <w:r w:rsidR="00D7285D" w:rsidRPr="00D7285D">
        <w:rPr>
          <w:sz w:val="28"/>
          <w:szCs w:val="28"/>
        </w:rPr>
        <w:t>О создании Межведомственной комиссии, осуществляющей свою деятельность в соответствии с частью 20 статьи 24 Градостроительного кодекса РФ на территории  городского округа город Кулебаки Нижегородской области</w:t>
      </w:r>
      <w:r w:rsidR="005118A4" w:rsidRPr="00D7285D">
        <w:rPr>
          <w:sz w:val="28"/>
          <w:szCs w:val="28"/>
        </w:rPr>
        <w:t>»</w:t>
      </w:r>
      <w:r w:rsidRPr="00D7285D">
        <w:rPr>
          <w:sz w:val="28"/>
          <w:szCs w:val="28"/>
        </w:rPr>
        <w:t>.</w:t>
      </w:r>
    </w:p>
    <w:p w:rsidR="00FD6D48" w:rsidRPr="00D7285D" w:rsidRDefault="00FD6D48" w:rsidP="00FD29F0">
      <w:pPr>
        <w:pStyle w:val="ConsPlusNormal"/>
        <w:jc w:val="both"/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Обоснование неэффективности действующего в рассматриваемой сфере регулирования: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отсутствует.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4. Возможные варианты достижения поставленной цели: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Невмешательство: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вариант не предполагается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Совершенствование применения существующего регулирования: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вариант предполагается.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Саморегулирование: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вариант не предполагается.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Прямое регулирование: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вариант не предполагается.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Какие инструменты могут быть использованы для достижения поставленной цели:</w:t>
      </w:r>
      <w:r w:rsidRPr="00587BE4">
        <w:rPr>
          <w:sz w:val="28"/>
          <w:szCs w:val="28"/>
        </w:rPr>
        <w:t xml:space="preserve"> -</w:t>
      </w:r>
    </w:p>
    <w:p w:rsidR="00FD6D48" w:rsidRPr="00587BE4" w:rsidRDefault="00FD6D48" w:rsidP="00FD29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>Качественное описание и количественная оценка соответствующего воздействия (если возможно):</w:t>
      </w:r>
    </w:p>
    <w:p w:rsidR="00B9298B" w:rsidRPr="00587BE4" w:rsidRDefault="00B9298B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5. Публичные консультации: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Стороны, с которыми были проведены консультации: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87BE4">
        <w:rPr>
          <w:sz w:val="28"/>
          <w:szCs w:val="28"/>
        </w:rPr>
        <w:t>отсутствуют.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Основные результаты консультаций: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замечания и предложения отсутствуют.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6. Рекомендуемый вариант регулирующего решения: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Описание выбранного варианта: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регулирующим решением является принятие нормативного правового акта.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lastRenderedPageBreak/>
        <w:t xml:space="preserve">Ожидаемые выгоды и издержки от реализации выбранного варианта: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издержки от реализации принятого нормативного правового акта не ожидаются.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Необходимые меры, позволяющие минимизировать негативные последствия применения соответствующего варианта: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негативных последствий от принятия проекта постановления не предполагается.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Период воздействия</w:t>
      </w:r>
      <w:r w:rsidRPr="00587BE4">
        <w:rPr>
          <w:sz w:val="28"/>
          <w:szCs w:val="28"/>
        </w:rPr>
        <w:t>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после официального опубликования предполагается долгосрочный период воздействия.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 xml:space="preserve">7. Информация об исполнителях: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D6D48" w:rsidRDefault="00D7285D" w:rsidP="00BD49C3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архитектуры и организации строительства администрации городского округа город Кулебаки</w:t>
      </w:r>
      <w:r w:rsidR="00FD6D48" w:rsidRPr="00587BE4">
        <w:rPr>
          <w:sz w:val="28"/>
          <w:szCs w:val="28"/>
        </w:rPr>
        <w:t>:</w:t>
      </w:r>
    </w:p>
    <w:p w:rsidR="00DB7B9D" w:rsidRDefault="00D7285D" w:rsidP="00DB7B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Кильдишова Катарина Владимировна</w:t>
      </w:r>
      <w:r w:rsidR="00DB7B9D" w:rsidRPr="00241CE3">
        <w:rPr>
          <w:sz w:val="28"/>
          <w:szCs w:val="28"/>
        </w:rPr>
        <w:t xml:space="preserve">, </w:t>
      </w:r>
      <w:r w:rsidR="00DB7B9D">
        <w:rPr>
          <w:sz w:val="28"/>
          <w:szCs w:val="28"/>
        </w:rPr>
        <w:t>начальник</w:t>
      </w:r>
      <w:r w:rsidR="00DB7B9D" w:rsidRPr="00241CE3">
        <w:rPr>
          <w:sz w:val="28"/>
          <w:szCs w:val="28"/>
        </w:rPr>
        <w:t xml:space="preserve"> </w:t>
      </w:r>
      <w:r>
        <w:rPr>
          <w:sz w:val="28"/>
          <w:szCs w:val="28"/>
        </w:rPr>
        <w:t>сектора градостроительства и территориального планирования тдела архитектуры и организации строительства</w:t>
      </w:r>
      <w:r w:rsidR="00090A62">
        <w:rPr>
          <w:sz w:val="28"/>
          <w:szCs w:val="28"/>
        </w:rPr>
        <w:t xml:space="preserve"> </w:t>
      </w:r>
      <w:r w:rsidR="00DB7B9D" w:rsidRPr="00241CE3">
        <w:rPr>
          <w:sz w:val="28"/>
          <w:szCs w:val="28"/>
        </w:rPr>
        <w:t>администрации городского округа город Кулебаки</w:t>
      </w:r>
      <w:r w:rsidR="00FD6D48" w:rsidRPr="00587BE4">
        <w:rPr>
          <w:sz w:val="28"/>
          <w:szCs w:val="28"/>
        </w:rPr>
        <w:t>,</w:t>
      </w:r>
      <w:r w:rsidR="00DB7B9D">
        <w:rPr>
          <w:sz w:val="28"/>
          <w:szCs w:val="28"/>
        </w:rPr>
        <w:t xml:space="preserve"> </w:t>
      </w:r>
    </w:p>
    <w:p w:rsidR="00FD6D48" w:rsidRPr="00DB7B9D" w:rsidRDefault="00FD6D48" w:rsidP="00E863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тел</w:t>
      </w:r>
      <w:r w:rsidRPr="00DB7B9D">
        <w:rPr>
          <w:sz w:val="28"/>
          <w:szCs w:val="28"/>
        </w:rPr>
        <w:t>.</w:t>
      </w:r>
      <w:r w:rsidR="00D7285D">
        <w:rPr>
          <w:sz w:val="28"/>
          <w:szCs w:val="28"/>
        </w:rPr>
        <w:t>: 5-23</w:t>
      </w:r>
      <w:r w:rsidR="00DB7B9D">
        <w:rPr>
          <w:sz w:val="28"/>
          <w:szCs w:val="28"/>
        </w:rPr>
        <w:t>-</w:t>
      </w:r>
      <w:r w:rsidR="00D7285D">
        <w:rPr>
          <w:sz w:val="28"/>
          <w:szCs w:val="28"/>
        </w:rPr>
        <w:t>96</w:t>
      </w:r>
      <w:r w:rsidR="00DB7B9D">
        <w:rPr>
          <w:sz w:val="28"/>
          <w:szCs w:val="28"/>
        </w:rPr>
        <w:t xml:space="preserve">, </w:t>
      </w:r>
      <w:r w:rsidR="00640F67" w:rsidRPr="00640F67">
        <w:rPr>
          <w:sz w:val="28"/>
          <w:szCs w:val="28"/>
        </w:rPr>
        <w:t>kildishova.kv@adm.klb.nnov.ru</w:t>
      </w:r>
      <w:r w:rsidR="00DB7B9D">
        <w:t xml:space="preserve"> </w:t>
      </w:r>
      <w:r w:rsidRPr="00DB7B9D">
        <w:rPr>
          <w:sz w:val="28"/>
          <w:szCs w:val="28"/>
        </w:rPr>
        <w:t xml:space="preserve">, </w:t>
      </w:r>
      <w:hyperlink r:id="rId5" w:history="1">
        <w:r w:rsidRPr="00587BE4">
          <w:rPr>
            <w:color w:val="0000FF"/>
            <w:sz w:val="28"/>
            <w:szCs w:val="28"/>
            <w:u w:val="single"/>
            <w:lang w:val="en-US"/>
          </w:rPr>
          <w:t>official</w:t>
        </w:r>
        <w:r w:rsidRPr="00DB7B9D">
          <w:rPr>
            <w:color w:val="0000FF"/>
            <w:sz w:val="28"/>
            <w:szCs w:val="28"/>
            <w:u w:val="single"/>
          </w:rPr>
          <w:t>@</w:t>
        </w:r>
        <w:r w:rsidRPr="00587BE4">
          <w:rPr>
            <w:color w:val="0000FF"/>
            <w:sz w:val="28"/>
            <w:szCs w:val="28"/>
            <w:u w:val="single"/>
            <w:lang w:val="en-US"/>
          </w:rPr>
          <w:t>adm</w:t>
        </w:r>
        <w:r w:rsidRPr="00DB7B9D">
          <w:rPr>
            <w:color w:val="0000FF"/>
            <w:sz w:val="28"/>
            <w:szCs w:val="28"/>
            <w:u w:val="single"/>
          </w:rPr>
          <w:t>.</w:t>
        </w:r>
        <w:r w:rsidRPr="00587BE4">
          <w:rPr>
            <w:color w:val="0000FF"/>
            <w:sz w:val="28"/>
            <w:szCs w:val="28"/>
            <w:u w:val="single"/>
            <w:lang w:val="en-US"/>
          </w:rPr>
          <w:t>klb</w:t>
        </w:r>
        <w:r w:rsidRPr="00DB7B9D">
          <w:rPr>
            <w:color w:val="0000FF"/>
            <w:sz w:val="28"/>
            <w:szCs w:val="28"/>
            <w:u w:val="single"/>
          </w:rPr>
          <w:t>.</w:t>
        </w:r>
        <w:r w:rsidRPr="00587BE4">
          <w:rPr>
            <w:color w:val="0000FF"/>
            <w:sz w:val="28"/>
            <w:szCs w:val="28"/>
            <w:u w:val="single"/>
            <w:lang w:val="en-US"/>
          </w:rPr>
          <w:t>nnov</w:t>
        </w:r>
        <w:r w:rsidRPr="00DB7B9D">
          <w:rPr>
            <w:color w:val="0000FF"/>
            <w:sz w:val="28"/>
            <w:szCs w:val="28"/>
            <w:u w:val="single"/>
          </w:rPr>
          <w:t>.</w:t>
        </w:r>
        <w:r w:rsidRPr="00587BE4">
          <w:rPr>
            <w:color w:val="0000FF"/>
            <w:sz w:val="28"/>
            <w:szCs w:val="28"/>
            <w:u w:val="single"/>
            <w:lang w:val="en-US"/>
          </w:rPr>
          <w:t>ru</w:t>
        </w:r>
      </w:hyperlink>
    </w:p>
    <w:sectPr w:rsidR="00FD6D48" w:rsidRPr="00DB7B9D" w:rsidSect="00C43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F0"/>
    <w:rsid w:val="00006D2E"/>
    <w:rsid w:val="00026A21"/>
    <w:rsid w:val="0008496F"/>
    <w:rsid w:val="00090A62"/>
    <w:rsid w:val="000D271F"/>
    <w:rsid w:val="00102AB4"/>
    <w:rsid w:val="0015369B"/>
    <w:rsid w:val="00153936"/>
    <w:rsid w:val="00162EE7"/>
    <w:rsid w:val="001731B0"/>
    <w:rsid w:val="001F1887"/>
    <w:rsid w:val="002616BC"/>
    <w:rsid w:val="002B3659"/>
    <w:rsid w:val="002C0211"/>
    <w:rsid w:val="0034325F"/>
    <w:rsid w:val="00377781"/>
    <w:rsid w:val="003B23F5"/>
    <w:rsid w:val="003D6577"/>
    <w:rsid w:val="00435659"/>
    <w:rsid w:val="00465819"/>
    <w:rsid w:val="004A5718"/>
    <w:rsid w:val="004C3DA2"/>
    <w:rsid w:val="004D5027"/>
    <w:rsid w:val="004E05F3"/>
    <w:rsid w:val="00504A9E"/>
    <w:rsid w:val="005118A4"/>
    <w:rsid w:val="005451D8"/>
    <w:rsid w:val="0055274E"/>
    <w:rsid w:val="00587BE4"/>
    <w:rsid w:val="005A736B"/>
    <w:rsid w:val="005B5EFF"/>
    <w:rsid w:val="005D4A86"/>
    <w:rsid w:val="00640F67"/>
    <w:rsid w:val="006473B9"/>
    <w:rsid w:val="00647BA2"/>
    <w:rsid w:val="00664D45"/>
    <w:rsid w:val="00666974"/>
    <w:rsid w:val="0066792E"/>
    <w:rsid w:val="00672D03"/>
    <w:rsid w:val="00674A65"/>
    <w:rsid w:val="00685A94"/>
    <w:rsid w:val="006E6E8F"/>
    <w:rsid w:val="007A0D20"/>
    <w:rsid w:val="007A3456"/>
    <w:rsid w:val="007B672F"/>
    <w:rsid w:val="007D2220"/>
    <w:rsid w:val="007D4102"/>
    <w:rsid w:val="007F3E93"/>
    <w:rsid w:val="008469F9"/>
    <w:rsid w:val="00857431"/>
    <w:rsid w:val="008A500E"/>
    <w:rsid w:val="008B2A7F"/>
    <w:rsid w:val="008E49B0"/>
    <w:rsid w:val="00903D37"/>
    <w:rsid w:val="009126A1"/>
    <w:rsid w:val="00917E5B"/>
    <w:rsid w:val="009646C3"/>
    <w:rsid w:val="00967F01"/>
    <w:rsid w:val="00973A2F"/>
    <w:rsid w:val="009C1B83"/>
    <w:rsid w:val="00A11531"/>
    <w:rsid w:val="00A17D29"/>
    <w:rsid w:val="00A27D5F"/>
    <w:rsid w:val="00A51E08"/>
    <w:rsid w:val="00A763E4"/>
    <w:rsid w:val="00A77571"/>
    <w:rsid w:val="00AC3294"/>
    <w:rsid w:val="00B34212"/>
    <w:rsid w:val="00B82142"/>
    <w:rsid w:val="00B9298B"/>
    <w:rsid w:val="00BA5203"/>
    <w:rsid w:val="00BA6FFA"/>
    <w:rsid w:val="00BC0503"/>
    <w:rsid w:val="00BD04AC"/>
    <w:rsid w:val="00BD49C3"/>
    <w:rsid w:val="00BF1BC0"/>
    <w:rsid w:val="00C23A30"/>
    <w:rsid w:val="00C43092"/>
    <w:rsid w:val="00C86A43"/>
    <w:rsid w:val="00D123E4"/>
    <w:rsid w:val="00D359A1"/>
    <w:rsid w:val="00D70303"/>
    <w:rsid w:val="00D7285D"/>
    <w:rsid w:val="00D9237A"/>
    <w:rsid w:val="00DB7B9D"/>
    <w:rsid w:val="00E366A5"/>
    <w:rsid w:val="00E5648E"/>
    <w:rsid w:val="00E721F1"/>
    <w:rsid w:val="00E77B6B"/>
    <w:rsid w:val="00E86331"/>
    <w:rsid w:val="00E90A7E"/>
    <w:rsid w:val="00EC2E9E"/>
    <w:rsid w:val="00F11C29"/>
    <w:rsid w:val="00F255C2"/>
    <w:rsid w:val="00F84361"/>
    <w:rsid w:val="00FA660C"/>
    <w:rsid w:val="00FD29F0"/>
    <w:rsid w:val="00FD6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F0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29F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D29F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a3">
    <w:name w:val="Нормальный"/>
    <w:uiPriority w:val="99"/>
    <w:rsid w:val="009126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uiPriority w:val="99"/>
    <w:rsid w:val="0085743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 Знак Знак"/>
    <w:basedOn w:val="a"/>
    <w:uiPriority w:val="99"/>
    <w:rsid w:val="00E721F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3">
    <w:name w:val="Знак Знак Знак Знак Знак Знак Знак Знак Знак Знак1 Знак Знак Знак Знак Знак Знак Знак Знак Знак Знак Знак Знак3"/>
    <w:basedOn w:val="a"/>
    <w:uiPriority w:val="99"/>
    <w:rsid w:val="00672D0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2"/>
    <w:basedOn w:val="a"/>
    <w:uiPriority w:val="99"/>
    <w:rsid w:val="002616B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List Paragraph"/>
    <w:basedOn w:val="a"/>
    <w:uiPriority w:val="99"/>
    <w:qFormat/>
    <w:rsid w:val="0015369B"/>
    <w:pPr>
      <w:ind w:left="720"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1"/>
    <w:basedOn w:val="a"/>
    <w:uiPriority w:val="99"/>
    <w:rsid w:val="00647B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6">
    <w:name w:val="Hyperlink"/>
    <w:uiPriority w:val="99"/>
    <w:unhideWhenUsed/>
    <w:rsid w:val="00DB7B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F0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29F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D29F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a3">
    <w:name w:val="Нормальный"/>
    <w:uiPriority w:val="99"/>
    <w:rsid w:val="009126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uiPriority w:val="99"/>
    <w:rsid w:val="0085743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 Знак Знак"/>
    <w:basedOn w:val="a"/>
    <w:uiPriority w:val="99"/>
    <w:rsid w:val="00E721F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3">
    <w:name w:val="Знак Знак Знак Знак Знак Знак Знак Знак Знак Знак1 Знак Знак Знак Знак Знак Знак Знак Знак Знак Знак Знак Знак3"/>
    <w:basedOn w:val="a"/>
    <w:uiPriority w:val="99"/>
    <w:rsid w:val="00672D0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2"/>
    <w:basedOn w:val="a"/>
    <w:uiPriority w:val="99"/>
    <w:rsid w:val="002616B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List Paragraph"/>
    <w:basedOn w:val="a"/>
    <w:uiPriority w:val="99"/>
    <w:qFormat/>
    <w:rsid w:val="0015369B"/>
    <w:pPr>
      <w:ind w:left="720"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1"/>
    <w:basedOn w:val="a"/>
    <w:uiPriority w:val="99"/>
    <w:rsid w:val="00647B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6">
    <w:name w:val="Hyperlink"/>
    <w:uiPriority w:val="99"/>
    <w:unhideWhenUsed/>
    <w:rsid w:val="00DB7B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ial@adm.klb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dcterms:created xsi:type="dcterms:W3CDTF">2019-05-23T05:48:00Z</dcterms:created>
  <dcterms:modified xsi:type="dcterms:W3CDTF">2019-05-23T05:48:00Z</dcterms:modified>
</cp:coreProperties>
</file>