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4"/>
      </w:tblGrid>
      <w:tr w:rsidR="00284B87" w:rsidRPr="008F2783" w:rsidTr="00B81958">
        <w:trPr>
          <w:trHeight w:val="1450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284B87" w:rsidRPr="00E36402" w:rsidRDefault="00284B87" w:rsidP="00B81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F6D" w:rsidRDefault="00F24F6D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/>
                <w:noProof/>
                <w:lang w:eastAsia="ru-RU"/>
              </w:rPr>
              <w:drawing>
                <wp:inline distT="0" distB="0" distL="0" distR="0">
                  <wp:extent cx="4000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87" w:rsidRPr="008F2783" w:rsidRDefault="00284B87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3"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  <w:p w:rsidR="00284B87" w:rsidRPr="008F2783" w:rsidRDefault="00284B87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3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КУЛЕБАКИ</w:t>
            </w:r>
          </w:p>
          <w:p w:rsidR="00284B87" w:rsidRPr="008F2783" w:rsidRDefault="00284B87" w:rsidP="00B81958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F2783">
              <w:rPr>
                <w:b w:val="0"/>
                <w:bCs w:val="0"/>
                <w:sz w:val="20"/>
                <w:szCs w:val="20"/>
              </w:rPr>
              <w:t>ул. Воровского,49, г. Кулебаки, Нижегородская область, 607018</w:t>
            </w:r>
          </w:p>
          <w:p w:rsidR="00284B87" w:rsidRPr="008F2783" w:rsidRDefault="00284B87" w:rsidP="00B81958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F2783">
              <w:rPr>
                <w:b w:val="0"/>
                <w:bCs w:val="0"/>
                <w:sz w:val="20"/>
                <w:szCs w:val="20"/>
              </w:rPr>
              <w:t xml:space="preserve">электронная почта: 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krk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kuleb</w:t>
            </w:r>
            <w:r w:rsidRPr="008F2783">
              <w:rPr>
                <w:b w:val="0"/>
                <w:bCs w:val="0"/>
                <w:sz w:val="20"/>
                <w:szCs w:val="20"/>
              </w:rPr>
              <w:t>@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adm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klb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nnov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284B87" w:rsidRPr="008F2783" w:rsidRDefault="00284B87" w:rsidP="00B81958">
            <w:pPr>
              <w:jc w:val="center"/>
              <w:rPr>
                <w:sz w:val="20"/>
                <w:szCs w:val="20"/>
              </w:rPr>
            </w:pPr>
          </w:p>
          <w:p w:rsidR="00284B87" w:rsidRPr="008F2783" w:rsidRDefault="00284B87" w:rsidP="00B81958">
            <w:pPr>
              <w:jc w:val="both"/>
            </w:pPr>
          </w:p>
        </w:tc>
      </w:tr>
    </w:tbl>
    <w:p w:rsidR="00284B87" w:rsidRPr="008F2783" w:rsidRDefault="007672E5" w:rsidP="00284B8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  <w:t>Заключение № 40</w:t>
      </w:r>
    </w:p>
    <w:p w:rsidR="00284B87" w:rsidRPr="00284B87" w:rsidRDefault="00284B87" w:rsidP="000B0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B87">
        <w:rPr>
          <w:rFonts w:ascii="Times New Roman" w:hAnsi="Times New Roman" w:cs="Times New Roman"/>
          <w:sz w:val="28"/>
          <w:szCs w:val="28"/>
        </w:rPr>
        <w:t xml:space="preserve">Контрольно-счетной  комиссии городского округа город Кулебаки </w:t>
      </w:r>
      <w:r w:rsidR="003D03C3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284B87">
        <w:rPr>
          <w:rFonts w:ascii="Times New Roman" w:hAnsi="Times New Roman" w:cs="Times New Roman"/>
          <w:sz w:val="28"/>
          <w:szCs w:val="28"/>
        </w:rPr>
        <w:t>п</w:t>
      </w:r>
      <w:r w:rsidR="00F87388">
        <w:rPr>
          <w:rFonts w:ascii="Times New Roman" w:hAnsi="Times New Roman" w:cs="Times New Roman"/>
          <w:sz w:val="28"/>
          <w:szCs w:val="28"/>
        </w:rPr>
        <w:t>о результатам экспертизы</w:t>
      </w:r>
      <w:r w:rsidR="001A629B">
        <w:rPr>
          <w:rFonts w:ascii="Times New Roman" w:hAnsi="Times New Roman" w:cs="Times New Roman"/>
          <w:sz w:val="28"/>
          <w:szCs w:val="28"/>
        </w:rPr>
        <w:t xml:space="preserve"> </w:t>
      </w:r>
      <w:r w:rsidRPr="00284B87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город Кулебаки</w:t>
      </w:r>
      <w:r w:rsidR="00BC5A48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1A629B">
        <w:rPr>
          <w:rFonts w:ascii="Times New Roman" w:hAnsi="Times New Roman" w:cs="Times New Roman"/>
          <w:sz w:val="28"/>
          <w:szCs w:val="28"/>
        </w:rPr>
        <w:t xml:space="preserve"> </w:t>
      </w:r>
      <w:r w:rsidR="007672E5">
        <w:rPr>
          <w:rFonts w:ascii="Times New Roman" w:hAnsi="Times New Roman" w:cs="Times New Roman"/>
          <w:sz w:val="28"/>
          <w:szCs w:val="28"/>
        </w:rPr>
        <w:t>от 19.04.2019 №826</w:t>
      </w:r>
      <w:r w:rsidRPr="00284B87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F8738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город Кулебаки №2460 от 16.10.2017 года «Об утверждении  муниципальной программы</w:t>
      </w:r>
      <w:r w:rsidRPr="00284B87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городского округа горо</w:t>
      </w:r>
      <w:r w:rsidR="00BC5A48">
        <w:rPr>
          <w:rFonts w:ascii="Times New Roman" w:hAnsi="Times New Roman" w:cs="Times New Roman"/>
          <w:sz w:val="28"/>
          <w:szCs w:val="28"/>
        </w:rPr>
        <w:t>д Кулебаки на 2018-2020</w:t>
      </w:r>
      <w:r w:rsidRPr="00284B8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87388">
        <w:rPr>
          <w:rFonts w:ascii="Times New Roman" w:hAnsi="Times New Roman" w:cs="Times New Roman"/>
          <w:sz w:val="28"/>
          <w:szCs w:val="28"/>
        </w:rPr>
        <w:t>»</w:t>
      </w:r>
      <w:r w:rsidR="001A629B">
        <w:rPr>
          <w:rFonts w:ascii="Times New Roman" w:hAnsi="Times New Roman" w:cs="Times New Roman"/>
          <w:sz w:val="28"/>
          <w:szCs w:val="28"/>
        </w:rPr>
        <w:t>»</w:t>
      </w:r>
    </w:p>
    <w:p w:rsidR="00284B87" w:rsidRPr="008F2783" w:rsidRDefault="00284B87" w:rsidP="000B0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44583D" w:rsidP="000B0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мая</w:t>
      </w:r>
      <w:r w:rsidR="00EE168B">
        <w:rPr>
          <w:rFonts w:ascii="Times New Roman" w:hAnsi="Times New Roman" w:cs="Times New Roman"/>
          <w:sz w:val="28"/>
          <w:szCs w:val="28"/>
        </w:rPr>
        <w:t xml:space="preserve"> 2019</w:t>
      </w:r>
      <w:r w:rsidR="00284B87" w:rsidRPr="008F2783">
        <w:rPr>
          <w:rFonts w:ascii="Times New Roman" w:hAnsi="Times New Roman" w:cs="Times New Roman"/>
          <w:sz w:val="28"/>
          <w:szCs w:val="28"/>
        </w:rPr>
        <w:t>г.</w:t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  <w:t>г. Кулебаки</w:t>
      </w:r>
    </w:p>
    <w:p w:rsidR="00284B87" w:rsidRPr="008F2783" w:rsidRDefault="00284B87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284B87" w:rsidP="00E4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Настоящее заключение п</w:t>
      </w:r>
      <w:r w:rsidR="00F87388">
        <w:rPr>
          <w:rFonts w:ascii="Times New Roman" w:hAnsi="Times New Roman" w:cs="Times New Roman"/>
          <w:sz w:val="28"/>
          <w:szCs w:val="28"/>
        </w:rPr>
        <w:t>о результатам экспертизы</w:t>
      </w:r>
      <w:r w:rsidR="0044583D">
        <w:rPr>
          <w:rFonts w:ascii="Times New Roman" w:hAnsi="Times New Roman" w:cs="Times New Roman"/>
          <w:sz w:val="28"/>
          <w:szCs w:val="28"/>
        </w:rPr>
        <w:t xml:space="preserve"> </w:t>
      </w:r>
      <w:r w:rsidR="00F87388" w:rsidRPr="00284B87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город Кулебаки</w:t>
      </w:r>
      <w:r w:rsidR="00F87388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C76C39">
        <w:rPr>
          <w:rFonts w:ascii="Times New Roman" w:hAnsi="Times New Roman" w:cs="Times New Roman"/>
          <w:sz w:val="28"/>
          <w:szCs w:val="28"/>
        </w:rPr>
        <w:t xml:space="preserve"> </w:t>
      </w:r>
      <w:r w:rsidR="0044583D">
        <w:rPr>
          <w:rFonts w:ascii="Times New Roman" w:hAnsi="Times New Roman" w:cs="Times New Roman"/>
          <w:sz w:val="28"/>
          <w:szCs w:val="28"/>
        </w:rPr>
        <w:t>от 19.04.2019 №826</w:t>
      </w:r>
      <w:r w:rsidR="0044583D"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F87388" w:rsidRPr="00284B87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F8738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город Кулебаки №2460 от 16.10.2017 года «Об утверждении  муниципальной программы</w:t>
      </w:r>
      <w:r w:rsidR="00F87388" w:rsidRPr="00284B87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городского округа горо</w:t>
      </w:r>
      <w:r w:rsidR="00F87388">
        <w:rPr>
          <w:rFonts w:ascii="Times New Roman" w:hAnsi="Times New Roman" w:cs="Times New Roman"/>
          <w:sz w:val="28"/>
          <w:szCs w:val="28"/>
        </w:rPr>
        <w:t>д Кулебаки на 2018-2020</w:t>
      </w:r>
      <w:r w:rsidR="00F87388" w:rsidRPr="00284B8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87388">
        <w:rPr>
          <w:rFonts w:ascii="Times New Roman" w:hAnsi="Times New Roman" w:cs="Times New Roman"/>
          <w:sz w:val="28"/>
          <w:szCs w:val="28"/>
        </w:rPr>
        <w:t>»</w:t>
      </w:r>
      <w:r w:rsidR="00C76C39">
        <w:rPr>
          <w:rFonts w:ascii="Times New Roman" w:hAnsi="Times New Roman" w:cs="Times New Roman"/>
          <w:sz w:val="28"/>
          <w:szCs w:val="28"/>
        </w:rPr>
        <w:t>»</w:t>
      </w:r>
      <w:r w:rsidR="0044583D">
        <w:rPr>
          <w:rFonts w:ascii="Times New Roman" w:hAnsi="Times New Roman" w:cs="Times New Roman"/>
          <w:sz w:val="28"/>
          <w:szCs w:val="28"/>
        </w:rPr>
        <w:t xml:space="preserve"> (далее – постановление от 19.04.2019 №826</w:t>
      </w:r>
      <w:r w:rsidRPr="008F2783">
        <w:rPr>
          <w:rFonts w:ascii="Times New Roman" w:hAnsi="Times New Roman" w:cs="Times New Roman"/>
          <w:sz w:val="28"/>
          <w:szCs w:val="28"/>
        </w:rPr>
        <w:t>, программа) подготовлено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депутатов городского округа город Кулебаки</w:t>
      </w:r>
      <w:r w:rsidR="00C76C39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8F2783">
        <w:rPr>
          <w:rFonts w:ascii="Times New Roman" w:hAnsi="Times New Roman" w:cs="Times New Roman"/>
          <w:sz w:val="28"/>
          <w:szCs w:val="28"/>
        </w:rPr>
        <w:t xml:space="preserve"> от 25.12.2015 №82 «Об утверждении Положения о контрольно-счетной комиссии городского округа город Кулебаки Нижегородской области», постановлением администрации городского округа город Кулебаки </w:t>
      </w:r>
      <w:r w:rsidR="00C76C39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8F2783">
        <w:rPr>
          <w:rFonts w:ascii="Times New Roman" w:hAnsi="Times New Roman" w:cs="Times New Roman"/>
          <w:sz w:val="28"/>
          <w:szCs w:val="28"/>
        </w:rPr>
        <w:t>от 03.03.2016 №395 «Об утверждении порядка разработки, реализации и оценки эффективности муниципальных программ городского округа город Кулебаки»</w:t>
      </w:r>
      <w:r w:rsidR="00BC316B">
        <w:rPr>
          <w:rFonts w:ascii="Times New Roman" w:hAnsi="Times New Roman" w:cs="Times New Roman"/>
          <w:sz w:val="28"/>
          <w:szCs w:val="28"/>
        </w:rPr>
        <w:t xml:space="preserve"> (далее – порядок №395)</w:t>
      </w:r>
      <w:r w:rsidRPr="008F2783">
        <w:rPr>
          <w:rFonts w:ascii="Times New Roman" w:hAnsi="Times New Roman" w:cs="Times New Roman"/>
          <w:sz w:val="28"/>
          <w:szCs w:val="28"/>
        </w:rPr>
        <w:t xml:space="preserve"> и иными правовыми актами, регулирующими бюджетные отношения.</w:t>
      </w:r>
    </w:p>
    <w:p w:rsidR="00284B87" w:rsidRPr="008F2783" w:rsidRDefault="00284B87" w:rsidP="00284B87">
      <w:pPr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284B87" w:rsidP="000B0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27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1. Общие положения</w:t>
      </w:r>
    </w:p>
    <w:p w:rsidR="00284B87" w:rsidRPr="008F2783" w:rsidRDefault="007F5BE4" w:rsidP="00E44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Рассматриваемое постановление от 19.04.2019 №826</w:t>
      </w:r>
      <w:r w:rsidR="00284B87" w:rsidRPr="008F2783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84B87" w:rsidRPr="008F2783">
        <w:rPr>
          <w:rFonts w:ascii="Times New Roman" w:hAnsi="Times New Roman" w:cs="Times New Roman"/>
          <w:sz w:val="28"/>
          <w:szCs w:val="28"/>
        </w:rPr>
        <w:t xml:space="preserve"> в Контрольно-счетную комиссию город</w:t>
      </w:r>
      <w:r w:rsidR="00F87388">
        <w:rPr>
          <w:rFonts w:ascii="Times New Roman" w:hAnsi="Times New Roman" w:cs="Times New Roman"/>
          <w:sz w:val="28"/>
          <w:szCs w:val="28"/>
        </w:rPr>
        <w:t xml:space="preserve">ского округа город </w:t>
      </w:r>
      <w:r w:rsidR="0044583D">
        <w:rPr>
          <w:rFonts w:ascii="Times New Roman" w:hAnsi="Times New Roman" w:cs="Times New Roman"/>
          <w:sz w:val="28"/>
          <w:szCs w:val="28"/>
        </w:rPr>
        <w:t xml:space="preserve">Кулебаки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44583D">
        <w:rPr>
          <w:rFonts w:ascii="Times New Roman" w:hAnsi="Times New Roman" w:cs="Times New Roman"/>
          <w:sz w:val="28"/>
          <w:szCs w:val="28"/>
        </w:rPr>
        <w:t>– 15.04</w:t>
      </w:r>
      <w:r w:rsidR="00C76C39">
        <w:rPr>
          <w:rFonts w:ascii="Times New Roman" w:hAnsi="Times New Roman" w:cs="Times New Roman"/>
          <w:sz w:val="28"/>
          <w:szCs w:val="28"/>
        </w:rPr>
        <w:t>.2019</w:t>
      </w:r>
      <w:r w:rsidR="00284B87" w:rsidRPr="008F2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4B87" w:rsidRPr="008F2783" w:rsidRDefault="00284B87" w:rsidP="00E4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Выводы по результатам настоящей экспертизы сформированы на основании представленных документов:</w:t>
      </w:r>
    </w:p>
    <w:p w:rsidR="00284B87" w:rsidRPr="008F2783" w:rsidRDefault="00284B87" w:rsidP="00E446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1) письмо администрации городского округа город Кулебаки Нижегородской области в </w:t>
      </w:r>
      <w:r w:rsidRPr="008F2783">
        <w:rPr>
          <w:rFonts w:ascii="Times New Roman" w:hAnsi="Times New Roman" w:cs="Times New Roman"/>
          <w:sz w:val="28"/>
          <w:szCs w:val="28"/>
        </w:rPr>
        <w:t>Контрольно-счетную комиссию городского округа г</w:t>
      </w:r>
      <w:r w:rsidR="002B066A">
        <w:rPr>
          <w:rFonts w:ascii="Times New Roman" w:hAnsi="Times New Roman" w:cs="Times New Roman"/>
          <w:sz w:val="28"/>
          <w:szCs w:val="28"/>
        </w:rPr>
        <w:t>о</w:t>
      </w:r>
      <w:r w:rsidR="00F87388">
        <w:rPr>
          <w:rFonts w:ascii="Times New Roman" w:hAnsi="Times New Roman" w:cs="Times New Roman"/>
          <w:sz w:val="28"/>
          <w:szCs w:val="28"/>
        </w:rPr>
        <w:t>род</w:t>
      </w:r>
      <w:r w:rsidR="009805E0">
        <w:rPr>
          <w:rFonts w:ascii="Times New Roman" w:hAnsi="Times New Roman" w:cs="Times New Roman"/>
          <w:sz w:val="28"/>
          <w:szCs w:val="28"/>
        </w:rPr>
        <w:t xml:space="preserve"> Кулебаки (далее - КСК) от 15.04.2019 № 10-20/156</w:t>
      </w:r>
      <w:r w:rsidRPr="008F2783">
        <w:rPr>
          <w:rFonts w:ascii="Times New Roman" w:hAnsi="Times New Roman" w:cs="Times New Roman"/>
          <w:sz w:val="28"/>
          <w:szCs w:val="28"/>
        </w:rPr>
        <w:t xml:space="preserve"> «О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направлении проекта изменений муниципальной программы»;</w:t>
      </w:r>
    </w:p>
    <w:p w:rsidR="00284B87" w:rsidRPr="008F2783" w:rsidRDefault="00C76C39" w:rsidP="00E446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87388">
        <w:rPr>
          <w:rFonts w:ascii="Times New Roman" w:hAnsi="Times New Roman" w:cs="Times New Roman"/>
          <w:color w:val="000000"/>
          <w:sz w:val="28"/>
          <w:szCs w:val="28"/>
        </w:rPr>
        <w:t>) постановление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388" w:rsidRPr="00284B87">
        <w:rPr>
          <w:rFonts w:ascii="Times New Roman" w:hAnsi="Times New Roman" w:cs="Times New Roman"/>
          <w:sz w:val="28"/>
          <w:szCs w:val="28"/>
        </w:rPr>
        <w:t>администрации городского округа город Кулебаки</w:t>
      </w:r>
      <w:r w:rsidR="00F87388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F87388"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9805E0">
        <w:rPr>
          <w:rFonts w:ascii="Times New Roman" w:hAnsi="Times New Roman" w:cs="Times New Roman"/>
          <w:sz w:val="28"/>
          <w:szCs w:val="28"/>
        </w:rPr>
        <w:t>от 15.0</w:t>
      </w:r>
      <w:r w:rsidR="00F87388">
        <w:rPr>
          <w:rFonts w:ascii="Times New Roman" w:hAnsi="Times New Roman" w:cs="Times New Roman"/>
          <w:sz w:val="28"/>
          <w:szCs w:val="28"/>
        </w:rPr>
        <w:t>2.2</w:t>
      </w:r>
      <w:r w:rsidR="009805E0">
        <w:rPr>
          <w:rFonts w:ascii="Times New Roman" w:hAnsi="Times New Roman" w:cs="Times New Roman"/>
          <w:sz w:val="28"/>
          <w:szCs w:val="28"/>
        </w:rPr>
        <w:t>019 №289</w:t>
      </w:r>
      <w:r w:rsidR="00F87388" w:rsidRPr="00284B87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F8738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город Кулебаки №2460 от 16.10.2017 года «Об утверждении  муниципальной программы</w:t>
      </w:r>
      <w:r w:rsidR="00F87388" w:rsidRPr="00284B87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городского округа горо</w:t>
      </w:r>
      <w:r w:rsidR="00F87388">
        <w:rPr>
          <w:rFonts w:ascii="Times New Roman" w:hAnsi="Times New Roman" w:cs="Times New Roman"/>
          <w:sz w:val="28"/>
          <w:szCs w:val="28"/>
        </w:rPr>
        <w:t>д Кулебаки на 2018-2020</w:t>
      </w:r>
      <w:r w:rsidR="00F87388" w:rsidRPr="00284B8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873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284B87" w:rsidRPr="008F2783">
        <w:rPr>
          <w:rFonts w:ascii="Times New Roman" w:hAnsi="Times New Roman" w:cs="Times New Roman"/>
          <w:sz w:val="28"/>
          <w:szCs w:val="28"/>
        </w:rPr>
        <w:t>с приложениями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4B87" w:rsidRDefault="00C76C39" w:rsidP="00E44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84B87" w:rsidRPr="008F278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4B87"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</w:t>
      </w:r>
      <w:r w:rsidR="00E16865">
        <w:rPr>
          <w:rFonts w:ascii="Times New Roman" w:hAnsi="Times New Roman" w:cs="Times New Roman"/>
          <w:sz w:val="28"/>
          <w:szCs w:val="28"/>
        </w:rPr>
        <w:t>д Кулебаки на 2018-2020</w:t>
      </w:r>
      <w:r w:rsidR="00284B87" w:rsidRPr="00284B87">
        <w:rPr>
          <w:rFonts w:ascii="Times New Roman" w:hAnsi="Times New Roman" w:cs="Times New Roman"/>
          <w:sz w:val="28"/>
          <w:szCs w:val="28"/>
        </w:rPr>
        <w:t xml:space="preserve"> годы», утвержденн</w:t>
      </w:r>
      <w:r w:rsidR="00284B87">
        <w:rPr>
          <w:rFonts w:ascii="Times New Roman" w:hAnsi="Times New Roman" w:cs="Times New Roman"/>
          <w:sz w:val="28"/>
          <w:szCs w:val="28"/>
        </w:rPr>
        <w:t>ая</w:t>
      </w:r>
      <w:r w:rsidR="00284B87"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E16865" w:rsidRPr="00284B87">
        <w:rPr>
          <w:rFonts w:ascii="Times New Roman" w:hAnsi="Times New Roman" w:cs="Times New Roman"/>
          <w:sz w:val="28"/>
          <w:szCs w:val="28"/>
        </w:rPr>
        <w:t>постановлением ад</w:t>
      </w:r>
      <w:r w:rsidR="00E16865">
        <w:rPr>
          <w:rFonts w:ascii="Times New Roman" w:hAnsi="Times New Roman" w:cs="Times New Roman"/>
          <w:sz w:val="28"/>
          <w:szCs w:val="28"/>
        </w:rPr>
        <w:t>министрации городского округа город Кулебаки</w:t>
      </w:r>
      <w:r w:rsidR="00E16865"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E16865">
        <w:rPr>
          <w:rFonts w:ascii="Times New Roman" w:hAnsi="Times New Roman" w:cs="Times New Roman"/>
          <w:sz w:val="28"/>
          <w:szCs w:val="28"/>
        </w:rPr>
        <w:t>Нижегородской области от  16.10.2017 года № 2460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приложениями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C39" w:rsidRPr="008F2783" w:rsidRDefault="009805E0" w:rsidP="00E44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постановление</w:t>
      </w:r>
      <w:r w:rsidR="00C76C39" w:rsidRPr="00284B8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</w:t>
      </w:r>
      <w:r w:rsidR="00C76C39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  <w:r>
        <w:rPr>
          <w:rFonts w:ascii="Times New Roman" w:hAnsi="Times New Roman" w:cs="Times New Roman"/>
          <w:sz w:val="28"/>
          <w:szCs w:val="28"/>
        </w:rPr>
        <w:t>от 19.04.2019 №826</w:t>
      </w:r>
      <w:r w:rsidR="00C76C39" w:rsidRPr="00284B87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C76C3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город Кулебаки №2460 от 16.10.2017 года «Об утверждении  муниципальной программы</w:t>
      </w:r>
      <w:r w:rsidR="00C76C39" w:rsidRPr="00284B87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городского округа горо</w:t>
      </w:r>
      <w:r w:rsidR="00C76C39">
        <w:rPr>
          <w:rFonts w:ascii="Times New Roman" w:hAnsi="Times New Roman" w:cs="Times New Roman"/>
          <w:sz w:val="28"/>
          <w:szCs w:val="28"/>
        </w:rPr>
        <w:t>д Кулебаки на 2018-2020</w:t>
      </w:r>
      <w:r w:rsidR="00C76C39" w:rsidRPr="00284B8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76C39">
        <w:rPr>
          <w:rFonts w:ascii="Times New Roman" w:hAnsi="Times New Roman" w:cs="Times New Roman"/>
          <w:sz w:val="28"/>
          <w:szCs w:val="28"/>
        </w:rPr>
        <w:t>»» с приложениями.</w:t>
      </w:r>
    </w:p>
    <w:p w:rsidR="00284B87" w:rsidRPr="00EB0E56" w:rsidRDefault="004D65E7" w:rsidP="00E4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4B87" w:rsidRPr="00EB0E56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D82">
        <w:rPr>
          <w:rFonts w:ascii="Times New Roman" w:hAnsi="Times New Roman" w:cs="Times New Roman"/>
          <w:sz w:val="28"/>
          <w:szCs w:val="28"/>
        </w:rPr>
        <w:t xml:space="preserve"> п</w:t>
      </w:r>
      <w:r w:rsidR="00284B87" w:rsidRPr="00EB0E56">
        <w:rPr>
          <w:rFonts w:ascii="Times New Roman" w:hAnsi="Times New Roman" w:cs="Times New Roman"/>
          <w:sz w:val="28"/>
          <w:szCs w:val="28"/>
        </w:rPr>
        <w:t xml:space="preserve">рограммы – 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город Кулебаки Нижегородской области </w:t>
      </w:r>
      <w:r w:rsidR="00DE6D82">
        <w:rPr>
          <w:rFonts w:ascii="Times New Roman" w:hAnsi="Times New Roman" w:cs="Times New Roman"/>
          <w:sz w:val="28"/>
          <w:szCs w:val="28"/>
        </w:rPr>
        <w:t>вносит изменения в п</w:t>
      </w:r>
      <w:r w:rsidR="00284B87" w:rsidRPr="00EB0E56">
        <w:rPr>
          <w:rFonts w:ascii="Times New Roman" w:hAnsi="Times New Roman" w:cs="Times New Roman"/>
          <w:sz w:val="28"/>
          <w:szCs w:val="28"/>
        </w:rPr>
        <w:t>рограмму на основании пункта 4.1,</w:t>
      </w:r>
      <w:r w:rsidR="00E16865">
        <w:rPr>
          <w:rFonts w:ascii="Times New Roman" w:hAnsi="Times New Roman" w:cs="Times New Roman"/>
          <w:sz w:val="28"/>
          <w:szCs w:val="28"/>
        </w:rPr>
        <w:t xml:space="preserve"> предусмотренного п</w:t>
      </w:r>
      <w:r w:rsidR="00284B87" w:rsidRPr="00EB0E56">
        <w:rPr>
          <w:rFonts w:ascii="Times New Roman" w:hAnsi="Times New Roman" w:cs="Times New Roman"/>
          <w:sz w:val="28"/>
          <w:szCs w:val="28"/>
        </w:rPr>
        <w:t>орядком № 395.</w:t>
      </w:r>
    </w:p>
    <w:p w:rsidR="00284B87" w:rsidRDefault="00DE6D82" w:rsidP="00E4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="00284B87" w:rsidRPr="00EB0E56">
        <w:rPr>
          <w:rFonts w:ascii="Times New Roman" w:hAnsi="Times New Roman" w:cs="Times New Roman"/>
          <w:sz w:val="28"/>
          <w:szCs w:val="28"/>
        </w:rPr>
        <w:t xml:space="preserve">рограммы – </w:t>
      </w:r>
      <w:r w:rsidR="004D65E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4D65E7"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="004D65E7"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город Кулебаки Нижегородской области </w:t>
      </w:r>
      <w:r>
        <w:rPr>
          <w:rFonts w:ascii="Times New Roman" w:hAnsi="Times New Roman" w:cs="Times New Roman"/>
          <w:sz w:val="28"/>
          <w:szCs w:val="28"/>
        </w:rPr>
        <w:t>вносит изменения в п</w:t>
      </w:r>
      <w:r w:rsidR="00284B87" w:rsidRPr="00EB0E56">
        <w:rPr>
          <w:rFonts w:ascii="Times New Roman" w:hAnsi="Times New Roman" w:cs="Times New Roman"/>
          <w:sz w:val="28"/>
          <w:szCs w:val="28"/>
        </w:rPr>
        <w:t>рограмму на основани</w:t>
      </w:r>
      <w:r w:rsidR="004D3D00">
        <w:rPr>
          <w:rFonts w:ascii="Times New Roman" w:hAnsi="Times New Roman" w:cs="Times New Roman"/>
          <w:sz w:val="28"/>
          <w:szCs w:val="28"/>
        </w:rPr>
        <w:t>и пункта 4.2, предусмотренного п</w:t>
      </w:r>
      <w:r w:rsidR="00284B87" w:rsidRPr="00EB0E56">
        <w:rPr>
          <w:rFonts w:ascii="Times New Roman" w:hAnsi="Times New Roman" w:cs="Times New Roman"/>
          <w:sz w:val="28"/>
          <w:szCs w:val="28"/>
        </w:rPr>
        <w:t>орядком № 395.</w:t>
      </w:r>
    </w:p>
    <w:p w:rsidR="00284B87" w:rsidRPr="00EB0E56" w:rsidRDefault="009B5ACE" w:rsidP="00E44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экспертизы</w:t>
      </w:r>
      <w:r w:rsidR="00284B87" w:rsidRPr="00EB0E56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3B32DD">
        <w:rPr>
          <w:rFonts w:ascii="Times New Roman" w:hAnsi="Times New Roman" w:cs="Times New Roman"/>
          <w:sz w:val="28"/>
          <w:szCs w:val="28"/>
        </w:rPr>
        <w:t>от 19.04.2019 №826 и анализа внесенных</w:t>
      </w:r>
      <w:r w:rsidR="00284B87" w:rsidRPr="00EB0E56">
        <w:rPr>
          <w:rFonts w:ascii="Times New Roman" w:hAnsi="Times New Roman" w:cs="Times New Roman"/>
          <w:sz w:val="28"/>
          <w:szCs w:val="28"/>
        </w:rPr>
        <w:t xml:space="preserve"> изменений установлено следующее.</w:t>
      </w:r>
    </w:p>
    <w:p w:rsidR="00284B87" w:rsidRPr="00EB0E56" w:rsidRDefault="00284B87" w:rsidP="00E446A0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 xml:space="preserve">Первоначально в паспорте программы </w:t>
      </w:r>
      <w:r w:rsidR="00C76C39">
        <w:rPr>
          <w:rFonts w:ascii="Times New Roman" w:hAnsi="Times New Roman" w:cs="Times New Roman"/>
          <w:sz w:val="28"/>
          <w:szCs w:val="28"/>
        </w:rPr>
        <w:t>под</w:t>
      </w:r>
      <w:r w:rsidRPr="00EB0E56">
        <w:rPr>
          <w:rFonts w:ascii="Times New Roman" w:hAnsi="Times New Roman" w:cs="Times New Roman"/>
          <w:sz w:val="28"/>
          <w:szCs w:val="28"/>
        </w:rPr>
        <w:t>разде</w:t>
      </w:r>
      <w:r w:rsidR="00E16865">
        <w:rPr>
          <w:rFonts w:ascii="Times New Roman" w:hAnsi="Times New Roman" w:cs="Times New Roman"/>
          <w:sz w:val="28"/>
          <w:szCs w:val="28"/>
        </w:rPr>
        <w:t>л «Объемы финансирования п</w:t>
      </w:r>
      <w:r w:rsidRPr="00EB0E56">
        <w:rPr>
          <w:rFonts w:ascii="Times New Roman" w:hAnsi="Times New Roman" w:cs="Times New Roman"/>
          <w:sz w:val="28"/>
          <w:szCs w:val="28"/>
        </w:rPr>
        <w:t xml:space="preserve">рограммы»  утвержден постановлением администрации в сумме </w:t>
      </w:r>
      <w:r w:rsidR="00B3484F">
        <w:rPr>
          <w:rFonts w:ascii="Times New Roman" w:hAnsi="Times New Roman" w:cs="Times New Roman"/>
          <w:sz w:val="28"/>
          <w:szCs w:val="28"/>
        </w:rPr>
        <w:t>40 176,6</w:t>
      </w:r>
      <w:r w:rsidR="004D65E7">
        <w:rPr>
          <w:rFonts w:ascii="Times New Roman" w:hAnsi="Times New Roman" w:cs="Times New Roman"/>
          <w:sz w:val="28"/>
          <w:szCs w:val="28"/>
        </w:rPr>
        <w:t xml:space="preserve"> </w:t>
      </w:r>
      <w:r w:rsidR="00C76C39">
        <w:rPr>
          <w:rFonts w:ascii="Times New Roman" w:hAnsi="Times New Roman" w:cs="Times New Roman"/>
          <w:sz w:val="28"/>
          <w:szCs w:val="28"/>
        </w:rPr>
        <w:t>тыс. рублей</w:t>
      </w:r>
      <w:r w:rsidRPr="00EB0E56">
        <w:rPr>
          <w:rFonts w:ascii="Times New Roman" w:hAnsi="Times New Roman" w:cs="Times New Roman"/>
          <w:sz w:val="28"/>
          <w:szCs w:val="28"/>
        </w:rPr>
        <w:t xml:space="preserve"> с </w:t>
      </w:r>
      <w:r w:rsidR="00C76C39">
        <w:rPr>
          <w:rFonts w:ascii="Times New Roman" w:hAnsi="Times New Roman" w:cs="Times New Roman"/>
          <w:sz w:val="28"/>
          <w:szCs w:val="28"/>
        </w:rPr>
        <w:t>параметрами, представленными в т</w:t>
      </w:r>
      <w:r w:rsidRPr="00EB0E56">
        <w:rPr>
          <w:rFonts w:ascii="Times New Roman" w:hAnsi="Times New Roman" w:cs="Times New Roman"/>
          <w:sz w:val="28"/>
          <w:szCs w:val="28"/>
        </w:rPr>
        <w:t>аблице №1.</w:t>
      </w:r>
    </w:p>
    <w:p w:rsidR="00284B87" w:rsidRPr="00EB0E56" w:rsidRDefault="00284B87" w:rsidP="00E446A0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284B87" w:rsidRPr="00EB0E56" w:rsidTr="00B3484F">
        <w:tc>
          <w:tcPr>
            <w:tcW w:w="3227" w:type="dxa"/>
            <w:vMerge w:val="restart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28" w:type="dxa"/>
            <w:vMerge w:val="restart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284B87" w:rsidRPr="00EB0E56" w:rsidTr="00B3484F">
        <w:tc>
          <w:tcPr>
            <w:tcW w:w="3227" w:type="dxa"/>
            <w:vMerge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5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5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5C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  <w:vMerge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Pr="00EB0E56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  <w:rPr>
                <w:b/>
              </w:rPr>
            </w:pPr>
            <w:r w:rsidRPr="00B3484F">
              <w:rPr>
                <w:b/>
              </w:rPr>
              <w:t>12739,0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tabs>
                <w:tab w:val="left" w:pos="1032"/>
              </w:tabs>
              <w:autoSpaceDE w:val="0"/>
              <w:autoSpaceDN w:val="0"/>
              <w:adjustRightInd w:val="0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4F">
              <w:rPr>
                <w:rFonts w:ascii="Times New Roman" w:hAnsi="Times New Roman" w:cs="Times New Roman"/>
                <w:b/>
                <w:sz w:val="24"/>
                <w:szCs w:val="24"/>
              </w:rPr>
              <w:t>13807,6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  <w:rPr>
                <w:b/>
              </w:rPr>
            </w:pPr>
            <w:r w:rsidRPr="00B3484F">
              <w:rPr>
                <w:b/>
              </w:rPr>
              <w:t>13630,0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  <w:rPr>
                <w:b/>
              </w:rPr>
            </w:pPr>
            <w:r w:rsidRPr="00B3484F">
              <w:rPr>
                <w:b/>
              </w:rPr>
              <w:t>40176,6</w:t>
            </w: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Pr="00EB0E56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12739,0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tabs>
                <w:tab w:val="left" w:pos="1032"/>
              </w:tabs>
              <w:autoSpaceDE w:val="0"/>
              <w:autoSpaceDN w:val="0"/>
              <w:adjustRightInd w:val="0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4F">
              <w:rPr>
                <w:rFonts w:ascii="Times New Roman" w:hAnsi="Times New Roman" w:cs="Times New Roman"/>
                <w:sz w:val="24"/>
                <w:szCs w:val="24"/>
              </w:rPr>
              <w:t>13807,6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13630,0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40176,6</w:t>
            </w: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</w:tr>
    </w:tbl>
    <w:p w:rsidR="00F6353F" w:rsidRPr="00466603" w:rsidRDefault="00284B87" w:rsidP="00E446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 xml:space="preserve">Последнее изменение программы принято постановлением администрации городского округа город Кулебаки </w:t>
      </w:r>
      <w:r w:rsidR="004D3D00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466603">
        <w:rPr>
          <w:rFonts w:ascii="Times New Roman" w:hAnsi="Times New Roman" w:cs="Times New Roman"/>
          <w:sz w:val="28"/>
          <w:szCs w:val="28"/>
        </w:rPr>
        <w:t xml:space="preserve">от </w:t>
      </w:r>
      <w:r w:rsidR="003D03C3">
        <w:rPr>
          <w:rFonts w:ascii="Times New Roman" w:hAnsi="Times New Roman" w:cs="Times New Roman"/>
          <w:sz w:val="28"/>
          <w:szCs w:val="28"/>
        </w:rPr>
        <w:t>1</w:t>
      </w:r>
      <w:r w:rsidR="00D5713C">
        <w:rPr>
          <w:rFonts w:ascii="Times New Roman" w:hAnsi="Times New Roman" w:cs="Times New Roman"/>
          <w:sz w:val="28"/>
          <w:szCs w:val="28"/>
        </w:rPr>
        <w:t>5</w:t>
      </w:r>
      <w:r w:rsidR="00D5713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76C3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660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D5713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66603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D5713C">
        <w:rPr>
          <w:rFonts w:ascii="Times New Roman" w:hAnsi="Times New Roman" w:cs="Times New Roman"/>
          <w:color w:val="000000"/>
          <w:sz w:val="28"/>
          <w:szCs w:val="28"/>
        </w:rPr>
        <w:t>289</w:t>
      </w:r>
      <w:r w:rsidRPr="00466603">
        <w:rPr>
          <w:rFonts w:ascii="Times New Roman" w:hAnsi="Times New Roman" w:cs="Times New Roman"/>
          <w:sz w:val="28"/>
          <w:szCs w:val="28"/>
        </w:rPr>
        <w:t xml:space="preserve">. Изменения внесены в паспорт программы </w:t>
      </w:r>
      <w:r w:rsidR="00C76C39">
        <w:rPr>
          <w:rFonts w:ascii="Times New Roman" w:hAnsi="Times New Roman" w:cs="Times New Roman"/>
          <w:sz w:val="28"/>
          <w:szCs w:val="28"/>
        </w:rPr>
        <w:t>под</w:t>
      </w:r>
      <w:r w:rsidRPr="00466603">
        <w:rPr>
          <w:rFonts w:ascii="Times New Roman" w:hAnsi="Times New Roman" w:cs="Times New Roman"/>
          <w:sz w:val="28"/>
          <w:szCs w:val="28"/>
        </w:rPr>
        <w:t>разде</w:t>
      </w:r>
      <w:r w:rsidR="00B3484F">
        <w:rPr>
          <w:rFonts w:ascii="Times New Roman" w:hAnsi="Times New Roman" w:cs="Times New Roman"/>
          <w:sz w:val="28"/>
          <w:szCs w:val="28"/>
        </w:rPr>
        <w:t>л «Объемы финансирования п</w:t>
      </w:r>
      <w:r w:rsidR="00C76C39">
        <w:rPr>
          <w:rFonts w:ascii="Times New Roman" w:hAnsi="Times New Roman" w:cs="Times New Roman"/>
          <w:sz w:val="28"/>
          <w:szCs w:val="28"/>
        </w:rPr>
        <w:t>рограммы» и представлены в т</w:t>
      </w:r>
      <w:r w:rsidRPr="00466603">
        <w:rPr>
          <w:rFonts w:ascii="Times New Roman" w:hAnsi="Times New Roman" w:cs="Times New Roman"/>
          <w:sz w:val="28"/>
          <w:szCs w:val="28"/>
        </w:rPr>
        <w:t>аблице №2.</w:t>
      </w:r>
    </w:p>
    <w:p w:rsidR="00284B87" w:rsidRDefault="00284B87" w:rsidP="00E446A0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>Таблица 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680"/>
        <w:gridCol w:w="1541"/>
        <w:gridCol w:w="1603"/>
        <w:gridCol w:w="2002"/>
      </w:tblGrid>
      <w:tr w:rsidR="00AA4B22" w:rsidRPr="00466603" w:rsidTr="00B3484F">
        <w:tc>
          <w:tcPr>
            <w:tcW w:w="3198" w:type="dxa"/>
            <w:vMerge w:val="restart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4" w:type="dxa"/>
            <w:gridSpan w:val="3"/>
            <w:tcBorders>
              <w:bottom w:val="nil"/>
            </w:tcBorders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02" w:type="dxa"/>
            <w:vMerge w:val="restart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AA4B22" w:rsidRPr="00466603" w:rsidTr="00B3484F">
        <w:tc>
          <w:tcPr>
            <w:tcW w:w="3198" w:type="dxa"/>
            <w:vMerge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4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4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4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  <w:vMerge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FE" w:rsidRPr="00466603" w:rsidTr="00B3484F">
        <w:tc>
          <w:tcPr>
            <w:tcW w:w="3198" w:type="dxa"/>
            <w:vAlign w:val="center"/>
          </w:tcPr>
          <w:p w:rsidR="00AD45FE" w:rsidRPr="00466603" w:rsidRDefault="00AD45FE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vAlign w:val="center"/>
          </w:tcPr>
          <w:p w:rsidR="00AD45FE" w:rsidRPr="00DA7139" w:rsidRDefault="00AD45FE" w:rsidP="00B955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14 195,7</w:t>
            </w:r>
          </w:p>
        </w:tc>
        <w:tc>
          <w:tcPr>
            <w:tcW w:w="1541" w:type="dxa"/>
            <w:vAlign w:val="center"/>
          </w:tcPr>
          <w:p w:rsidR="00AD45FE" w:rsidRPr="00F6353F" w:rsidRDefault="00AD45FE" w:rsidP="00B955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13 353,3</w:t>
            </w:r>
          </w:p>
        </w:tc>
        <w:tc>
          <w:tcPr>
            <w:tcW w:w="1603" w:type="dxa"/>
            <w:vAlign w:val="center"/>
          </w:tcPr>
          <w:p w:rsidR="00AD45FE" w:rsidRPr="00F6353F" w:rsidRDefault="00AD45FE" w:rsidP="00B955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13 353,3</w:t>
            </w:r>
          </w:p>
        </w:tc>
        <w:tc>
          <w:tcPr>
            <w:tcW w:w="2002" w:type="dxa"/>
            <w:vAlign w:val="center"/>
          </w:tcPr>
          <w:p w:rsidR="00AD45FE" w:rsidRPr="00F6353F" w:rsidRDefault="00AD45FE" w:rsidP="00B955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40 902,3</w:t>
            </w:r>
          </w:p>
        </w:tc>
      </w:tr>
      <w:tr w:rsidR="00AD45FE" w:rsidRPr="00466603" w:rsidTr="00B3484F">
        <w:tc>
          <w:tcPr>
            <w:tcW w:w="3198" w:type="dxa"/>
            <w:vAlign w:val="center"/>
          </w:tcPr>
          <w:p w:rsidR="00AD45FE" w:rsidRPr="00466603" w:rsidRDefault="00AD45FE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80" w:type="dxa"/>
            <w:vAlign w:val="center"/>
          </w:tcPr>
          <w:p w:rsidR="00AD45FE" w:rsidRPr="00DA7139" w:rsidRDefault="00AD45FE" w:rsidP="00B95510">
            <w:pPr>
              <w:pStyle w:val="a3"/>
              <w:jc w:val="center"/>
            </w:pPr>
            <w:r>
              <w:t>14 195,7</w:t>
            </w:r>
          </w:p>
        </w:tc>
        <w:tc>
          <w:tcPr>
            <w:tcW w:w="1541" w:type="dxa"/>
            <w:vAlign w:val="center"/>
          </w:tcPr>
          <w:p w:rsidR="00AD45FE" w:rsidRPr="00466603" w:rsidRDefault="00AD45FE" w:rsidP="00B9551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13 353,3</w:t>
            </w:r>
          </w:p>
        </w:tc>
        <w:tc>
          <w:tcPr>
            <w:tcW w:w="1603" w:type="dxa"/>
            <w:vAlign w:val="center"/>
          </w:tcPr>
          <w:p w:rsidR="00AD45FE" w:rsidRPr="00466603" w:rsidRDefault="00AD45FE" w:rsidP="00B9551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13 353,3</w:t>
            </w:r>
          </w:p>
        </w:tc>
        <w:tc>
          <w:tcPr>
            <w:tcW w:w="2002" w:type="dxa"/>
            <w:vAlign w:val="center"/>
          </w:tcPr>
          <w:p w:rsidR="00AD45FE" w:rsidRPr="00466603" w:rsidRDefault="00AD45FE" w:rsidP="00B9551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40 902,3</w:t>
            </w:r>
          </w:p>
        </w:tc>
      </w:tr>
      <w:tr w:rsidR="00AD45FE" w:rsidRPr="00466603" w:rsidTr="00B3484F">
        <w:tc>
          <w:tcPr>
            <w:tcW w:w="3198" w:type="dxa"/>
            <w:vAlign w:val="center"/>
          </w:tcPr>
          <w:p w:rsidR="00AD45FE" w:rsidRPr="00466603" w:rsidRDefault="00AD45FE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0" w:type="dxa"/>
            <w:vAlign w:val="center"/>
          </w:tcPr>
          <w:p w:rsidR="00AD45FE" w:rsidRPr="00DA7139" w:rsidRDefault="00AD45FE" w:rsidP="00B95510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AD45FE" w:rsidRPr="00466603" w:rsidRDefault="00AD45FE" w:rsidP="00B9551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AD45FE" w:rsidRPr="00466603" w:rsidRDefault="00AD45FE" w:rsidP="00B9551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AD45FE" w:rsidRPr="00466603" w:rsidRDefault="00AD45FE" w:rsidP="00B9551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45FE" w:rsidRPr="00466603" w:rsidTr="00B3484F">
        <w:tc>
          <w:tcPr>
            <w:tcW w:w="3198" w:type="dxa"/>
            <w:vAlign w:val="center"/>
          </w:tcPr>
          <w:p w:rsidR="00AD45FE" w:rsidRPr="00466603" w:rsidRDefault="00AD45FE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0" w:type="dxa"/>
            <w:vAlign w:val="center"/>
          </w:tcPr>
          <w:p w:rsidR="00AD45FE" w:rsidRPr="00DA7139" w:rsidRDefault="00AD45FE" w:rsidP="00B95510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AD45FE" w:rsidRPr="00466603" w:rsidRDefault="00AD45FE" w:rsidP="00B9551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AD45FE" w:rsidRPr="00466603" w:rsidRDefault="00AD45FE" w:rsidP="00B9551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AD45FE" w:rsidRPr="00466603" w:rsidRDefault="00AD45FE" w:rsidP="00B9551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A4B22" w:rsidRDefault="00AA4B22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7059" w:rsidRPr="00BF7059" w:rsidRDefault="00AD45FE" w:rsidP="00E446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постановлением от 19.04.2019 №826</w:t>
      </w:r>
      <w:r w:rsidR="00BF7059" w:rsidRPr="00BF7059">
        <w:rPr>
          <w:rFonts w:ascii="Times New Roman" w:hAnsi="Times New Roman" w:cs="Times New Roman"/>
          <w:sz w:val="28"/>
          <w:szCs w:val="28"/>
        </w:rPr>
        <w:t xml:space="preserve"> предусмотрено изменение объемов бюджетных ассигнований программы, представленных в таблице №3.</w:t>
      </w:r>
    </w:p>
    <w:p w:rsidR="003E5444" w:rsidRPr="00466603" w:rsidRDefault="003E5444" w:rsidP="00E446A0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>Таблица №3.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680"/>
        <w:gridCol w:w="1541"/>
        <w:gridCol w:w="1603"/>
        <w:gridCol w:w="2002"/>
      </w:tblGrid>
      <w:tr w:rsidR="003E5444" w:rsidRPr="00466603" w:rsidTr="00A742B9">
        <w:tc>
          <w:tcPr>
            <w:tcW w:w="3198" w:type="dxa"/>
            <w:vMerge w:val="restart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4" w:type="dxa"/>
            <w:gridSpan w:val="3"/>
            <w:tcBorders>
              <w:bottom w:val="nil"/>
            </w:tcBorders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02" w:type="dxa"/>
            <w:vMerge w:val="restart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3E5444" w:rsidRPr="00466603" w:rsidTr="00A742B9">
        <w:tc>
          <w:tcPr>
            <w:tcW w:w="3198" w:type="dxa"/>
            <w:vMerge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  <w:vMerge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44" w:rsidRPr="00466603" w:rsidTr="00A742B9">
        <w:tc>
          <w:tcPr>
            <w:tcW w:w="3198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vAlign w:val="center"/>
          </w:tcPr>
          <w:p w:rsidR="003E5444" w:rsidRPr="00DA7139" w:rsidRDefault="003E5444" w:rsidP="00A742B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4E8E">
              <w:rPr>
                <w:b/>
              </w:rPr>
              <w:t>4</w:t>
            </w:r>
            <w:r w:rsidR="002A60C2">
              <w:rPr>
                <w:b/>
              </w:rPr>
              <w:t> 195,7</w:t>
            </w:r>
          </w:p>
        </w:tc>
        <w:tc>
          <w:tcPr>
            <w:tcW w:w="1541" w:type="dxa"/>
            <w:vAlign w:val="center"/>
          </w:tcPr>
          <w:p w:rsidR="003E5444" w:rsidRPr="00F6353F" w:rsidRDefault="003E5444" w:rsidP="00A742B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0023A">
              <w:rPr>
                <w:b/>
              </w:rPr>
              <w:t> 353,3</w:t>
            </w:r>
          </w:p>
        </w:tc>
        <w:tc>
          <w:tcPr>
            <w:tcW w:w="1603" w:type="dxa"/>
            <w:vAlign w:val="center"/>
          </w:tcPr>
          <w:p w:rsidR="003E5444" w:rsidRPr="00F6353F" w:rsidRDefault="003E5444" w:rsidP="00A742B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0023A">
              <w:rPr>
                <w:b/>
              </w:rPr>
              <w:t> 353,3</w:t>
            </w:r>
          </w:p>
        </w:tc>
        <w:tc>
          <w:tcPr>
            <w:tcW w:w="2002" w:type="dxa"/>
            <w:vAlign w:val="center"/>
          </w:tcPr>
          <w:p w:rsidR="003E5444" w:rsidRPr="00F6353F" w:rsidRDefault="003E5444" w:rsidP="00A742B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805F3">
              <w:rPr>
                <w:b/>
              </w:rPr>
              <w:t>0 902,3</w:t>
            </w:r>
          </w:p>
        </w:tc>
      </w:tr>
      <w:tr w:rsidR="003E5444" w:rsidRPr="00466603" w:rsidTr="00A742B9">
        <w:tc>
          <w:tcPr>
            <w:tcW w:w="3198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80" w:type="dxa"/>
            <w:vAlign w:val="center"/>
          </w:tcPr>
          <w:p w:rsidR="003E5444" w:rsidRPr="00DA7139" w:rsidRDefault="003E5444" w:rsidP="00A742B9">
            <w:pPr>
              <w:pStyle w:val="a3"/>
              <w:jc w:val="center"/>
            </w:pPr>
            <w:r>
              <w:t>1</w:t>
            </w:r>
            <w:r w:rsidR="00924E8E">
              <w:t>4</w:t>
            </w:r>
            <w:r w:rsidR="002A60C2">
              <w:t> 195,7</w:t>
            </w:r>
          </w:p>
        </w:tc>
        <w:tc>
          <w:tcPr>
            <w:tcW w:w="1541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CA1">
              <w:rPr>
                <w:rFonts w:ascii="Times New Roman" w:hAnsi="Times New Roman" w:cs="Times New Roman"/>
                <w:sz w:val="24"/>
                <w:szCs w:val="24"/>
              </w:rPr>
              <w:t>2 799,0</w:t>
            </w:r>
          </w:p>
        </w:tc>
        <w:tc>
          <w:tcPr>
            <w:tcW w:w="1603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023A">
              <w:rPr>
                <w:rFonts w:ascii="Times New Roman" w:hAnsi="Times New Roman" w:cs="Times New Roman"/>
                <w:sz w:val="24"/>
                <w:szCs w:val="24"/>
              </w:rPr>
              <w:t> 353,3</w:t>
            </w:r>
          </w:p>
        </w:tc>
        <w:tc>
          <w:tcPr>
            <w:tcW w:w="2002" w:type="dxa"/>
            <w:vAlign w:val="center"/>
          </w:tcPr>
          <w:p w:rsidR="003E5444" w:rsidRPr="00466603" w:rsidRDefault="005805F3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52CA1">
              <w:rPr>
                <w:rFonts w:ascii="Times New Roman" w:hAnsi="Times New Roman" w:cs="Times New Roman"/>
                <w:sz w:val="24"/>
                <w:szCs w:val="24"/>
              </w:rPr>
              <w:t> 348,0</w:t>
            </w:r>
          </w:p>
        </w:tc>
      </w:tr>
      <w:tr w:rsidR="003E5444" w:rsidRPr="00466603" w:rsidTr="00A742B9">
        <w:tc>
          <w:tcPr>
            <w:tcW w:w="3198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0" w:type="dxa"/>
            <w:vAlign w:val="center"/>
          </w:tcPr>
          <w:p w:rsidR="003E5444" w:rsidRPr="00DA7139" w:rsidRDefault="003E5444" w:rsidP="00A742B9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3E5444" w:rsidRPr="00466603" w:rsidRDefault="00D52CA1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554,3</w:t>
            </w:r>
          </w:p>
        </w:tc>
        <w:tc>
          <w:tcPr>
            <w:tcW w:w="1603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3E5444" w:rsidRPr="00466603" w:rsidRDefault="00D52CA1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554,3</w:t>
            </w:r>
          </w:p>
        </w:tc>
      </w:tr>
      <w:tr w:rsidR="003E5444" w:rsidRPr="00466603" w:rsidTr="00A742B9">
        <w:tc>
          <w:tcPr>
            <w:tcW w:w="3198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0" w:type="dxa"/>
            <w:vAlign w:val="center"/>
          </w:tcPr>
          <w:p w:rsidR="003E5444" w:rsidRPr="00DA7139" w:rsidRDefault="003E5444" w:rsidP="00A742B9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E5444" w:rsidRPr="00466603" w:rsidRDefault="003E5444" w:rsidP="003E5444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C13" w:rsidRPr="00A26CFB" w:rsidRDefault="00830C13" w:rsidP="00E446A0">
      <w:pPr>
        <w:pStyle w:val="ConsNormal"/>
        <w:ind w:left="-142" w:firstLine="708"/>
        <w:jc w:val="both"/>
        <w:rPr>
          <w:sz w:val="28"/>
          <w:szCs w:val="28"/>
        </w:rPr>
      </w:pPr>
      <w:r w:rsidRPr="00A26CFB">
        <w:rPr>
          <w:rFonts w:ascii="Times New Roman" w:hAnsi="Times New Roman" w:cs="Times New Roman"/>
          <w:sz w:val="28"/>
          <w:szCs w:val="28"/>
        </w:rPr>
        <w:t>Вносимые изменения связаны с уточнением объемов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, изменению наименований мероприятий, предусмотренных перечнем программы, являющимся приложением к постановлению администрации городского округа.</w:t>
      </w:r>
    </w:p>
    <w:p w:rsidR="00B943B9" w:rsidRPr="00B943B9" w:rsidRDefault="00830C13" w:rsidP="00E446A0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FB">
        <w:rPr>
          <w:sz w:val="28"/>
          <w:szCs w:val="28"/>
        </w:rPr>
        <w:t xml:space="preserve">  </w:t>
      </w:r>
      <w:r w:rsidR="00B943B9" w:rsidRPr="00B943B9">
        <w:rPr>
          <w:rFonts w:ascii="Times New Roman" w:hAnsi="Times New Roman" w:cs="Times New Roman"/>
          <w:sz w:val="28"/>
          <w:szCs w:val="28"/>
        </w:rPr>
        <w:t>В результате изменений объем ассигновани</w:t>
      </w:r>
      <w:r>
        <w:rPr>
          <w:rFonts w:ascii="Times New Roman" w:hAnsi="Times New Roman" w:cs="Times New Roman"/>
          <w:sz w:val="28"/>
          <w:szCs w:val="28"/>
        </w:rPr>
        <w:t>й на реализацию программы в 2019</w:t>
      </w:r>
      <w:r w:rsidR="00B943B9" w:rsidRPr="00B943B9">
        <w:rPr>
          <w:rFonts w:ascii="Times New Roman" w:hAnsi="Times New Roman" w:cs="Times New Roman"/>
          <w:sz w:val="28"/>
          <w:szCs w:val="28"/>
        </w:rPr>
        <w:t xml:space="preserve"> году останется на прежнем уровне  и составит  </w:t>
      </w:r>
      <w:r>
        <w:rPr>
          <w:rFonts w:ascii="Times New Roman" w:hAnsi="Times New Roman" w:cs="Times New Roman"/>
          <w:sz w:val="28"/>
          <w:szCs w:val="28"/>
        </w:rPr>
        <w:t>13 353,3 тыс. рублей, что на 454,3</w:t>
      </w:r>
      <w:r w:rsidR="00B943B9" w:rsidRPr="00B943B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3,3% меньше первоначального плана на 2019</w:t>
      </w:r>
      <w:r w:rsidR="00B943B9" w:rsidRPr="00B943B9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6D084B" w:rsidRPr="005946BC" w:rsidRDefault="006D084B" w:rsidP="00830C1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46B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2.Анализ изменений, вносимых в Программу</w:t>
      </w:r>
    </w:p>
    <w:p w:rsidR="006D084B" w:rsidRDefault="006D084B" w:rsidP="00E4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6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2.1.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 Согласно постановлению администрации городского округа город Кулебаки </w:t>
      </w:r>
      <w:r w:rsidR="007E4198"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Нижегородской области 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90D8A">
        <w:rPr>
          <w:rFonts w:ascii="Times New Roman" w:hAnsi="Times New Roman" w:cs="Times New Roman"/>
          <w:sz w:val="28"/>
          <w:szCs w:val="28"/>
          <w:lang w:eastAsia="ru-RU"/>
        </w:rPr>
        <w:t>15.0</w:t>
      </w:r>
      <w:r w:rsidR="00024E4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590D8A">
        <w:rPr>
          <w:rFonts w:ascii="Times New Roman" w:hAnsi="Times New Roman" w:cs="Times New Roman"/>
          <w:sz w:val="28"/>
          <w:szCs w:val="28"/>
          <w:lang w:eastAsia="ru-RU"/>
        </w:rPr>
        <w:t>9 №289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4E43" w:rsidRPr="00284B87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024E4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город Кулебаки №2460 от 16.10.2017 года «Об утверждении  муниципальной программы</w:t>
      </w:r>
      <w:r w:rsidR="00024E43" w:rsidRPr="00284B87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городского округа горо</w:t>
      </w:r>
      <w:r w:rsidR="00024E43">
        <w:rPr>
          <w:rFonts w:ascii="Times New Roman" w:hAnsi="Times New Roman" w:cs="Times New Roman"/>
          <w:sz w:val="28"/>
          <w:szCs w:val="28"/>
        </w:rPr>
        <w:t>д Кулебаки на 2018-2020</w:t>
      </w:r>
      <w:r w:rsidR="00024E43" w:rsidRPr="00284B8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24E43">
        <w:rPr>
          <w:rFonts w:ascii="Times New Roman" w:hAnsi="Times New Roman" w:cs="Times New Roman"/>
          <w:sz w:val="28"/>
          <w:szCs w:val="28"/>
        </w:rPr>
        <w:t>»»</w:t>
      </w:r>
      <w:r w:rsidRPr="005946BC">
        <w:rPr>
          <w:rFonts w:ascii="Times New Roman" w:hAnsi="Times New Roman"/>
          <w:sz w:val="28"/>
          <w:szCs w:val="28"/>
        </w:rPr>
        <w:t xml:space="preserve">  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7E4198" w:rsidRPr="005946BC">
        <w:rPr>
          <w:rFonts w:ascii="Times New Roman" w:hAnsi="Times New Roman" w:cs="Times New Roman"/>
          <w:sz w:val="28"/>
          <w:szCs w:val="28"/>
          <w:lang w:eastAsia="ru-RU"/>
        </w:rPr>
        <w:t>ъём ассигнований на реализацию п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рограммы:</w:t>
      </w:r>
    </w:p>
    <w:p w:rsidR="00024E43" w:rsidRPr="00024E43" w:rsidRDefault="00024E43" w:rsidP="00024E4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24E4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2019 год</w:t>
      </w:r>
    </w:p>
    <w:p w:rsidR="000C4BDF" w:rsidRPr="005946BC" w:rsidRDefault="000C4BDF" w:rsidP="00E446A0">
      <w:pPr>
        <w:pStyle w:val="a4"/>
        <w:numPr>
          <w:ilvl w:val="0"/>
          <w:numId w:val="2"/>
        </w:numPr>
        <w:spacing w:after="0" w:line="240" w:lineRule="auto"/>
        <w:ind w:left="0" w:firstLine="1935"/>
        <w:jc w:val="both"/>
        <w:rPr>
          <w:rFonts w:ascii="Times New Roman" w:hAnsi="Times New Roman" w:cs="Times New Roman"/>
          <w:sz w:val="28"/>
          <w:szCs w:val="28"/>
        </w:rPr>
      </w:pPr>
      <w:r w:rsidRPr="005946BC">
        <w:rPr>
          <w:rFonts w:ascii="Times New Roman" w:hAnsi="Times New Roman" w:cs="Times New Roman"/>
          <w:sz w:val="28"/>
          <w:szCs w:val="28"/>
        </w:rPr>
        <w:t xml:space="preserve">по подпрограмме 2. «Повышение эффективности бюджетных расходов городского округа город Кулебаки», по задаче 2.5. </w:t>
      </w:r>
      <w:r w:rsidRPr="005946BC">
        <w:rPr>
          <w:rFonts w:ascii="Times New Roman" w:hAnsi="Times New Roman" w:cs="Times New Roman"/>
          <w:sz w:val="28"/>
          <w:szCs w:val="28"/>
        </w:rPr>
        <w:lastRenderedPageBreak/>
        <w:t>«Развитие информационной системы управления муниципальными финансами городского округа», по основному мероприятию 2.5.1. «Обеспечение информационной, технической и консультационной поддержкой бюджетного процесса», по мероприятию 2.5.1.1. «Поддержание в рабочем состоянии программных продуктов финансового управления, информационное сопр</w:t>
      </w:r>
      <w:r w:rsidR="00610B74">
        <w:rPr>
          <w:rFonts w:ascii="Times New Roman" w:hAnsi="Times New Roman" w:cs="Times New Roman"/>
          <w:sz w:val="28"/>
          <w:szCs w:val="28"/>
        </w:rPr>
        <w:t>овождение»</w:t>
      </w:r>
      <w:r w:rsidR="005D3148">
        <w:rPr>
          <w:rFonts w:ascii="Times New Roman" w:hAnsi="Times New Roman" w:cs="Times New Roman"/>
          <w:sz w:val="28"/>
          <w:szCs w:val="28"/>
        </w:rPr>
        <w:t xml:space="preserve"> </w:t>
      </w:r>
      <w:r w:rsidRPr="005946BC">
        <w:rPr>
          <w:rFonts w:ascii="Times New Roman" w:hAnsi="Times New Roman" w:cs="Times New Roman"/>
          <w:sz w:val="28"/>
          <w:szCs w:val="28"/>
        </w:rPr>
        <w:t>п</w:t>
      </w:r>
      <w:r w:rsidR="00590D8A">
        <w:rPr>
          <w:rFonts w:ascii="Times New Roman" w:hAnsi="Times New Roman" w:cs="Times New Roman"/>
          <w:sz w:val="28"/>
          <w:szCs w:val="28"/>
        </w:rPr>
        <w:t>редусмотрен в сумме 2 320,0</w:t>
      </w:r>
      <w:r w:rsidRPr="005946BC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610B74">
        <w:rPr>
          <w:rFonts w:ascii="Times New Roman" w:hAnsi="Times New Roman" w:cs="Times New Roman"/>
          <w:sz w:val="28"/>
          <w:szCs w:val="28"/>
        </w:rPr>
        <w:t>ублей (бюджет городского округа).</w:t>
      </w:r>
    </w:p>
    <w:p w:rsidR="000C4BDF" w:rsidRDefault="006B01CC" w:rsidP="00E446A0">
      <w:pPr>
        <w:spacing w:after="0" w:line="240" w:lineRule="auto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C4BDF" w:rsidRPr="005946BC">
        <w:rPr>
          <w:rFonts w:ascii="Times New Roman" w:hAnsi="Times New Roman" w:cs="Times New Roman"/>
          <w:sz w:val="28"/>
          <w:szCs w:val="28"/>
          <w:lang w:eastAsia="ru-RU"/>
        </w:rPr>
        <w:t>остановл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ением от </w:t>
      </w:r>
      <w:r>
        <w:rPr>
          <w:rFonts w:ascii="Times New Roman" w:hAnsi="Times New Roman" w:cs="Times New Roman"/>
          <w:sz w:val="28"/>
          <w:szCs w:val="28"/>
        </w:rPr>
        <w:t>19.04.2019 №826</w:t>
      </w:r>
      <w:r w:rsidR="000C4BDF"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предусматривается увеличение объёма ассигнований на реализацию программы</w:t>
      </w:r>
      <w:r w:rsidR="000C4BDF" w:rsidRPr="005946BC">
        <w:rPr>
          <w:rFonts w:ascii="Times New Roman" w:hAnsi="Times New Roman" w:cs="Times New Roman"/>
          <w:sz w:val="28"/>
          <w:szCs w:val="28"/>
        </w:rPr>
        <w:t xml:space="preserve"> по подпрограмме 2. «Повышение эффективности бюджетных расходов городского округа город Кулебаки», по задаче 2.5. «Развитие информационной системы управления муниципальными финансами городского округа», по основному мероприятию 2.5.1. «Обеспечение информационной, технической и консультационной поддержкой бюджетного процесса», по мероприятию 2.5.1.1. «Поддержание в рабочем состоянии программных продуктов финансового управления, информационное сопровождение» за счет средств бюджета городского округа </w:t>
      </w:r>
      <w:r w:rsidR="000C4BD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90D8A">
        <w:rPr>
          <w:rFonts w:ascii="Times New Roman" w:hAnsi="Times New Roman" w:cs="Times New Roman"/>
          <w:sz w:val="28"/>
          <w:szCs w:val="28"/>
        </w:rPr>
        <w:t>12,7</w:t>
      </w:r>
      <w:r w:rsidR="000C4B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4BDF" w:rsidRPr="005946BC">
        <w:rPr>
          <w:rFonts w:ascii="Times New Roman" w:hAnsi="Times New Roman" w:cs="Times New Roman"/>
          <w:sz w:val="28"/>
          <w:szCs w:val="28"/>
        </w:rPr>
        <w:t>, объем ассигнований</w:t>
      </w:r>
      <w:r w:rsidR="00590D8A">
        <w:rPr>
          <w:rFonts w:ascii="Times New Roman" w:hAnsi="Times New Roman" w:cs="Times New Roman"/>
          <w:sz w:val="28"/>
          <w:szCs w:val="28"/>
        </w:rPr>
        <w:t xml:space="preserve"> составит 2 332,7</w:t>
      </w:r>
      <w:r w:rsidR="000818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4BDF">
        <w:rPr>
          <w:rFonts w:ascii="Times New Roman" w:hAnsi="Times New Roman" w:cs="Times New Roman"/>
          <w:sz w:val="28"/>
          <w:szCs w:val="28"/>
        </w:rPr>
        <w:t>.</w:t>
      </w:r>
    </w:p>
    <w:p w:rsidR="00590D8A" w:rsidRPr="00590D8A" w:rsidRDefault="00590D8A" w:rsidP="00E446A0">
      <w:pPr>
        <w:spacing w:after="0" w:line="240" w:lineRule="auto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средства будут направлены на оплату за лицензию КриптоПро</w:t>
      </w:r>
      <w:r>
        <w:rPr>
          <w:rFonts w:ascii="Times New Roman" w:hAnsi="Times New Roman" w:cs="Times New Roman"/>
          <w:sz w:val="28"/>
          <w:szCs w:val="28"/>
          <w:lang w:val="en-US"/>
        </w:rPr>
        <w:t>JCP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135" w:rsidRPr="005946BC" w:rsidRDefault="00F22135" w:rsidP="00E446A0">
      <w:pPr>
        <w:pStyle w:val="a4"/>
        <w:numPr>
          <w:ilvl w:val="0"/>
          <w:numId w:val="2"/>
        </w:numPr>
        <w:spacing w:after="0" w:line="240" w:lineRule="auto"/>
        <w:ind w:left="0" w:firstLine="1935"/>
        <w:jc w:val="both"/>
        <w:rPr>
          <w:rFonts w:ascii="Times New Roman" w:hAnsi="Times New Roman" w:cs="Times New Roman"/>
          <w:sz w:val="28"/>
          <w:szCs w:val="28"/>
        </w:rPr>
      </w:pPr>
      <w:r w:rsidRPr="005946BC">
        <w:rPr>
          <w:rFonts w:ascii="Times New Roman" w:hAnsi="Times New Roman" w:cs="Times New Roman"/>
          <w:sz w:val="28"/>
          <w:szCs w:val="28"/>
        </w:rPr>
        <w:t>по подпр</w:t>
      </w:r>
      <w:r>
        <w:rPr>
          <w:rFonts w:ascii="Times New Roman" w:hAnsi="Times New Roman" w:cs="Times New Roman"/>
          <w:sz w:val="28"/>
          <w:szCs w:val="28"/>
        </w:rPr>
        <w:t>ограмме 3. «Обеспечение реализации муниципальной программы</w:t>
      </w:r>
      <w:r w:rsidR="0037419B">
        <w:rPr>
          <w:rFonts w:ascii="Times New Roman" w:hAnsi="Times New Roman" w:cs="Times New Roman"/>
          <w:sz w:val="28"/>
          <w:szCs w:val="28"/>
        </w:rPr>
        <w:t>», по задаче 3.1. «Эффективная реализация полномочий и совершенствование правового, организационного и финансового механизмов функционирования в сфере управления муниципальными финансами городского округа город Кулебаки», по основному мероприятию 3.1</w:t>
      </w:r>
      <w:r w:rsidRPr="005946BC">
        <w:rPr>
          <w:rFonts w:ascii="Times New Roman" w:hAnsi="Times New Roman" w:cs="Times New Roman"/>
          <w:sz w:val="28"/>
          <w:szCs w:val="28"/>
        </w:rPr>
        <w:t>.1</w:t>
      </w:r>
      <w:r w:rsidR="00C84116">
        <w:rPr>
          <w:rFonts w:ascii="Times New Roman" w:hAnsi="Times New Roman" w:cs="Times New Roman"/>
          <w:sz w:val="28"/>
          <w:szCs w:val="28"/>
        </w:rPr>
        <w:t>. «Обеспечение деятельности финансового управления администрации городского округа город Кулебаки»</w:t>
      </w:r>
      <w:r w:rsidRPr="005946B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C84116">
        <w:rPr>
          <w:rFonts w:ascii="Times New Roman" w:hAnsi="Times New Roman" w:cs="Times New Roman"/>
          <w:sz w:val="28"/>
          <w:szCs w:val="28"/>
        </w:rPr>
        <w:t>дусмотрен в</w:t>
      </w:r>
      <w:r w:rsidR="00D2100D">
        <w:rPr>
          <w:rFonts w:ascii="Times New Roman" w:hAnsi="Times New Roman" w:cs="Times New Roman"/>
          <w:sz w:val="28"/>
          <w:szCs w:val="28"/>
        </w:rPr>
        <w:t xml:space="preserve"> сумме 11</w:t>
      </w:r>
      <w:r w:rsidR="00590D8A">
        <w:rPr>
          <w:rFonts w:ascii="Times New Roman" w:hAnsi="Times New Roman" w:cs="Times New Roman"/>
          <w:sz w:val="28"/>
          <w:szCs w:val="28"/>
        </w:rPr>
        <w:t> 033,3</w:t>
      </w:r>
      <w:r w:rsidRPr="005946BC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D2100D">
        <w:rPr>
          <w:rFonts w:ascii="Times New Roman" w:hAnsi="Times New Roman" w:cs="Times New Roman"/>
          <w:sz w:val="28"/>
          <w:szCs w:val="28"/>
        </w:rPr>
        <w:t>ублей (бюджет городского округа).</w:t>
      </w:r>
    </w:p>
    <w:p w:rsidR="0093687D" w:rsidRDefault="006B01CC" w:rsidP="00E446A0">
      <w:pPr>
        <w:spacing w:after="0" w:line="240" w:lineRule="auto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22135" w:rsidRPr="005946BC">
        <w:rPr>
          <w:rFonts w:ascii="Times New Roman" w:hAnsi="Times New Roman" w:cs="Times New Roman"/>
          <w:sz w:val="28"/>
          <w:szCs w:val="28"/>
          <w:lang w:eastAsia="ru-RU"/>
        </w:rPr>
        <w:t>остановл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ением от </w:t>
      </w:r>
      <w:r>
        <w:rPr>
          <w:rFonts w:ascii="Times New Roman" w:hAnsi="Times New Roman" w:cs="Times New Roman"/>
          <w:sz w:val="28"/>
          <w:szCs w:val="28"/>
        </w:rPr>
        <w:t>19.04.2019 №826</w:t>
      </w:r>
      <w:r w:rsidR="00C84116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предусматривается уменьшение</w:t>
      </w:r>
      <w:r w:rsidR="00F22135"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 объёма ассигнований на реализацию программы</w:t>
      </w:r>
      <w:r w:rsidR="00F22135" w:rsidRPr="005946BC">
        <w:rPr>
          <w:rFonts w:ascii="Times New Roman" w:hAnsi="Times New Roman" w:cs="Times New Roman"/>
          <w:sz w:val="28"/>
          <w:szCs w:val="28"/>
        </w:rPr>
        <w:t xml:space="preserve"> по </w:t>
      </w:r>
      <w:r w:rsidR="00C84116" w:rsidRPr="005946BC">
        <w:rPr>
          <w:rFonts w:ascii="Times New Roman" w:hAnsi="Times New Roman" w:cs="Times New Roman"/>
          <w:sz w:val="28"/>
          <w:szCs w:val="28"/>
        </w:rPr>
        <w:t>подпр</w:t>
      </w:r>
      <w:r w:rsidR="00C84116">
        <w:rPr>
          <w:rFonts w:ascii="Times New Roman" w:hAnsi="Times New Roman" w:cs="Times New Roman"/>
          <w:sz w:val="28"/>
          <w:szCs w:val="28"/>
        </w:rPr>
        <w:t>ограмме 3. «Обеспечение реализации муниципальной программы», по задаче 3.1. «Эффективная реализация полномочий и совершенствование правового, организационного и финансового механизмов функционирования в сфере управления муниципальными финансами городского округа город Кулебаки», по основному мероприятию 3.1</w:t>
      </w:r>
      <w:r w:rsidR="00C84116" w:rsidRPr="005946BC">
        <w:rPr>
          <w:rFonts w:ascii="Times New Roman" w:hAnsi="Times New Roman" w:cs="Times New Roman"/>
          <w:sz w:val="28"/>
          <w:szCs w:val="28"/>
        </w:rPr>
        <w:t>.1</w:t>
      </w:r>
      <w:r w:rsidR="00C84116">
        <w:rPr>
          <w:rFonts w:ascii="Times New Roman" w:hAnsi="Times New Roman" w:cs="Times New Roman"/>
          <w:sz w:val="28"/>
          <w:szCs w:val="28"/>
        </w:rPr>
        <w:t>. «Обеспечение деятельности финансового управления администрации городского округа город Кулебаки»</w:t>
      </w:r>
      <w:r w:rsidR="00F22135" w:rsidRPr="005946BC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</w:t>
      </w:r>
      <w:r w:rsidR="00590D8A">
        <w:rPr>
          <w:rFonts w:ascii="Times New Roman" w:hAnsi="Times New Roman" w:cs="Times New Roman"/>
          <w:sz w:val="28"/>
          <w:szCs w:val="28"/>
        </w:rPr>
        <w:t>на сумму 12,7</w:t>
      </w:r>
      <w:r w:rsidR="00F221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22135" w:rsidRPr="00486B36">
        <w:rPr>
          <w:rFonts w:ascii="Times New Roman" w:hAnsi="Times New Roman" w:cs="Times New Roman"/>
          <w:sz w:val="28"/>
          <w:szCs w:val="28"/>
        </w:rPr>
        <w:t>, объем ассигнований</w:t>
      </w:r>
      <w:r w:rsidR="00590D8A">
        <w:rPr>
          <w:rFonts w:ascii="Times New Roman" w:hAnsi="Times New Roman" w:cs="Times New Roman"/>
          <w:sz w:val="28"/>
          <w:szCs w:val="28"/>
        </w:rPr>
        <w:t xml:space="preserve"> составит 11 020,6</w:t>
      </w:r>
      <w:r w:rsidR="00F22135" w:rsidRPr="00486B36">
        <w:rPr>
          <w:rFonts w:ascii="Times New Roman" w:hAnsi="Times New Roman" w:cs="Times New Roman"/>
          <w:sz w:val="28"/>
          <w:szCs w:val="28"/>
        </w:rPr>
        <w:t xml:space="preserve"> тыс</w:t>
      </w:r>
      <w:r w:rsidR="0093687D"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93687D" w:rsidRDefault="0093687D" w:rsidP="00E446A0">
      <w:pPr>
        <w:spacing w:after="0" w:line="240" w:lineRule="auto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бюджета городского округа – 10 466,3 тыс</w:t>
      </w:r>
      <w:r w:rsidR="001D54BA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ублей;</w:t>
      </w:r>
    </w:p>
    <w:p w:rsidR="00F56A04" w:rsidRDefault="0093687D" w:rsidP="00E446A0">
      <w:pPr>
        <w:spacing w:after="0" w:line="240" w:lineRule="auto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областного бюджета – 554,3 тыс</w:t>
      </w:r>
      <w:r w:rsidR="001D54BA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ублей.</w:t>
      </w:r>
    </w:p>
    <w:p w:rsidR="00F56A04" w:rsidRDefault="00F56A04" w:rsidP="00E446A0">
      <w:pPr>
        <w:spacing w:after="0" w:line="240" w:lineRule="auto"/>
        <w:ind w:firstLine="1410"/>
        <w:jc w:val="both"/>
        <w:rPr>
          <w:rFonts w:ascii="Times New Roman" w:hAnsi="Times New Roman" w:cs="Times New Roman"/>
          <w:sz w:val="28"/>
          <w:szCs w:val="28"/>
        </w:rPr>
      </w:pPr>
    </w:p>
    <w:p w:rsidR="00F22135" w:rsidRDefault="00F56A04" w:rsidP="00E446A0">
      <w:pPr>
        <w:spacing w:after="0" w:line="240" w:lineRule="auto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 срок реализации мероприятия 1.4.1.2. «Разработка классификатора нарушений, выявляемых в ходе осуществления внутреннего муниципального финансового контроля и контроля в сфере закупок» со срока «1 квартал 2018 года» на срок «1 квартал 2019 года» в связи с допущенной технической ошибкой.</w:t>
      </w:r>
      <w:r w:rsidR="0093687D">
        <w:rPr>
          <w:rFonts w:ascii="Times New Roman" w:hAnsi="Times New Roman" w:cs="Times New Roman"/>
          <w:sz w:val="28"/>
          <w:szCs w:val="28"/>
        </w:rPr>
        <w:t xml:space="preserve"> </w:t>
      </w:r>
      <w:r w:rsidR="00F22135" w:rsidRPr="0059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45" w:rsidRPr="00935A45" w:rsidRDefault="00935A45" w:rsidP="00E446A0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Представленным </w:t>
      </w:r>
      <w:r w:rsidRPr="00935A45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тановлением от 19.04.2019 №826 </w:t>
      </w:r>
      <w:r w:rsidRPr="00935A45">
        <w:rPr>
          <w:rFonts w:ascii="Times New Roman" w:hAnsi="Times New Roman" w:cs="Times New Roman"/>
          <w:sz w:val="28"/>
          <w:szCs w:val="28"/>
        </w:rPr>
        <w:t xml:space="preserve">изменение объемов финансирования программы </w:t>
      </w:r>
      <w:r>
        <w:rPr>
          <w:rFonts w:ascii="Times New Roman" w:hAnsi="Times New Roman" w:cs="Times New Roman"/>
          <w:b/>
          <w:sz w:val="28"/>
          <w:szCs w:val="28"/>
        </w:rPr>
        <w:t>в 2020</w:t>
      </w:r>
      <w:r w:rsidRPr="00935A4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935A45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F56A04" w:rsidRDefault="00F56A04" w:rsidP="00A176D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6D7" w:rsidRPr="001A3E1D" w:rsidRDefault="00A176D7" w:rsidP="00E446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188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107BC1">
        <w:rPr>
          <w:rFonts w:ascii="Times New Roman" w:hAnsi="Times New Roman" w:cs="Times New Roman"/>
          <w:sz w:val="28"/>
          <w:szCs w:val="28"/>
        </w:rPr>
        <w:t> </w:t>
      </w:r>
      <w:r w:rsidR="006B01CC">
        <w:rPr>
          <w:rFonts w:ascii="Times New Roman" w:hAnsi="Times New Roman" w:cs="Times New Roman"/>
          <w:sz w:val="28"/>
          <w:szCs w:val="28"/>
        </w:rPr>
        <w:t>Постановлением от 19.04.2019 №826</w:t>
      </w:r>
      <w:r w:rsidR="001A3E1D" w:rsidRPr="001A3E1D">
        <w:rPr>
          <w:rFonts w:ascii="Times New Roman" w:hAnsi="Times New Roman" w:cs="Times New Roman"/>
          <w:sz w:val="28"/>
          <w:szCs w:val="28"/>
        </w:rPr>
        <w:t xml:space="preserve"> вносятся изменения в подразделы паспорта программы и разделы программы.</w:t>
      </w:r>
    </w:p>
    <w:p w:rsidR="00A176D7" w:rsidRPr="00943188" w:rsidRDefault="00107BC1" w:rsidP="00E446A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DA58FC" w:rsidRPr="00943188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 xml:space="preserve">е 1 </w:t>
      </w:r>
      <w:r w:rsidR="00B85A10">
        <w:rPr>
          <w:rFonts w:ascii="Times New Roman" w:hAnsi="Times New Roman"/>
          <w:sz w:val="28"/>
          <w:szCs w:val="28"/>
        </w:rPr>
        <w:t xml:space="preserve"> «Паспорт муниципальной программы»</w:t>
      </w:r>
      <w:r w:rsidR="00150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</w:t>
      </w:r>
      <w:r w:rsidR="00DA58FC" w:rsidRPr="00943188">
        <w:rPr>
          <w:rFonts w:ascii="Times New Roman" w:hAnsi="Times New Roman"/>
          <w:sz w:val="28"/>
          <w:szCs w:val="28"/>
        </w:rPr>
        <w:t xml:space="preserve"> «Объемы финансирования п</w:t>
      </w:r>
      <w:r w:rsidR="00A176D7" w:rsidRPr="00943188">
        <w:rPr>
          <w:rFonts w:ascii="Times New Roman" w:hAnsi="Times New Roman"/>
          <w:sz w:val="28"/>
          <w:szCs w:val="28"/>
        </w:rPr>
        <w:t>рограммы» изложен в новой редакции.</w:t>
      </w:r>
    </w:p>
    <w:p w:rsidR="00A176D7" w:rsidRPr="00943188" w:rsidRDefault="00A176D7" w:rsidP="00E446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88">
        <w:rPr>
          <w:rFonts w:ascii="Times New Roman" w:hAnsi="Times New Roman" w:cs="Times New Roman"/>
          <w:sz w:val="28"/>
          <w:szCs w:val="28"/>
        </w:rPr>
        <w:t>Таблица 1 «Перечень основных мероприятий муниципальной программы «Управление муниципальными финансами городского округа горо</w:t>
      </w:r>
      <w:r w:rsidR="00DA58FC" w:rsidRPr="00943188">
        <w:rPr>
          <w:rFonts w:ascii="Times New Roman" w:hAnsi="Times New Roman" w:cs="Times New Roman"/>
          <w:sz w:val="28"/>
          <w:szCs w:val="28"/>
        </w:rPr>
        <w:t>д Кулебаки на 2018-2020 годы»» раздела 2.4.</w:t>
      </w:r>
      <w:r w:rsidR="007A408C" w:rsidRPr="00943188">
        <w:rPr>
          <w:rFonts w:ascii="Times New Roman" w:hAnsi="Times New Roman" w:cs="Times New Roman"/>
          <w:sz w:val="28"/>
          <w:szCs w:val="28"/>
        </w:rPr>
        <w:t xml:space="preserve">  «Перечень основных мероприятий муниципальной программы</w:t>
      </w:r>
      <w:r w:rsidRPr="00943188">
        <w:rPr>
          <w:rFonts w:ascii="Times New Roman" w:hAnsi="Times New Roman" w:cs="Times New Roman"/>
          <w:sz w:val="28"/>
          <w:szCs w:val="28"/>
        </w:rPr>
        <w:t>» изложена в новой редакц</w:t>
      </w:r>
      <w:r w:rsidR="00F56A04">
        <w:rPr>
          <w:rFonts w:ascii="Times New Roman" w:hAnsi="Times New Roman" w:cs="Times New Roman"/>
          <w:sz w:val="28"/>
          <w:szCs w:val="28"/>
        </w:rPr>
        <w:t>ии согласно приложению к</w:t>
      </w:r>
      <w:r w:rsidRPr="00943188">
        <w:rPr>
          <w:rFonts w:ascii="Times New Roman" w:hAnsi="Times New Roman" w:cs="Times New Roman"/>
          <w:sz w:val="28"/>
          <w:szCs w:val="28"/>
        </w:rPr>
        <w:t xml:space="preserve"> </w:t>
      </w:r>
      <w:r w:rsidR="00F56A04">
        <w:rPr>
          <w:rFonts w:ascii="Times New Roman" w:hAnsi="Times New Roman" w:cs="Times New Roman"/>
          <w:sz w:val="28"/>
          <w:szCs w:val="28"/>
        </w:rPr>
        <w:t>постановлению от 19.04.2019 №826</w:t>
      </w:r>
      <w:r w:rsidRPr="00943188">
        <w:rPr>
          <w:rFonts w:ascii="Times New Roman" w:hAnsi="Times New Roman" w:cs="Times New Roman"/>
          <w:sz w:val="28"/>
          <w:szCs w:val="28"/>
        </w:rPr>
        <w:t>.</w:t>
      </w:r>
    </w:p>
    <w:p w:rsidR="00A176D7" w:rsidRDefault="007A408C" w:rsidP="00E446A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188">
        <w:rPr>
          <w:rFonts w:ascii="Times New Roman" w:hAnsi="Times New Roman" w:cs="Times New Roman"/>
          <w:sz w:val="28"/>
          <w:szCs w:val="28"/>
        </w:rPr>
        <w:t>Таблица 4</w:t>
      </w:r>
      <w:r w:rsidR="00A176D7" w:rsidRPr="00943188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 за счет средст</w:t>
      </w:r>
      <w:r w:rsidR="00980169" w:rsidRPr="00943188">
        <w:rPr>
          <w:rFonts w:ascii="Times New Roman" w:hAnsi="Times New Roman" w:cs="Times New Roman"/>
          <w:sz w:val="28"/>
          <w:szCs w:val="28"/>
        </w:rPr>
        <w:t>в бюджета городского округа» и т</w:t>
      </w:r>
      <w:r w:rsidRPr="00943188">
        <w:rPr>
          <w:rFonts w:ascii="Times New Roman" w:hAnsi="Times New Roman" w:cs="Times New Roman"/>
          <w:sz w:val="28"/>
          <w:szCs w:val="28"/>
        </w:rPr>
        <w:t>аблица 5</w:t>
      </w:r>
      <w:r w:rsidR="00A176D7" w:rsidRPr="00943188">
        <w:rPr>
          <w:rFonts w:ascii="Times New Roman" w:hAnsi="Times New Roman" w:cs="Times New Roman"/>
          <w:sz w:val="28"/>
          <w:szCs w:val="28"/>
        </w:rPr>
        <w:t xml:space="preserve"> «Прогнозная оценка расходов на реализацию муниципальной программы  за счет всех источн</w:t>
      </w:r>
      <w:r w:rsidR="00020D44" w:rsidRPr="00943188">
        <w:rPr>
          <w:rFonts w:ascii="Times New Roman" w:hAnsi="Times New Roman" w:cs="Times New Roman"/>
          <w:sz w:val="28"/>
          <w:szCs w:val="28"/>
        </w:rPr>
        <w:t xml:space="preserve">иков финансирования» </w:t>
      </w:r>
      <w:r w:rsidRPr="00943188">
        <w:rPr>
          <w:rFonts w:ascii="Times New Roman" w:hAnsi="Times New Roman" w:cs="Times New Roman"/>
          <w:sz w:val="28"/>
          <w:szCs w:val="28"/>
        </w:rPr>
        <w:t>раздела 2.8.</w:t>
      </w:r>
      <w:r w:rsidR="00A176D7" w:rsidRPr="00943188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Pr="00943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76D7" w:rsidRPr="00943188">
        <w:rPr>
          <w:rFonts w:ascii="Times New Roman" w:hAnsi="Times New Roman" w:cs="Times New Roman"/>
          <w:sz w:val="28"/>
          <w:szCs w:val="28"/>
        </w:rPr>
        <w:t>программы» изложены в новой редакции.</w:t>
      </w:r>
    </w:p>
    <w:p w:rsidR="00D16537" w:rsidRPr="00943188" w:rsidRDefault="00D16537" w:rsidP="00E446A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3.2.1. «Паспорт подпрограммы 2» подраздел «Объемы финансирования подпрограммы» изложен в новой редакции.</w:t>
      </w:r>
    </w:p>
    <w:p w:rsidR="00CD7969" w:rsidRDefault="00CD7969" w:rsidP="00E446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CB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подпрограммы 2</w:t>
      </w:r>
      <w:r w:rsidR="00D16537">
        <w:rPr>
          <w:rFonts w:ascii="Times New Roman" w:hAnsi="Times New Roman" w:cs="Times New Roman"/>
          <w:sz w:val="28"/>
          <w:szCs w:val="28"/>
        </w:rPr>
        <w:t>.</w:t>
      </w:r>
      <w:r w:rsidRPr="00EC6BCB">
        <w:rPr>
          <w:rFonts w:ascii="Times New Roman" w:hAnsi="Times New Roman" w:cs="Times New Roman"/>
          <w:sz w:val="28"/>
          <w:szCs w:val="28"/>
        </w:rPr>
        <w:t xml:space="preserve"> «Повышение эффективности бюджетных расходов городско</w:t>
      </w:r>
      <w:r w:rsidR="001A3E1D">
        <w:rPr>
          <w:rFonts w:ascii="Times New Roman" w:hAnsi="Times New Roman" w:cs="Times New Roman"/>
          <w:sz w:val="28"/>
          <w:szCs w:val="28"/>
        </w:rPr>
        <w:t xml:space="preserve">го округа город Кулебаки» </w:t>
      </w:r>
      <w:r w:rsidRPr="00EC6BCB">
        <w:rPr>
          <w:rFonts w:ascii="Times New Roman" w:hAnsi="Times New Roman" w:cs="Times New Roman"/>
          <w:sz w:val="28"/>
          <w:szCs w:val="28"/>
        </w:rPr>
        <w:t>(по</w:t>
      </w:r>
      <w:r w:rsidR="001A3E1D">
        <w:rPr>
          <w:rFonts w:ascii="Times New Roman" w:hAnsi="Times New Roman" w:cs="Times New Roman"/>
          <w:sz w:val="28"/>
          <w:szCs w:val="28"/>
        </w:rPr>
        <w:t xml:space="preserve"> сравнению с постановлением от </w:t>
      </w:r>
      <w:r w:rsidR="00F56A04">
        <w:rPr>
          <w:rFonts w:ascii="Times New Roman" w:hAnsi="Times New Roman" w:cs="Times New Roman"/>
          <w:sz w:val="28"/>
          <w:szCs w:val="28"/>
          <w:lang w:eastAsia="ru-RU"/>
        </w:rPr>
        <w:t>15.02</w:t>
      </w:r>
      <w:r w:rsidR="00F56A04" w:rsidRPr="005946BC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F56A04">
        <w:rPr>
          <w:rFonts w:ascii="Times New Roman" w:hAnsi="Times New Roman" w:cs="Times New Roman"/>
          <w:sz w:val="28"/>
          <w:szCs w:val="28"/>
          <w:lang w:eastAsia="ru-RU"/>
        </w:rPr>
        <w:t>9 №289</w:t>
      </w:r>
      <w:r w:rsidRPr="00EC6BCB">
        <w:rPr>
          <w:rFonts w:ascii="Times New Roman" w:hAnsi="Times New Roman" w:cs="Times New Roman"/>
          <w:sz w:val="28"/>
          <w:szCs w:val="28"/>
        </w:rPr>
        <w:t xml:space="preserve">)  </w:t>
      </w:r>
      <w:r w:rsidR="001A3E1D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EC6BCB"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="00F56A04">
        <w:rPr>
          <w:rFonts w:ascii="Times New Roman" w:hAnsi="Times New Roman" w:cs="Times New Roman"/>
          <w:sz w:val="28"/>
          <w:szCs w:val="28"/>
        </w:rPr>
        <w:t>на 12,7</w:t>
      </w:r>
      <w:r w:rsidRPr="00EC6BCB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с. рублей</w:t>
      </w:r>
      <w:r w:rsidR="00F56A04">
        <w:rPr>
          <w:rFonts w:ascii="Times New Roman" w:hAnsi="Times New Roman" w:cs="Times New Roman"/>
          <w:sz w:val="28"/>
          <w:szCs w:val="28"/>
        </w:rPr>
        <w:t xml:space="preserve"> и составил в сумме 2 332,7 тыс. рублей</w:t>
      </w:r>
      <w:r w:rsidR="001A3E1D">
        <w:rPr>
          <w:rFonts w:ascii="Times New Roman" w:hAnsi="Times New Roman" w:cs="Times New Roman"/>
          <w:sz w:val="28"/>
          <w:szCs w:val="28"/>
        </w:rPr>
        <w:t>.</w:t>
      </w:r>
    </w:p>
    <w:p w:rsidR="00D16537" w:rsidRPr="00943188" w:rsidRDefault="00D16537" w:rsidP="00E446A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3.3.1. «Паспорт подпрограммы 3» подраздел «Объемы финансирования подпрограммы» изложен в новой редакции.</w:t>
      </w:r>
    </w:p>
    <w:p w:rsidR="001A3E1D" w:rsidRDefault="00D16537" w:rsidP="00E446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CB">
        <w:rPr>
          <w:rFonts w:ascii="Times New Roman" w:hAnsi="Times New Roman" w:cs="Times New Roman"/>
          <w:sz w:val="28"/>
          <w:szCs w:val="28"/>
        </w:rPr>
        <w:t>Общий объем бюджетных ассигнова</w:t>
      </w:r>
      <w:r>
        <w:rPr>
          <w:rFonts w:ascii="Times New Roman" w:hAnsi="Times New Roman" w:cs="Times New Roman"/>
          <w:sz w:val="28"/>
          <w:szCs w:val="28"/>
        </w:rPr>
        <w:t>ний на реализацию подпрограммы 3.</w:t>
      </w:r>
      <w:r w:rsidRPr="00EC6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программы»</w:t>
      </w:r>
      <w:r w:rsidR="001A3E1D">
        <w:rPr>
          <w:rFonts w:ascii="Times New Roman" w:hAnsi="Times New Roman" w:cs="Times New Roman"/>
          <w:sz w:val="28"/>
          <w:szCs w:val="28"/>
        </w:rPr>
        <w:t xml:space="preserve"> </w:t>
      </w:r>
      <w:r w:rsidR="001A3E1D" w:rsidRPr="00EC6BCB">
        <w:rPr>
          <w:rFonts w:ascii="Times New Roman" w:hAnsi="Times New Roman" w:cs="Times New Roman"/>
          <w:sz w:val="28"/>
          <w:szCs w:val="28"/>
        </w:rPr>
        <w:t>(по</w:t>
      </w:r>
      <w:r w:rsidR="001A3E1D">
        <w:rPr>
          <w:rFonts w:ascii="Times New Roman" w:hAnsi="Times New Roman" w:cs="Times New Roman"/>
          <w:sz w:val="28"/>
          <w:szCs w:val="28"/>
        </w:rPr>
        <w:t xml:space="preserve"> сравнению с постановлением от </w:t>
      </w:r>
      <w:r w:rsidR="00F56A04">
        <w:rPr>
          <w:rFonts w:ascii="Times New Roman" w:hAnsi="Times New Roman" w:cs="Times New Roman"/>
          <w:sz w:val="28"/>
          <w:szCs w:val="28"/>
          <w:lang w:eastAsia="ru-RU"/>
        </w:rPr>
        <w:t>15.02</w:t>
      </w:r>
      <w:r w:rsidR="00F56A04" w:rsidRPr="005946BC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F56A04">
        <w:rPr>
          <w:rFonts w:ascii="Times New Roman" w:hAnsi="Times New Roman" w:cs="Times New Roman"/>
          <w:sz w:val="28"/>
          <w:szCs w:val="28"/>
          <w:lang w:eastAsia="ru-RU"/>
        </w:rPr>
        <w:t>9 №289</w:t>
      </w:r>
      <w:r w:rsidR="001A3E1D" w:rsidRPr="00EC6BCB">
        <w:rPr>
          <w:rFonts w:ascii="Times New Roman" w:hAnsi="Times New Roman" w:cs="Times New Roman"/>
          <w:sz w:val="28"/>
          <w:szCs w:val="28"/>
        </w:rPr>
        <w:t xml:space="preserve">)  </w:t>
      </w:r>
      <w:r w:rsidR="001A3E1D">
        <w:rPr>
          <w:rFonts w:ascii="Times New Roman" w:hAnsi="Times New Roman" w:cs="Times New Roman"/>
          <w:sz w:val="28"/>
          <w:szCs w:val="28"/>
        </w:rPr>
        <w:t>в 2019 году уменьшен</w:t>
      </w:r>
      <w:r w:rsidR="001A3E1D" w:rsidRPr="00EC6BCB">
        <w:rPr>
          <w:rFonts w:ascii="Times New Roman" w:hAnsi="Times New Roman" w:cs="Times New Roman"/>
          <w:sz w:val="28"/>
          <w:szCs w:val="28"/>
        </w:rPr>
        <w:t xml:space="preserve"> </w:t>
      </w:r>
      <w:r w:rsidR="00F56A04">
        <w:rPr>
          <w:rFonts w:ascii="Times New Roman" w:hAnsi="Times New Roman" w:cs="Times New Roman"/>
          <w:sz w:val="28"/>
          <w:szCs w:val="28"/>
        </w:rPr>
        <w:t>на 12,7</w:t>
      </w:r>
      <w:r w:rsidR="001A3E1D" w:rsidRPr="00EC6BCB">
        <w:rPr>
          <w:rFonts w:ascii="Times New Roman" w:hAnsi="Times New Roman" w:cs="Times New Roman"/>
          <w:sz w:val="28"/>
          <w:szCs w:val="28"/>
        </w:rPr>
        <w:t xml:space="preserve"> ты</w:t>
      </w:r>
      <w:r w:rsidR="001A3E1D">
        <w:rPr>
          <w:rFonts w:ascii="Times New Roman" w:hAnsi="Times New Roman" w:cs="Times New Roman"/>
          <w:sz w:val="28"/>
          <w:szCs w:val="28"/>
        </w:rPr>
        <w:t>с. ру</w:t>
      </w:r>
      <w:r w:rsidR="00F56A04">
        <w:rPr>
          <w:rFonts w:ascii="Times New Roman" w:hAnsi="Times New Roman" w:cs="Times New Roman"/>
          <w:sz w:val="28"/>
          <w:szCs w:val="28"/>
        </w:rPr>
        <w:t>блей и составил в сумме 11 020,6 тыс. рублей</w:t>
      </w:r>
      <w:r w:rsidR="001A3E1D">
        <w:rPr>
          <w:rFonts w:ascii="Times New Roman" w:hAnsi="Times New Roman" w:cs="Times New Roman"/>
          <w:sz w:val="28"/>
          <w:szCs w:val="28"/>
        </w:rPr>
        <w:t>.</w:t>
      </w:r>
    </w:p>
    <w:p w:rsidR="00455083" w:rsidRPr="00455083" w:rsidRDefault="00455083" w:rsidP="00E446A0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83">
        <w:rPr>
          <w:rFonts w:ascii="Times New Roman" w:hAnsi="Times New Roman" w:cs="Times New Roman"/>
          <w:sz w:val="28"/>
          <w:szCs w:val="28"/>
        </w:rPr>
        <w:t>Изменения индикаторов достижения цели программы и показателей непосредственных результатов действия программы на 2018-2020 годы не вносились.</w:t>
      </w:r>
    </w:p>
    <w:p w:rsidR="00755C90" w:rsidRPr="00755C90" w:rsidRDefault="00B76109" w:rsidP="00E446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109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="00B95EF6">
        <w:rPr>
          <w:rFonts w:ascii="Times New Roman" w:hAnsi="Times New Roman" w:cs="Times New Roman"/>
          <w:sz w:val="28"/>
          <w:szCs w:val="28"/>
        </w:rPr>
        <w:t xml:space="preserve"> В постановлении от 19.04.2019 №826 в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95E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1.4 </w:t>
      </w:r>
      <w:r w:rsidR="00B95EF6">
        <w:rPr>
          <w:rFonts w:ascii="Times New Roman" w:hAnsi="Times New Roman" w:cs="Times New Roman"/>
          <w:sz w:val="28"/>
          <w:szCs w:val="28"/>
        </w:rPr>
        <w:t xml:space="preserve">в подразделе «Объемы финансирования подпрограммы» бюджетные ассигнования отражены по строке «Областной бюджет», а следовало указать объемы бюджетных ассигнований, предусмотренных на реализацию подпрограммы 2 </w:t>
      </w:r>
      <w:r w:rsidR="00B95EF6" w:rsidRPr="00EC6BCB">
        <w:rPr>
          <w:rFonts w:ascii="Times New Roman" w:hAnsi="Times New Roman" w:cs="Times New Roman"/>
          <w:sz w:val="28"/>
          <w:szCs w:val="28"/>
        </w:rPr>
        <w:t>«Повышение эффективности бюджетных расходов городско</w:t>
      </w:r>
      <w:r w:rsidR="00B95EF6">
        <w:rPr>
          <w:rFonts w:ascii="Times New Roman" w:hAnsi="Times New Roman" w:cs="Times New Roman"/>
          <w:sz w:val="28"/>
          <w:szCs w:val="28"/>
        </w:rPr>
        <w:t>го округа город Кулебаки», по строке «Бюджет округа».</w:t>
      </w:r>
      <w:r w:rsidR="00755C90" w:rsidRPr="00755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109" w:rsidRPr="00B76109" w:rsidRDefault="00B76109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106308" w:rsidRDefault="00F24F6D" w:rsidP="00B62CCD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lang w:eastAsia="ru-RU"/>
        </w:rPr>
      </w:pPr>
      <w:r w:rsidRPr="00106308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3. Заключительные положения</w:t>
      </w:r>
    </w:p>
    <w:p w:rsidR="00B11C4D" w:rsidRPr="00755C90" w:rsidRDefault="003E7764" w:rsidP="00E446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11C4D">
        <w:rPr>
          <w:rFonts w:ascii="Times New Roman" w:hAnsi="Times New Roman" w:cs="Times New Roman"/>
          <w:sz w:val="28"/>
          <w:szCs w:val="28"/>
        </w:rPr>
        <w:t xml:space="preserve">В постановлении от 19.04.2019 №826 в пункте 1.4 в подразделе «Объемы финансирования подпрограммы» объемы бюджетных ассигнований, предусмотренных на реализацию подпрограммы 2 </w:t>
      </w:r>
      <w:r w:rsidR="00B11C4D" w:rsidRPr="00EC6BCB">
        <w:rPr>
          <w:rFonts w:ascii="Times New Roman" w:hAnsi="Times New Roman" w:cs="Times New Roman"/>
          <w:sz w:val="28"/>
          <w:szCs w:val="28"/>
        </w:rPr>
        <w:t>«Повышение эффективности бюджетных расходов городско</w:t>
      </w:r>
      <w:r w:rsidR="00B11C4D">
        <w:rPr>
          <w:rFonts w:ascii="Times New Roman" w:hAnsi="Times New Roman" w:cs="Times New Roman"/>
          <w:sz w:val="28"/>
          <w:szCs w:val="28"/>
        </w:rPr>
        <w:t>го округа город Кулебаки», привести в соответствие с источниками финансирования, указанными в разделе 1</w:t>
      </w:r>
      <w:r w:rsidR="00B11C4D">
        <w:rPr>
          <w:rFonts w:ascii="Times New Roman" w:hAnsi="Times New Roman"/>
          <w:sz w:val="28"/>
          <w:szCs w:val="28"/>
        </w:rPr>
        <w:t>«Паспорт муниципальной программы» подразделе</w:t>
      </w:r>
      <w:r w:rsidR="00B11C4D" w:rsidRPr="00943188">
        <w:rPr>
          <w:rFonts w:ascii="Times New Roman" w:hAnsi="Times New Roman"/>
          <w:sz w:val="28"/>
          <w:szCs w:val="28"/>
        </w:rPr>
        <w:t xml:space="preserve"> «Объемы финансирования программы»</w:t>
      </w:r>
      <w:r w:rsidR="00B11C4D">
        <w:rPr>
          <w:rFonts w:ascii="Times New Roman" w:hAnsi="Times New Roman" w:cs="Times New Roman"/>
          <w:sz w:val="28"/>
          <w:szCs w:val="28"/>
        </w:rPr>
        <w:t xml:space="preserve"> .</w:t>
      </w:r>
      <w:r w:rsidR="00B11C4D" w:rsidRPr="00755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674" w:rsidRPr="003E7764" w:rsidRDefault="00FE6674" w:rsidP="00E446A0">
      <w:pPr>
        <w:tabs>
          <w:tab w:val="left" w:pos="2926"/>
          <w:tab w:val="center" w:pos="4819"/>
        </w:tabs>
        <w:spacing w:after="6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3AF6" w:rsidRPr="003B3AF6" w:rsidRDefault="004B7ACE" w:rsidP="00E446A0">
      <w:pPr>
        <w:pStyle w:val="a4"/>
        <w:spacing w:after="20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CE"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Контрольно-счетная комиссия городского округа город Кулебаки </w:t>
      </w:r>
      <w:r w:rsidR="00B11C4D">
        <w:rPr>
          <w:rFonts w:ascii="Times New Roman" w:hAnsi="Times New Roman" w:cs="Times New Roman"/>
          <w:sz w:val="28"/>
          <w:szCs w:val="28"/>
        </w:rPr>
        <w:t xml:space="preserve">Нижегородской области считает, что представленное постановление </w:t>
      </w:r>
      <w:r w:rsidRPr="004B7ACE">
        <w:rPr>
          <w:rFonts w:ascii="Times New Roman" w:hAnsi="Times New Roman" w:cs="Times New Roman"/>
          <w:sz w:val="28"/>
          <w:szCs w:val="28"/>
        </w:rPr>
        <w:t xml:space="preserve"> </w:t>
      </w:r>
      <w:r w:rsidR="00B11C4D">
        <w:rPr>
          <w:rFonts w:ascii="Times New Roman" w:hAnsi="Times New Roman" w:cs="Times New Roman"/>
          <w:sz w:val="28"/>
          <w:szCs w:val="28"/>
        </w:rPr>
        <w:t xml:space="preserve">от 19.04.2019 №826 </w:t>
      </w:r>
      <w:r w:rsidRPr="004B7ACE">
        <w:rPr>
          <w:rFonts w:ascii="Times New Roman" w:hAnsi="Times New Roman" w:cs="Times New Roman"/>
          <w:sz w:val="28"/>
          <w:szCs w:val="28"/>
        </w:rPr>
        <w:t>соответствует целям решения вопросов местного значения и полномочиям, определенным Федеральным законом от 06.10.2003 №131-ФЗ «Об общих принципах организации местного самоупра</w:t>
      </w:r>
      <w:r w:rsidR="00B11C4D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3B3AF6">
        <w:rPr>
          <w:rFonts w:ascii="Times New Roman" w:hAnsi="Times New Roman" w:cs="Times New Roman"/>
          <w:sz w:val="28"/>
          <w:szCs w:val="28"/>
        </w:rPr>
        <w:t xml:space="preserve"> </w:t>
      </w:r>
      <w:r w:rsidR="003B3AF6" w:rsidRPr="003B3AF6">
        <w:rPr>
          <w:rFonts w:ascii="Times New Roman" w:hAnsi="Times New Roman" w:cs="Times New Roman"/>
          <w:sz w:val="28"/>
          <w:szCs w:val="28"/>
        </w:rPr>
        <w:t>с учетом замечаний, изложенных в настоящем заключении.</w:t>
      </w:r>
    </w:p>
    <w:p w:rsidR="004B7ACE" w:rsidRPr="004B7ACE" w:rsidRDefault="004B7ACE" w:rsidP="00E446A0">
      <w:pPr>
        <w:pStyle w:val="a4"/>
        <w:spacing w:after="20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DD1365" w:rsidRDefault="00F24F6D" w:rsidP="00E446A0">
      <w:pPr>
        <w:pStyle w:val="a4"/>
        <w:spacing w:after="20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DD1365" w:rsidRDefault="00F24F6D" w:rsidP="00E446A0">
      <w:pPr>
        <w:pStyle w:val="a4"/>
        <w:spacing w:after="20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DD1365" w:rsidRDefault="00FE6674" w:rsidP="00E44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365">
        <w:rPr>
          <w:rFonts w:ascii="Times New Roman" w:hAnsi="Times New Roman" w:cs="Times New Roman"/>
          <w:sz w:val="28"/>
          <w:szCs w:val="28"/>
        </w:rPr>
        <w:t>Председатель</w:t>
      </w:r>
      <w:r w:rsidR="00F24F6D" w:rsidRPr="00DD1365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F24F6D" w:rsidRPr="00F24F6D" w:rsidRDefault="00F24F6D" w:rsidP="00E44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365">
        <w:rPr>
          <w:rFonts w:ascii="Times New Roman" w:hAnsi="Times New Roman" w:cs="Times New Roman"/>
          <w:sz w:val="28"/>
          <w:szCs w:val="28"/>
        </w:rPr>
        <w:t xml:space="preserve">городского округа город  Кулебаки                           </w:t>
      </w:r>
      <w:r w:rsidR="00FE6674" w:rsidRPr="00DD1365">
        <w:rPr>
          <w:rFonts w:ascii="Times New Roman" w:hAnsi="Times New Roman" w:cs="Times New Roman"/>
          <w:sz w:val="28"/>
          <w:szCs w:val="28"/>
        </w:rPr>
        <w:t xml:space="preserve">                          Т.Е.Кудрявцева</w:t>
      </w:r>
    </w:p>
    <w:p w:rsidR="006279EA" w:rsidRPr="00F24F6D" w:rsidRDefault="006279EA" w:rsidP="00E446A0">
      <w:pPr>
        <w:spacing w:line="240" w:lineRule="auto"/>
        <w:rPr>
          <w:rFonts w:ascii="Times New Roman" w:hAnsi="Times New Roman" w:cs="Times New Roman"/>
        </w:rPr>
      </w:pPr>
    </w:p>
    <w:sectPr w:rsidR="006279EA" w:rsidRPr="00F24F6D" w:rsidSect="00284B8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2F" w:rsidRDefault="0055662F" w:rsidP="00F24F6D">
      <w:pPr>
        <w:spacing w:after="0" w:line="240" w:lineRule="auto"/>
      </w:pPr>
      <w:r>
        <w:separator/>
      </w:r>
    </w:p>
  </w:endnote>
  <w:endnote w:type="continuationSeparator" w:id="0">
    <w:p w:rsidR="0055662F" w:rsidRDefault="0055662F" w:rsidP="00F2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2F" w:rsidRDefault="0055662F" w:rsidP="00F24F6D">
      <w:pPr>
        <w:spacing w:after="0" w:line="240" w:lineRule="auto"/>
      </w:pPr>
      <w:r>
        <w:separator/>
      </w:r>
    </w:p>
  </w:footnote>
  <w:footnote w:type="continuationSeparator" w:id="0">
    <w:p w:rsidR="0055662F" w:rsidRDefault="0055662F" w:rsidP="00F24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A0A"/>
    <w:multiLevelType w:val="hybridMultilevel"/>
    <w:tmpl w:val="82241424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7FE1D37"/>
    <w:multiLevelType w:val="hybridMultilevel"/>
    <w:tmpl w:val="7312188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3DC4086"/>
    <w:multiLevelType w:val="hybridMultilevel"/>
    <w:tmpl w:val="2EA85A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F478EF"/>
    <w:multiLevelType w:val="hybridMultilevel"/>
    <w:tmpl w:val="FA66DB58"/>
    <w:lvl w:ilvl="0" w:tplc="0419000D">
      <w:start w:val="1"/>
      <w:numFmt w:val="bullet"/>
      <w:lvlText w:val=""/>
      <w:lvlJc w:val="left"/>
      <w:pPr>
        <w:ind w:left="9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4">
    <w:nsid w:val="64EE4178"/>
    <w:multiLevelType w:val="hybridMultilevel"/>
    <w:tmpl w:val="7C2C17C8"/>
    <w:lvl w:ilvl="0" w:tplc="9A9C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57312"/>
    <w:multiLevelType w:val="hybridMultilevel"/>
    <w:tmpl w:val="E4E4AD3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676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B87"/>
    <w:rsid w:val="0000723A"/>
    <w:rsid w:val="00020D44"/>
    <w:rsid w:val="00023D8A"/>
    <w:rsid w:val="00024E43"/>
    <w:rsid w:val="00055521"/>
    <w:rsid w:val="00075353"/>
    <w:rsid w:val="00080274"/>
    <w:rsid w:val="0008188E"/>
    <w:rsid w:val="000A3F26"/>
    <w:rsid w:val="000B014D"/>
    <w:rsid w:val="000B235A"/>
    <w:rsid w:val="000C4BDF"/>
    <w:rsid w:val="000F2476"/>
    <w:rsid w:val="000F3AC0"/>
    <w:rsid w:val="00105759"/>
    <w:rsid w:val="00106308"/>
    <w:rsid w:val="00107BC1"/>
    <w:rsid w:val="0012131B"/>
    <w:rsid w:val="00123F9D"/>
    <w:rsid w:val="00132A81"/>
    <w:rsid w:val="001509BE"/>
    <w:rsid w:val="00170CED"/>
    <w:rsid w:val="00186E9E"/>
    <w:rsid w:val="001A02F6"/>
    <w:rsid w:val="001A3E1D"/>
    <w:rsid w:val="001A629B"/>
    <w:rsid w:val="001C22F6"/>
    <w:rsid w:val="001C71B9"/>
    <w:rsid w:val="001D54BA"/>
    <w:rsid w:val="001D54F8"/>
    <w:rsid w:val="001F1CB9"/>
    <w:rsid w:val="001F2E80"/>
    <w:rsid w:val="00226BCF"/>
    <w:rsid w:val="00244022"/>
    <w:rsid w:val="00266577"/>
    <w:rsid w:val="00266F87"/>
    <w:rsid w:val="00282C02"/>
    <w:rsid w:val="00284B87"/>
    <w:rsid w:val="002A60C2"/>
    <w:rsid w:val="002B066A"/>
    <w:rsid w:val="002D6824"/>
    <w:rsid w:val="003133E9"/>
    <w:rsid w:val="003235B3"/>
    <w:rsid w:val="00325DA2"/>
    <w:rsid w:val="00337E89"/>
    <w:rsid w:val="003635CA"/>
    <w:rsid w:val="00364039"/>
    <w:rsid w:val="0037419B"/>
    <w:rsid w:val="003866CF"/>
    <w:rsid w:val="003908E3"/>
    <w:rsid w:val="003B32DD"/>
    <w:rsid w:val="003B3AF6"/>
    <w:rsid w:val="003C58CF"/>
    <w:rsid w:val="003D03C3"/>
    <w:rsid w:val="003E5444"/>
    <w:rsid w:val="003E7764"/>
    <w:rsid w:val="0040023A"/>
    <w:rsid w:val="00423C72"/>
    <w:rsid w:val="00430290"/>
    <w:rsid w:val="0044583D"/>
    <w:rsid w:val="00447477"/>
    <w:rsid w:val="00455083"/>
    <w:rsid w:val="00464DF9"/>
    <w:rsid w:val="00475A17"/>
    <w:rsid w:val="00486B36"/>
    <w:rsid w:val="004940B3"/>
    <w:rsid w:val="00494279"/>
    <w:rsid w:val="004A5C82"/>
    <w:rsid w:val="004B7ACE"/>
    <w:rsid w:val="004D3D00"/>
    <w:rsid w:val="004D65E7"/>
    <w:rsid w:val="004D6F69"/>
    <w:rsid w:val="004E0797"/>
    <w:rsid w:val="004E3495"/>
    <w:rsid w:val="004E4085"/>
    <w:rsid w:val="005145D5"/>
    <w:rsid w:val="0055662F"/>
    <w:rsid w:val="00572C8A"/>
    <w:rsid w:val="005805F3"/>
    <w:rsid w:val="00590D8A"/>
    <w:rsid w:val="005946BC"/>
    <w:rsid w:val="005B5DE2"/>
    <w:rsid w:val="005C298B"/>
    <w:rsid w:val="005C5769"/>
    <w:rsid w:val="005D3148"/>
    <w:rsid w:val="005E6AE0"/>
    <w:rsid w:val="00603C71"/>
    <w:rsid w:val="00603EDE"/>
    <w:rsid w:val="00610B74"/>
    <w:rsid w:val="006279EA"/>
    <w:rsid w:val="00661A43"/>
    <w:rsid w:val="006671A6"/>
    <w:rsid w:val="006B01CC"/>
    <w:rsid w:val="006B3D8D"/>
    <w:rsid w:val="006D084B"/>
    <w:rsid w:val="00720CCD"/>
    <w:rsid w:val="00755C90"/>
    <w:rsid w:val="007672E5"/>
    <w:rsid w:val="0079472F"/>
    <w:rsid w:val="007A408C"/>
    <w:rsid w:val="007A6C35"/>
    <w:rsid w:val="007C273A"/>
    <w:rsid w:val="007C28D9"/>
    <w:rsid w:val="007D03F5"/>
    <w:rsid w:val="007D1469"/>
    <w:rsid w:val="007E4198"/>
    <w:rsid w:val="007F5BE4"/>
    <w:rsid w:val="0080007F"/>
    <w:rsid w:val="008121B2"/>
    <w:rsid w:val="00830C13"/>
    <w:rsid w:val="00840E8C"/>
    <w:rsid w:val="008D2F59"/>
    <w:rsid w:val="00916BE8"/>
    <w:rsid w:val="00924E8E"/>
    <w:rsid w:val="00927999"/>
    <w:rsid w:val="00935A45"/>
    <w:rsid w:val="0093687D"/>
    <w:rsid w:val="00943188"/>
    <w:rsid w:val="00957004"/>
    <w:rsid w:val="00980169"/>
    <w:rsid w:val="009805E0"/>
    <w:rsid w:val="009A1468"/>
    <w:rsid w:val="009B5ACE"/>
    <w:rsid w:val="009C6F2D"/>
    <w:rsid w:val="009F7E8C"/>
    <w:rsid w:val="00A038FB"/>
    <w:rsid w:val="00A04985"/>
    <w:rsid w:val="00A176D7"/>
    <w:rsid w:val="00A204A6"/>
    <w:rsid w:val="00A25251"/>
    <w:rsid w:val="00A357EB"/>
    <w:rsid w:val="00A5641A"/>
    <w:rsid w:val="00A87F98"/>
    <w:rsid w:val="00AA4B22"/>
    <w:rsid w:val="00AB08D9"/>
    <w:rsid w:val="00AC418B"/>
    <w:rsid w:val="00AD45FE"/>
    <w:rsid w:val="00B112B4"/>
    <w:rsid w:val="00B11C4D"/>
    <w:rsid w:val="00B3484F"/>
    <w:rsid w:val="00B54485"/>
    <w:rsid w:val="00B62CCD"/>
    <w:rsid w:val="00B70D4A"/>
    <w:rsid w:val="00B76109"/>
    <w:rsid w:val="00B85A10"/>
    <w:rsid w:val="00B943B9"/>
    <w:rsid w:val="00B95EF6"/>
    <w:rsid w:val="00B96ED1"/>
    <w:rsid w:val="00BA57B8"/>
    <w:rsid w:val="00BC316B"/>
    <w:rsid w:val="00BC5A48"/>
    <w:rsid w:val="00BC71A5"/>
    <w:rsid w:val="00BF7059"/>
    <w:rsid w:val="00C50399"/>
    <w:rsid w:val="00C66022"/>
    <w:rsid w:val="00C745CE"/>
    <w:rsid w:val="00C76C39"/>
    <w:rsid w:val="00C818D9"/>
    <w:rsid w:val="00C84116"/>
    <w:rsid w:val="00CA64D9"/>
    <w:rsid w:val="00CC1E07"/>
    <w:rsid w:val="00CD78BF"/>
    <w:rsid w:val="00CD7969"/>
    <w:rsid w:val="00D0631C"/>
    <w:rsid w:val="00D12B03"/>
    <w:rsid w:val="00D16537"/>
    <w:rsid w:val="00D2100D"/>
    <w:rsid w:val="00D25FC9"/>
    <w:rsid w:val="00D52CA1"/>
    <w:rsid w:val="00D5713C"/>
    <w:rsid w:val="00DA4B81"/>
    <w:rsid w:val="00DA58FC"/>
    <w:rsid w:val="00DA7139"/>
    <w:rsid w:val="00DD1365"/>
    <w:rsid w:val="00DE3EF6"/>
    <w:rsid w:val="00DE6D82"/>
    <w:rsid w:val="00DF2036"/>
    <w:rsid w:val="00E14889"/>
    <w:rsid w:val="00E15F2D"/>
    <w:rsid w:val="00E16865"/>
    <w:rsid w:val="00E446A0"/>
    <w:rsid w:val="00E46EB2"/>
    <w:rsid w:val="00E66D40"/>
    <w:rsid w:val="00E67FD8"/>
    <w:rsid w:val="00EA066D"/>
    <w:rsid w:val="00EA4F83"/>
    <w:rsid w:val="00EC6BCB"/>
    <w:rsid w:val="00EE168B"/>
    <w:rsid w:val="00F03EFE"/>
    <w:rsid w:val="00F22135"/>
    <w:rsid w:val="00F24F6D"/>
    <w:rsid w:val="00F56A04"/>
    <w:rsid w:val="00F6353F"/>
    <w:rsid w:val="00F84749"/>
    <w:rsid w:val="00F87388"/>
    <w:rsid w:val="00F95BEA"/>
    <w:rsid w:val="00FB0D73"/>
    <w:rsid w:val="00FE6674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87"/>
    <w:pPr>
      <w:spacing w:after="160" w:line="259" w:lineRule="auto"/>
    </w:pPr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284B87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84B8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284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B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84B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"/>
    <w:rsid w:val="00F63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274"/>
    <w:pPr>
      <w:ind w:left="720"/>
      <w:contextualSpacing/>
    </w:pPr>
  </w:style>
  <w:style w:type="paragraph" w:customStyle="1" w:styleId="1">
    <w:name w:val="Без интервала1"/>
    <w:link w:val="NoSpacingChar"/>
    <w:uiPriority w:val="99"/>
    <w:qFormat/>
    <w:rsid w:val="00A176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A176D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F6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F6D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F2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4F6D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6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2019-05-20T11:53:00Z</cp:lastPrinted>
  <dcterms:created xsi:type="dcterms:W3CDTF">2017-11-24T07:42:00Z</dcterms:created>
  <dcterms:modified xsi:type="dcterms:W3CDTF">2019-05-21T15:34:00Z</dcterms:modified>
</cp:coreProperties>
</file>