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B14E2D" w:rsidRPr="00AA5A04">
        <w:tc>
          <w:tcPr>
            <w:tcW w:w="3420" w:type="dxa"/>
          </w:tcPr>
          <w:p w:rsidR="00B14E2D" w:rsidRPr="00FB45D0" w:rsidRDefault="00B14E2D"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5D6C65" w:rsidRDefault="006D4FA0" w:rsidP="006D4FA0">
            <w:pPr>
              <w:spacing w:after="120" w:line="240" w:lineRule="auto"/>
              <w:jc w:val="both"/>
              <w:rPr>
                <w:rFonts w:ascii="Times New Roman" w:hAnsi="Times New Roman"/>
                <w:sz w:val="28"/>
                <w:szCs w:val="28"/>
              </w:rPr>
            </w:pPr>
            <w:r>
              <w:rPr>
                <w:rFonts w:ascii="Times New Roman" w:hAnsi="Times New Roman"/>
                <w:sz w:val="28"/>
                <w:szCs w:val="28"/>
              </w:rPr>
              <w:t>1.</w:t>
            </w:r>
            <w:r w:rsidRPr="006D4FA0">
              <w:rPr>
                <w:rFonts w:ascii="Times New Roman" w:hAnsi="Times New Roman"/>
                <w:sz w:val="28"/>
                <w:szCs w:val="28"/>
              </w:rPr>
              <w:t>Общественн</w:t>
            </w:r>
            <w:r>
              <w:rPr>
                <w:rFonts w:ascii="Times New Roman" w:hAnsi="Times New Roman"/>
                <w:sz w:val="28"/>
                <w:szCs w:val="28"/>
              </w:rPr>
              <w:t>ая организация</w:t>
            </w:r>
            <w:r w:rsidRPr="006D4FA0">
              <w:rPr>
                <w:rFonts w:ascii="Times New Roman" w:hAnsi="Times New Roman"/>
                <w:sz w:val="28"/>
                <w:szCs w:val="28"/>
              </w:rPr>
              <w:t xml:space="preserve"> ветеранов (пенсионеров) войны, труда, Вооруженных сил и правоохранительных органов Кулебакского района Нижегородской области</w:t>
            </w:r>
            <w:r w:rsidR="005D6C65">
              <w:rPr>
                <w:rFonts w:ascii="Times New Roman" w:hAnsi="Times New Roman"/>
                <w:sz w:val="28"/>
                <w:szCs w:val="28"/>
              </w:rPr>
              <w:t>.</w:t>
            </w:r>
          </w:p>
          <w:p w:rsidR="00215C63" w:rsidRDefault="00BE7540" w:rsidP="006D4FA0">
            <w:pPr>
              <w:spacing w:after="120" w:line="240" w:lineRule="auto"/>
              <w:jc w:val="both"/>
              <w:rPr>
                <w:rFonts w:ascii="Times New Roman" w:hAnsi="Times New Roman"/>
                <w:sz w:val="28"/>
                <w:szCs w:val="28"/>
              </w:rPr>
            </w:pPr>
            <w:r>
              <w:rPr>
                <w:rFonts w:ascii="Times New Roman" w:hAnsi="Times New Roman"/>
                <w:sz w:val="28"/>
                <w:szCs w:val="28"/>
              </w:rPr>
              <w:t>2</w:t>
            </w:r>
            <w:r w:rsidR="005D6C65">
              <w:rPr>
                <w:rFonts w:ascii="Times New Roman" w:hAnsi="Times New Roman"/>
                <w:sz w:val="28"/>
                <w:szCs w:val="28"/>
              </w:rPr>
              <w:t>.</w:t>
            </w:r>
            <w:r w:rsidR="006D4FA0" w:rsidRPr="006D4FA0">
              <w:rPr>
                <w:rFonts w:ascii="Times New Roman" w:hAnsi="Times New Roman"/>
                <w:sz w:val="28"/>
                <w:szCs w:val="28"/>
              </w:rPr>
              <w:t>Кулебакск</w:t>
            </w:r>
            <w:r w:rsidR="005D6C65">
              <w:rPr>
                <w:rFonts w:ascii="Times New Roman" w:hAnsi="Times New Roman"/>
                <w:sz w:val="28"/>
                <w:szCs w:val="28"/>
              </w:rPr>
              <w:t>ая городская организация</w:t>
            </w:r>
            <w:r w:rsidR="006D4FA0" w:rsidRPr="006D4FA0">
              <w:rPr>
                <w:rFonts w:ascii="Times New Roman" w:hAnsi="Times New Roman"/>
                <w:sz w:val="28"/>
                <w:szCs w:val="28"/>
              </w:rPr>
              <w:t xml:space="preserve"> Нижегородской областной организации имени Александра Невского общероссийской общественной организации «Всероссийское общество инвалидов»</w:t>
            </w:r>
            <w:r w:rsidR="00215C63">
              <w:rPr>
                <w:rFonts w:ascii="Times New Roman" w:hAnsi="Times New Roman"/>
                <w:sz w:val="28"/>
                <w:szCs w:val="28"/>
              </w:rPr>
              <w:t>.</w:t>
            </w:r>
          </w:p>
          <w:p w:rsidR="00B14E2D" w:rsidRPr="006D4FA0" w:rsidRDefault="00BE7540" w:rsidP="006D4FA0">
            <w:pPr>
              <w:spacing w:after="120" w:line="240" w:lineRule="auto"/>
              <w:jc w:val="both"/>
              <w:rPr>
                <w:rFonts w:ascii="Times New Roman" w:hAnsi="Times New Roman"/>
                <w:sz w:val="28"/>
                <w:szCs w:val="28"/>
                <w:lang w:eastAsia="ru-RU"/>
              </w:rPr>
            </w:pPr>
            <w:r>
              <w:rPr>
                <w:rFonts w:ascii="Times New Roman" w:hAnsi="Times New Roman"/>
                <w:sz w:val="28"/>
                <w:szCs w:val="28"/>
              </w:rPr>
              <w:t>3</w:t>
            </w:r>
            <w:r w:rsidR="00215C63">
              <w:rPr>
                <w:rFonts w:ascii="Times New Roman" w:hAnsi="Times New Roman"/>
                <w:sz w:val="28"/>
                <w:szCs w:val="28"/>
              </w:rPr>
              <w:t>.</w:t>
            </w:r>
            <w:r w:rsidR="006D4FA0" w:rsidRPr="006D4FA0">
              <w:rPr>
                <w:rFonts w:ascii="Times New Roman" w:hAnsi="Times New Roman"/>
                <w:sz w:val="28"/>
                <w:szCs w:val="28"/>
              </w:rPr>
              <w:t>Садоводческо</w:t>
            </w:r>
            <w:r w:rsidR="00215C63">
              <w:rPr>
                <w:rFonts w:ascii="Times New Roman" w:hAnsi="Times New Roman"/>
                <w:sz w:val="28"/>
                <w:szCs w:val="28"/>
              </w:rPr>
              <w:t>е товарищество</w:t>
            </w:r>
            <w:r w:rsidR="006D4FA0" w:rsidRPr="006D4FA0">
              <w:rPr>
                <w:rFonts w:ascii="Times New Roman" w:hAnsi="Times New Roman"/>
                <w:sz w:val="28"/>
                <w:szCs w:val="28"/>
              </w:rPr>
              <w:t xml:space="preserve"> «Восход»</w:t>
            </w:r>
            <w:r w:rsidR="008801A7">
              <w:rPr>
                <w:rFonts w:ascii="Times New Roman" w:hAnsi="Times New Roman"/>
                <w:sz w:val="28"/>
                <w:szCs w:val="28"/>
              </w:rPr>
              <w:t>.</w:t>
            </w:r>
          </w:p>
        </w:tc>
      </w:tr>
      <w:tr w:rsidR="00802CF8" w:rsidRPr="00FB45D0">
        <w:tc>
          <w:tcPr>
            <w:tcW w:w="3420" w:type="dxa"/>
          </w:tcPr>
          <w:p w:rsidR="00802CF8" w:rsidRPr="00FB45D0" w:rsidRDefault="00802CF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802CF8" w:rsidRDefault="00A777C2" w:rsidP="00802CF8">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802CF8" w:rsidRPr="00FB45D0">
        <w:tc>
          <w:tcPr>
            <w:tcW w:w="3420" w:type="dxa"/>
          </w:tcPr>
          <w:p w:rsidR="00802CF8" w:rsidRPr="003130E4" w:rsidRDefault="00802CF8"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802CF8" w:rsidRPr="003130E4" w:rsidRDefault="00CA0C3D" w:rsidP="00471AC4">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Приказ</w:t>
            </w:r>
            <w:r w:rsidRPr="00122960">
              <w:rPr>
                <w:rFonts w:ascii="Times New Roman" w:hAnsi="Times New Roman"/>
                <w:sz w:val="28"/>
                <w:szCs w:val="28"/>
              </w:rPr>
              <w:t xml:space="preserve"> финансового управления администрации городского округа город Куле</w:t>
            </w:r>
            <w:r w:rsidR="00BE7540">
              <w:rPr>
                <w:rFonts w:ascii="Times New Roman" w:hAnsi="Times New Roman"/>
                <w:sz w:val="28"/>
                <w:szCs w:val="28"/>
              </w:rPr>
              <w:t xml:space="preserve">баки Нижегородской области </w:t>
            </w:r>
            <w:r w:rsidR="00471AC4">
              <w:rPr>
                <w:rFonts w:ascii="Times New Roman" w:hAnsi="Times New Roman"/>
                <w:sz w:val="28"/>
                <w:szCs w:val="28"/>
              </w:rPr>
              <w:t xml:space="preserve"> от 19 марта 2019г. № 21</w:t>
            </w:r>
          </w:p>
        </w:tc>
      </w:tr>
      <w:tr w:rsidR="00B14E2D" w:rsidRPr="003130E4">
        <w:tc>
          <w:tcPr>
            <w:tcW w:w="3420" w:type="dxa"/>
          </w:tcPr>
          <w:p w:rsidR="00B14E2D" w:rsidRPr="003130E4" w:rsidRDefault="00BA3CC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A777C2" w:rsidRPr="002B6C1C" w:rsidRDefault="0092153B" w:rsidP="00601016">
            <w:pPr>
              <w:spacing w:after="120" w:line="240" w:lineRule="auto"/>
              <w:rPr>
                <w:rFonts w:ascii="Times New Roman" w:hAnsi="Times New Roman"/>
                <w:sz w:val="28"/>
                <w:szCs w:val="28"/>
                <w:lang w:eastAsia="ru-RU"/>
              </w:rPr>
            </w:pPr>
            <w:r w:rsidRPr="002B6C1C">
              <w:rPr>
                <w:rFonts w:ascii="Times New Roman" w:hAnsi="Times New Roman"/>
                <w:sz w:val="28"/>
                <w:szCs w:val="28"/>
              </w:rPr>
              <w:t>«Проверка соблюдения учреждениями и организациями порядка и условий предоставления субсидий из бюджета городского округа город Кулебаки в соответствии со ст.78 и 78.1 Бюджетного кодекса РФ»</w:t>
            </w:r>
          </w:p>
        </w:tc>
      </w:tr>
      <w:tr w:rsidR="00B14E2D" w:rsidRPr="003130E4">
        <w:tc>
          <w:tcPr>
            <w:tcW w:w="3420" w:type="dxa"/>
          </w:tcPr>
          <w:p w:rsidR="00B14E2D" w:rsidRPr="003130E4" w:rsidRDefault="00B14E2D"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sidR="00BA3CC1">
              <w:rPr>
                <w:rFonts w:ascii="Times New Roman" w:hAnsi="Times New Roman"/>
                <w:b/>
                <w:sz w:val="28"/>
                <w:szCs w:val="28"/>
                <w:lang w:eastAsia="ru-RU"/>
              </w:rPr>
              <w:t>проверки</w:t>
            </w:r>
          </w:p>
        </w:tc>
        <w:tc>
          <w:tcPr>
            <w:tcW w:w="6840" w:type="dxa"/>
          </w:tcPr>
          <w:p w:rsidR="00B14E2D" w:rsidRPr="00F60AB9" w:rsidRDefault="004D657F" w:rsidP="00BE7540">
            <w:pPr>
              <w:spacing w:after="120" w:line="240" w:lineRule="auto"/>
              <w:jc w:val="both"/>
              <w:rPr>
                <w:rFonts w:ascii="Times New Roman" w:hAnsi="Times New Roman"/>
                <w:sz w:val="28"/>
                <w:szCs w:val="28"/>
                <w:lang w:eastAsia="ru-RU"/>
              </w:rPr>
            </w:pPr>
            <w:r w:rsidRPr="003E3C3E">
              <w:rPr>
                <w:rFonts w:ascii="Times New Roman" w:hAnsi="Times New Roman"/>
                <w:sz w:val="28"/>
                <w:szCs w:val="28"/>
              </w:rPr>
              <w:t xml:space="preserve">с </w:t>
            </w:r>
            <w:r w:rsidR="00BE7540">
              <w:rPr>
                <w:rFonts w:ascii="Times New Roman" w:hAnsi="Times New Roman"/>
                <w:sz w:val="28"/>
                <w:szCs w:val="28"/>
              </w:rPr>
              <w:t>21</w:t>
            </w:r>
            <w:r w:rsidR="005E38EB">
              <w:rPr>
                <w:rFonts w:ascii="Times New Roman" w:hAnsi="Times New Roman"/>
                <w:sz w:val="28"/>
                <w:szCs w:val="28"/>
              </w:rPr>
              <w:t xml:space="preserve"> </w:t>
            </w:r>
            <w:r w:rsidR="00BE7540">
              <w:rPr>
                <w:rFonts w:ascii="Times New Roman" w:hAnsi="Times New Roman"/>
                <w:sz w:val="28"/>
                <w:szCs w:val="28"/>
              </w:rPr>
              <w:t>марта</w:t>
            </w:r>
            <w:r>
              <w:rPr>
                <w:rFonts w:ascii="Times New Roman" w:hAnsi="Times New Roman"/>
                <w:sz w:val="28"/>
                <w:szCs w:val="28"/>
              </w:rPr>
              <w:t xml:space="preserve"> </w:t>
            </w:r>
            <w:r w:rsidRPr="003E3C3E">
              <w:rPr>
                <w:rFonts w:ascii="Times New Roman" w:hAnsi="Times New Roman"/>
                <w:sz w:val="28"/>
                <w:szCs w:val="28"/>
              </w:rPr>
              <w:t xml:space="preserve">по </w:t>
            </w:r>
            <w:r w:rsidR="006C55A2">
              <w:rPr>
                <w:rFonts w:ascii="Times New Roman" w:hAnsi="Times New Roman"/>
                <w:sz w:val="28"/>
                <w:szCs w:val="28"/>
              </w:rPr>
              <w:t>2</w:t>
            </w:r>
            <w:r w:rsidR="00531EBA">
              <w:rPr>
                <w:rFonts w:ascii="Times New Roman" w:hAnsi="Times New Roman"/>
                <w:sz w:val="28"/>
                <w:szCs w:val="28"/>
              </w:rPr>
              <w:t>9</w:t>
            </w:r>
            <w:r w:rsidR="005E38EB">
              <w:rPr>
                <w:rFonts w:ascii="Times New Roman" w:hAnsi="Times New Roman"/>
                <w:sz w:val="28"/>
                <w:szCs w:val="28"/>
              </w:rPr>
              <w:t xml:space="preserve"> </w:t>
            </w:r>
            <w:r w:rsidR="006C55A2">
              <w:rPr>
                <w:rFonts w:ascii="Times New Roman" w:hAnsi="Times New Roman"/>
                <w:sz w:val="28"/>
                <w:szCs w:val="28"/>
              </w:rPr>
              <w:t>марта</w:t>
            </w:r>
            <w:r>
              <w:rPr>
                <w:rFonts w:ascii="Times New Roman" w:hAnsi="Times New Roman"/>
                <w:sz w:val="28"/>
                <w:szCs w:val="28"/>
              </w:rPr>
              <w:t xml:space="preserve"> 201</w:t>
            </w:r>
            <w:r w:rsidR="006C55A2">
              <w:rPr>
                <w:rFonts w:ascii="Times New Roman" w:hAnsi="Times New Roman"/>
                <w:sz w:val="28"/>
                <w:szCs w:val="28"/>
              </w:rPr>
              <w:t>9</w:t>
            </w:r>
            <w:r>
              <w:rPr>
                <w:rFonts w:ascii="Times New Roman" w:hAnsi="Times New Roman"/>
                <w:sz w:val="28"/>
                <w:szCs w:val="28"/>
              </w:rPr>
              <w:t>года</w:t>
            </w:r>
          </w:p>
        </w:tc>
      </w:tr>
      <w:tr w:rsidR="00B14E2D" w:rsidRPr="003130E4" w:rsidTr="003130E4">
        <w:tc>
          <w:tcPr>
            <w:tcW w:w="3420" w:type="dxa"/>
            <w:shd w:val="clear" w:color="auto" w:fill="auto"/>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B14E2D" w:rsidRPr="003130E4" w:rsidRDefault="00CE0BC7" w:rsidP="006C55A2">
            <w:pPr>
              <w:spacing w:after="120" w:line="240" w:lineRule="auto"/>
              <w:jc w:val="both"/>
              <w:rPr>
                <w:rFonts w:ascii="Times New Roman" w:hAnsi="Times New Roman"/>
                <w:sz w:val="28"/>
                <w:szCs w:val="28"/>
                <w:lang w:eastAsia="ru-RU"/>
              </w:rPr>
            </w:pPr>
            <w:r>
              <w:rPr>
                <w:rFonts w:ascii="Times New Roman" w:hAnsi="Times New Roman"/>
                <w:sz w:val="28"/>
                <w:szCs w:val="28"/>
              </w:rPr>
              <w:t>201</w:t>
            </w:r>
            <w:r w:rsidR="006C55A2">
              <w:rPr>
                <w:rFonts w:ascii="Times New Roman" w:hAnsi="Times New Roman"/>
                <w:sz w:val="28"/>
                <w:szCs w:val="28"/>
              </w:rPr>
              <w:t>8</w:t>
            </w:r>
            <w:r>
              <w:rPr>
                <w:rFonts w:ascii="Times New Roman" w:hAnsi="Times New Roman"/>
                <w:sz w:val="28"/>
                <w:szCs w:val="28"/>
              </w:rPr>
              <w:t xml:space="preserve"> год</w:t>
            </w:r>
            <w:r w:rsidR="004D657F">
              <w:rPr>
                <w:rFonts w:ascii="Times New Roman" w:hAnsi="Times New Roman"/>
                <w:sz w:val="28"/>
                <w:szCs w:val="28"/>
              </w:rPr>
              <w:t>.</w:t>
            </w:r>
          </w:p>
        </w:tc>
      </w:tr>
      <w:tr w:rsidR="00B14E2D" w:rsidRPr="003130E4">
        <w:tc>
          <w:tcPr>
            <w:tcW w:w="3420" w:type="dxa"/>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E1219B" w:rsidRPr="004F3682" w:rsidRDefault="00B0705D" w:rsidP="009A5BA1">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rPr>
              <w:t>Несоответствие отчета об использовании субсидии утвержденной форме отчета</w:t>
            </w:r>
            <w:r w:rsidR="00A05833">
              <w:rPr>
                <w:rFonts w:ascii="Times New Roman" w:hAnsi="Times New Roman"/>
                <w:sz w:val="28"/>
                <w:szCs w:val="28"/>
              </w:rPr>
              <w:t>.</w:t>
            </w:r>
          </w:p>
        </w:tc>
      </w:tr>
      <w:tr w:rsidR="00B14E2D" w:rsidRPr="003130E4">
        <w:trPr>
          <w:trHeight w:val="20"/>
        </w:trPr>
        <w:tc>
          <w:tcPr>
            <w:tcW w:w="3420" w:type="dxa"/>
          </w:tcPr>
          <w:p w:rsidR="00B14E2D" w:rsidRPr="003130E4" w:rsidRDefault="000F68A9"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B14E2D" w:rsidRPr="003130E4">
              <w:rPr>
                <w:rFonts w:ascii="Times New Roman" w:hAnsi="Times New Roman"/>
                <w:b/>
                <w:sz w:val="28"/>
                <w:szCs w:val="28"/>
                <w:lang w:eastAsia="ru-RU"/>
              </w:rPr>
              <w:t xml:space="preserve"> /срок исполнения</w:t>
            </w:r>
          </w:p>
        </w:tc>
        <w:tc>
          <w:tcPr>
            <w:tcW w:w="6840" w:type="dxa"/>
          </w:tcPr>
          <w:p w:rsidR="0055164A" w:rsidRDefault="00A05833" w:rsidP="0055164A">
            <w:pPr>
              <w:spacing w:after="120" w:line="240" w:lineRule="auto"/>
              <w:jc w:val="both"/>
              <w:rPr>
                <w:rFonts w:ascii="Times New Roman" w:hAnsi="Times New Roman"/>
                <w:sz w:val="28"/>
                <w:szCs w:val="28"/>
              </w:rPr>
            </w:pPr>
            <w:r w:rsidRPr="006D4FA0">
              <w:rPr>
                <w:rFonts w:ascii="Times New Roman" w:hAnsi="Times New Roman"/>
                <w:sz w:val="28"/>
                <w:szCs w:val="28"/>
              </w:rPr>
              <w:t>Общественн</w:t>
            </w:r>
            <w:r w:rsidR="00A0188E">
              <w:rPr>
                <w:rFonts w:ascii="Times New Roman" w:hAnsi="Times New Roman"/>
                <w:sz w:val="28"/>
                <w:szCs w:val="28"/>
              </w:rPr>
              <w:t>ой организации</w:t>
            </w:r>
            <w:r w:rsidRPr="006D4FA0">
              <w:rPr>
                <w:rFonts w:ascii="Times New Roman" w:hAnsi="Times New Roman"/>
                <w:sz w:val="28"/>
                <w:szCs w:val="28"/>
              </w:rPr>
              <w:t xml:space="preserve"> ветеранов (пенсионеров) войны, труда, Вооруженных сил и правоохранительных органов Кулебакского района Нижегородской области</w:t>
            </w:r>
            <w:r w:rsidR="000F07BC">
              <w:rPr>
                <w:rFonts w:ascii="Times New Roman" w:hAnsi="Times New Roman"/>
                <w:sz w:val="28"/>
                <w:szCs w:val="28"/>
              </w:rPr>
              <w:t xml:space="preserve">, </w:t>
            </w:r>
            <w:r w:rsidRPr="006D4FA0">
              <w:rPr>
                <w:rFonts w:ascii="Times New Roman" w:hAnsi="Times New Roman"/>
                <w:sz w:val="28"/>
                <w:szCs w:val="28"/>
              </w:rPr>
              <w:t>Кулебакск</w:t>
            </w:r>
            <w:r w:rsidR="00A0188E">
              <w:rPr>
                <w:rFonts w:ascii="Times New Roman" w:hAnsi="Times New Roman"/>
                <w:sz w:val="28"/>
                <w:szCs w:val="28"/>
              </w:rPr>
              <w:t>ой</w:t>
            </w:r>
            <w:r>
              <w:rPr>
                <w:rFonts w:ascii="Times New Roman" w:hAnsi="Times New Roman"/>
                <w:sz w:val="28"/>
                <w:szCs w:val="28"/>
              </w:rPr>
              <w:t xml:space="preserve"> городск</w:t>
            </w:r>
            <w:r w:rsidR="00A0188E">
              <w:rPr>
                <w:rFonts w:ascii="Times New Roman" w:hAnsi="Times New Roman"/>
                <w:sz w:val="28"/>
                <w:szCs w:val="28"/>
              </w:rPr>
              <w:t>ой организации</w:t>
            </w:r>
            <w:r w:rsidRPr="006D4FA0">
              <w:rPr>
                <w:rFonts w:ascii="Times New Roman" w:hAnsi="Times New Roman"/>
                <w:sz w:val="28"/>
                <w:szCs w:val="28"/>
              </w:rPr>
              <w:t xml:space="preserve"> Нижегородской областной организации имени Александра Невского общероссийской общественной организации «Всероссийское общество инвалидов»</w:t>
            </w:r>
            <w:r w:rsidR="00490172" w:rsidRPr="00490172">
              <w:rPr>
                <w:rFonts w:ascii="Times New Roman" w:hAnsi="Times New Roman"/>
                <w:sz w:val="28"/>
                <w:szCs w:val="28"/>
              </w:rPr>
              <w:t>:</w:t>
            </w:r>
          </w:p>
          <w:p w:rsidR="000F68A9" w:rsidRDefault="000F68A9" w:rsidP="0055164A">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01555E" w:rsidRPr="003130E4" w:rsidRDefault="00284880" w:rsidP="00A05833">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исполнения - до </w:t>
            </w:r>
            <w:r w:rsidR="00A05833">
              <w:rPr>
                <w:rFonts w:ascii="Times New Roman" w:hAnsi="Times New Roman"/>
                <w:sz w:val="28"/>
                <w:szCs w:val="28"/>
                <w:lang w:eastAsia="ru-RU"/>
              </w:rPr>
              <w:t>10.04</w:t>
            </w:r>
            <w:r w:rsidR="000F68A9">
              <w:rPr>
                <w:rFonts w:ascii="Times New Roman" w:hAnsi="Times New Roman"/>
                <w:sz w:val="28"/>
                <w:szCs w:val="28"/>
                <w:lang w:eastAsia="ru-RU"/>
              </w:rPr>
              <w:t>.201</w:t>
            </w:r>
            <w:r w:rsidR="00A05833">
              <w:rPr>
                <w:rFonts w:ascii="Times New Roman" w:hAnsi="Times New Roman"/>
                <w:sz w:val="28"/>
                <w:szCs w:val="28"/>
                <w:lang w:eastAsia="ru-RU"/>
              </w:rPr>
              <w:t>9</w:t>
            </w:r>
            <w:r w:rsidR="000F68A9">
              <w:rPr>
                <w:rFonts w:ascii="Times New Roman" w:hAnsi="Times New Roman"/>
                <w:sz w:val="28"/>
                <w:szCs w:val="28"/>
                <w:lang w:eastAsia="ru-RU"/>
              </w:rPr>
              <w:t>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FDA" w:rsidRDefault="00224FDA" w:rsidP="009930DC">
      <w:pPr>
        <w:spacing w:after="0" w:line="240" w:lineRule="auto"/>
      </w:pPr>
      <w:r>
        <w:separator/>
      </w:r>
    </w:p>
  </w:endnote>
  <w:endnote w:type="continuationSeparator" w:id="1">
    <w:p w:rsidR="00224FDA" w:rsidRDefault="00224FDA"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FDA" w:rsidRDefault="00224FDA" w:rsidP="009930DC">
      <w:pPr>
        <w:spacing w:after="0" w:line="240" w:lineRule="auto"/>
      </w:pPr>
      <w:r>
        <w:separator/>
      </w:r>
    </w:p>
  </w:footnote>
  <w:footnote w:type="continuationSeparator" w:id="1">
    <w:p w:rsidR="00224FDA" w:rsidRDefault="00224FDA"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816A80">
    <w:pPr>
      <w:pStyle w:val="a4"/>
      <w:jc w:val="center"/>
    </w:pPr>
    <w:fldSimple w:instr="PAGE   \* MERGEFORMAT">
      <w:r w:rsidR="00471AC4">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555E"/>
    <w:rsid w:val="00025FC8"/>
    <w:rsid w:val="00074DBC"/>
    <w:rsid w:val="00086AC7"/>
    <w:rsid w:val="000905DD"/>
    <w:rsid w:val="00096E25"/>
    <w:rsid w:val="000A00B5"/>
    <w:rsid w:val="000A5BD7"/>
    <w:rsid w:val="000B40CF"/>
    <w:rsid w:val="000F07BC"/>
    <w:rsid w:val="000F68A9"/>
    <w:rsid w:val="00106C2A"/>
    <w:rsid w:val="001209CE"/>
    <w:rsid w:val="00121899"/>
    <w:rsid w:val="00147669"/>
    <w:rsid w:val="00151FA3"/>
    <w:rsid w:val="001842BC"/>
    <w:rsid w:val="001A7BC9"/>
    <w:rsid w:val="001B01E8"/>
    <w:rsid w:val="001B2683"/>
    <w:rsid w:val="001B2A9C"/>
    <w:rsid w:val="001B4DD9"/>
    <w:rsid w:val="001B5ED5"/>
    <w:rsid w:val="001D243B"/>
    <w:rsid w:val="001D25AE"/>
    <w:rsid w:val="001E24CA"/>
    <w:rsid w:val="001F1121"/>
    <w:rsid w:val="0020175F"/>
    <w:rsid w:val="00215C63"/>
    <w:rsid w:val="0022466A"/>
    <w:rsid w:val="00224FDA"/>
    <w:rsid w:val="002268D6"/>
    <w:rsid w:val="00237568"/>
    <w:rsid w:val="00267ED5"/>
    <w:rsid w:val="00284880"/>
    <w:rsid w:val="002871FF"/>
    <w:rsid w:val="0028745D"/>
    <w:rsid w:val="0029273C"/>
    <w:rsid w:val="002A02FE"/>
    <w:rsid w:val="002A2082"/>
    <w:rsid w:val="002B6C1C"/>
    <w:rsid w:val="002B7F4A"/>
    <w:rsid w:val="002C0834"/>
    <w:rsid w:val="002C2DE0"/>
    <w:rsid w:val="002D0D4F"/>
    <w:rsid w:val="002D50CC"/>
    <w:rsid w:val="00300323"/>
    <w:rsid w:val="00300EB0"/>
    <w:rsid w:val="0030169F"/>
    <w:rsid w:val="00302921"/>
    <w:rsid w:val="003130E4"/>
    <w:rsid w:val="00354A05"/>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5557"/>
    <w:rsid w:val="00451EBD"/>
    <w:rsid w:val="00471AC4"/>
    <w:rsid w:val="00490172"/>
    <w:rsid w:val="00491E6A"/>
    <w:rsid w:val="004A1687"/>
    <w:rsid w:val="004A1DE8"/>
    <w:rsid w:val="004C5DD2"/>
    <w:rsid w:val="004C701A"/>
    <w:rsid w:val="004D2A80"/>
    <w:rsid w:val="004D657F"/>
    <w:rsid w:val="004F2483"/>
    <w:rsid w:val="004F3682"/>
    <w:rsid w:val="004F4863"/>
    <w:rsid w:val="004F5969"/>
    <w:rsid w:val="005035FC"/>
    <w:rsid w:val="00531EBA"/>
    <w:rsid w:val="005346FF"/>
    <w:rsid w:val="0055164A"/>
    <w:rsid w:val="00552887"/>
    <w:rsid w:val="00560811"/>
    <w:rsid w:val="00561178"/>
    <w:rsid w:val="00570CBB"/>
    <w:rsid w:val="005B3980"/>
    <w:rsid w:val="005B3E6C"/>
    <w:rsid w:val="005B4E17"/>
    <w:rsid w:val="005B75A1"/>
    <w:rsid w:val="005C4127"/>
    <w:rsid w:val="005C7166"/>
    <w:rsid w:val="005D6C65"/>
    <w:rsid w:val="005E38EB"/>
    <w:rsid w:val="005F20BF"/>
    <w:rsid w:val="00601016"/>
    <w:rsid w:val="00625EDA"/>
    <w:rsid w:val="00630B84"/>
    <w:rsid w:val="006400F1"/>
    <w:rsid w:val="00640373"/>
    <w:rsid w:val="0064438B"/>
    <w:rsid w:val="00665C03"/>
    <w:rsid w:val="006773B8"/>
    <w:rsid w:val="006847BC"/>
    <w:rsid w:val="00692152"/>
    <w:rsid w:val="006C1054"/>
    <w:rsid w:val="006C1DCB"/>
    <w:rsid w:val="006C55A2"/>
    <w:rsid w:val="006C6FF3"/>
    <w:rsid w:val="006D27B8"/>
    <w:rsid w:val="006D4FA0"/>
    <w:rsid w:val="006E4033"/>
    <w:rsid w:val="006F429D"/>
    <w:rsid w:val="00703F69"/>
    <w:rsid w:val="0072483A"/>
    <w:rsid w:val="00731C46"/>
    <w:rsid w:val="00762AA8"/>
    <w:rsid w:val="007650F6"/>
    <w:rsid w:val="007742C6"/>
    <w:rsid w:val="00776DA9"/>
    <w:rsid w:val="00782194"/>
    <w:rsid w:val="00791000"/>
    <w:rsid w:val="007972A5"/>
    <w:rsid w:val="007A1CC0"/>
    <w:rsid w:val="007B3A9D"/>
    <w:rsid w:val="007C53CE"/>
    <w:rsid w:val="007C641B"/>
    <w:rsid w:val="007D3B03"/>
    <w:rsid w:val="007D75F0"/>
    <w:rsid w:val="007E2A6E"/>
    <w:rsid w:val="007E761F"/>
    <w:rsid w:val="007F21C8"/>
    <w:rsid w:val="007F7860"/>
    <w:rsid w:val="00802CF8"/>
    <w:rsid w:val="00804E96"/>
    <w:rsid w:val="00805143"/>
    <w:rsid w:val="00805C48"/>
    <w:rsid w:val="00806325"/>
    <w:rsid w:val="00816A80"/>
    <w:rsid w:val="00827B47"/>
    <w:rsid w:val="0083246B"/>
    <w:rsid w:val="00843DED"/>
    <w:rsid w:val="00843F68"/>
    <w:rsid w:val="00847296"/>
    <w:rsid w:val="0085219C"/>
    <w:rsid w:val="0085225B"/>
    <w:rsid w:val="00853CD8"/>
    <w:rsid w:val="00867C34"/>
    <w:rsid w:val="00870479"/>
    <w:rsid w:val="008773E1"/>
    <w:rsid w:val="008801A7"/>
    <w:rsid w:val="00881405"/>
    <w:rsid w:val="00887472"/>
    <w:rsid w:val="008A2301"/>
    <w:rsid w:val="008B07C3"/>
    <w:rsid w:val="008B28B7"/>
    <w:rsid w:val="008B79C2"/>
    <w:rsid w:val="008C5F23"/>
    <w:rsid w:val="008C77F8"/>
    <w:rsid w:val="008D1A8F"/>
    <w:rsid w:val="008F46A5"/>
    <w:rsid w:val="008F75A1"/>
    <w:rsid w:val="009017C6"/>
    <w:rsid w:val="009026AF"/>
    <w:rsid w:val="0092153B"/>
    <w:rsid w:val="009275D4"/>
    <w:rsid w:val="009305ED"/>
    <w:rsid w:val="00934C82"/>
    <w:rsid w:val="00940DEB"/>
    <w:rsid w:val="00941598"/>
    <w:rsid w:val="00946504"/>
    <w:rsid w:val="0095004D"/>
    <w:rsid w:val="00954A04"/>
    <w:rsid w:val="00986317"/>
    <w:rsid w:val="009930DC"/>
    <w:rsid w:val="00993E0A"/>
    <w:rsid w:val="009A5BA1"/>
    <w:rsid w:val="009B23CD"/>
    <w:rsid w:val="009C5ABB"/>
    <w:rsid w:val="009D51B1"/>
    <w:rsid w:val="009E5E44"/>
    <w:rsid w:val="009E625F"/>
    <w:rsid w:val="009F1107"/>
    <w:rsid w:val="00A0188E"/>
    <w:rsid w:val="00A05833"/>
    <w:rsid w:val="00A06C18"/>
    <w:rsid w:val="00A0729E"/>
    <w:rsid w:val="00A14477"/>
    <w:rsid w:val="00A240D6"/>
    <w:rsid w:val="00A52B88"/>
    <w:rsid w:val="00A777C2"/>
    <w:rsid w:val="00A96F16"/>
    <w:rsid w:val="00AA46F0"/>
    <w:rsid w:val="00AA5A04"/>
    <w:rsid w:val="00AD3C7F"/>
    <w:rsid w:val="00AD6D23"/>
    <w:rsid w:val="00AE67FF"/>
    <w:rsid w:val="00AF42F8"/>
    <w:rsid w:val="00AF5B10"/>
    <w:rsid w:val="00B01804"/>
    <w:rsid w:val="00B0705D"/>
    <w:rsid w:val="00B14E2D"/>
    <w:rsid w:val="00B16FFC"/>
    <w:rsid w:val="00B4457F"/>
    <w:rsid w:val="00B543F9"/>
    <w:rsid w:val="00B6676E"/>
    <w:rsid w:val="00B71F71"/>
    <w:rsid w:val="00B763CA"/>
    <w:rsid w:val="00B87F2D"/>
    <w:rsid w:val="00B97541"/>
    <w:rsid w:val="00BA3CC1"/>
    <w:rsid w:val="00BA3F2A"/>
    <w:rsid w:val="00BA7A94"/>
    <w:rsid w:val="00BC08DD"/>
    <w:rsid w:val="00BD0B6D"/>
    <w:rsid w:val="00BE7540"/>
    <w:rsid w:val="00BF7AB9"/>
    <w:rsid w:val="00C01C78"/>
    <w:rsid w:val="00C05DB6"/>
    <w:rsid w:val="00C077D3"/>
    <w:rsid w:val="00C9393B"/>
    <w:rsid w:val="00CA0C3D"/>
    <w:rsid w:val="00CA488E"/>
    <w:rsid w:val="00CB63A1"/>
    <w:rsid w:val="00CB75EC"/>
    <w:rsid w:val="00CC7F2E"/>
    <w:rsid w:val="00CE0BC7"/>
    <w:rsid w:val="00CF08CC"/>
    <w:rsid w:val="00CF7C48"/>
    <w:rsid w:val="00D03310"/>
    <w:rsid w:val="00D0356A"/>
    <w:rsid w:val="00D2221C"/>
    <w:rsid w:val="00D46320"/>
    <w:rsid w:val="00D502FD"/>
    <w:rsid w:val="00D5745F"/>
    <w:rsid w:val="00D90E79"/>
    <w:rsid w:val="00DA2415"/>
    <w:rsid w:val="00DB06DB"/>
    <w:rsid w:val="00DE30A5"/>
    <w:rsid w:val="00DF7775"/>
    <w:rsid w:val="00E12055"/>
    <w:rsid w:val="00E1219B"/>
    <w:rsid w:val="00E130EF"/>
    <w:rsid w:val="00E23956"/>
    <w:rsid w:val="00E3026B"/>
    <w:rsid w:val="00E41310"/>
    <w:rsid w:val="00E440D7"/>
    <w:rsid w:val="00E5515A"/>
    <w:rsid w:val="00E72897"/>
    <w:rsid w:val="00E83586"/>
    <w:rsid w:val="00E857FE"/>
    <w:rsid w:val="00E90568"/>
    <w:rsid w:val="00EC0B6E"/>
    <w:rsid w:val="00ED3847"/>
    <w:rsid w:val="00ED7B0B"/>
    <w:rsid w:val="00EF7C1E"/>
    <w:rsid w:val="00F14F47"/>
    <w:rsid w:val="00F26B68"/>
    <w:rsid w:val="00F5361E"/>
    <w:rsid w:val="00F53C86"/>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Generalova</cp:lastModifiedBy>
  <cp:revision>4</cp:revision>
  <cp:lastPrinted>2019-04-29T11:02:00Z</cp:lastPrinted>
  <dcterms:created xsi:type="dcterms:W3CDTF">2019-04-29T10:44:00Z</dcterms:created>
  <dcterms:modified xsi:type="dcterms:W3CDTF">2019-04-29T11:07:00Z</dcterms:modified>
</cp:coreProperties>
</file>