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E23" w:rsidRPr="009B7424" w:rsidRDefault="007E21CA" w:rsidP="007E21CA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7424">
        <w:rPr>
          <w:rFonts w:ascii="Times New Roman" w:hAnsi="Times New Roman" w:cs="Times New Roman"/>
          <w:b/>
          <w:sz w:val="32"/>
          <w:szCs w:val="32"/>
        </w:rPr>
        <w:t>О бесплатном предоставлении земельных участков сельскохозяйственного назначения.</w:t>
      </w:r>
    </w:p>
    <w:p w:rsidR="007E21CA" w:rsidRPr="00775251" w:rsidRDefault="007E21CA" w:rsidP="007E21CA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10"/>
          <w:szCs w:val="10"/>
        </w:rPr>
      </w:pPr>
    </w:p>
    <w:p w:rsidR="00AC6C3D" w:rsidRPr="009B7424" w:rsidRDefault="00FD2795" w:rsidP="00AC6C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7424">
        <w:rPr>
          <w:rFonts w:ascii="Times New Roman" w:hAnsi="Times New Roman" w:cs="Times New Roman"/>
          <w:sz w:val="26"/>
          <w:szCs w:val="26"/>
        </w:rPr>
        <w:t>Прошло уже более года с даты</w:t>
      </w:r>
      <w:r w:rsidR="00AC6C3D" w:rsidRPr="009B7424">
        <w:rPr>
          <w:rFonts w:ascii="Times New Roman" w:hAnsi="Times New Roman" w:cs="Times New Roman"/>
          <w:sz w:val="26"/>
          <w:szCs w:val="26"/>
        </w:rPr>
        <w:t xml:space="preserve"> вступления в силу Закона Нижегородской области от 25.08.2016 года № 126-З который определил перечень муниципальных </w:t>
      </w:r>
      <w:proofErr w:type="gramStart"/>
      <w:r w:rsidR="00AC6C3D" w:rsidRPr="009B7424">
        <w:rPr>
          <w:rFonts w:ascii="Times New Roman" w:hAnsi="Times New Roman" w:cs="Times New Roman"/>
          <w:sz w:val="26"/>
          <w:szCs w:val="26"/>
        </w:rPr>
        <w:t>образований</w:t>
      </w:r>
      <w:proofErr w:type="gramEnd"/>
      <w:r w:rsidR="00AC6C3D" w:rsidRPr="009B7424">
        <w:rPr>
          <w:rFonts w:ascii="Times New Roman" w:hAnsi="Times New Roman" w:cs="Times New Roman"/>
          <w:sz w:val="26"/>
          <w:szCs w:val="26"/>
        </w:rPr>
        <w:t xml:space="preserve"> </w:t>
      </w:r>
      <w:r w:rsidR="009B7424" w:rsidRPr="009B7424">
        <w:rPr>
          <w:rFonts w:ascii="Times New Roman" w:hAnsi="Times New Roman" w:cs="Times New Roman"/>
          <w:sz w:val="26"/>
          <w:szCs w:val="26"/>
        </w:rPr>
        <w:t xml:space="preserve">где </w:t>
      </w:r>
      <w:r w:rsidR="00AC6C3D" w:rsidRPr="009B7424">
        <w:rPr>
          <w:rFonts w:ascii="Times New Roman" w:hAnsi="Times New Roman" w:cs="Times New Roman"/>
          <w:sz w:val="26"/>
          <w:szCs w:val="26"/>
        </w:rPr>
        <w:t>возможно получить в безвозмездное пользование земельные участки се</w:t>
      </w:r>
      <w:r w:rsidR="009B7424" w:rsidRPr="009B7424">
        <w:rPr>
          <w:rFonts w:ascii="Times New Roman" w:hAnsi="Times New Roman" w:cs="Times New Roman"/>
          <w:sz w:val="26"/>
          <w:szCs w:val="26"/>
        </w:rPr>
        <w:t>льскохозяйственного назначения.</w:t>
      </w:r>
    </w:p>
    <w:p w:rsidR="00AC6C3D" w:rsidRPr="009B7424" w:rsidRDefault="00AC6C3D" w:rsidP="00AC6C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7424">
        <w:rPr>
          <w:rFonts w:ascii="Times New Roman" w:hAnsi="Times New Roman" w:cs="Times New Roman"/>
          <w:sz w:val="26"/>
          <w:szCs w:val="26"/>
        </w:rPr>
        <w:t>В число таких муниципальных образований входит и городской округ город Кулебаки.</w:t>
      </w:r>
    </w:p>
    <w:p w:rsidR="00FD2795" w:rsidRPr="009B7424" w:rsidRDefault="00AC6C3D" w:rsidP="00E506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B7424">
        <w:rPr>
          <w:rFonts w:ascii="Times New Roman" w:hAnsi="Times New Roman" w:cs="Times New Roman"/>
          <w:sz w:val="26"/>
          <w:szCs w:val="26"/>
        </w:rPr>
        <w:t>С 1 января 2017 года</w:t>
      </w:r>
      <w:r w:rsidR="00033CEE" w:rsidRPr="009B7424">
        <w:rPr>
          <w:rFonts w:ascii="Times New Roman" w:hAnsi="Times New Roman" w:cs="Times New Roman"/>
          <w:sz w:val="26"/>
          <w:szCs w:val="26"/>
        </w:rPr>
        <w:t>,</w:t>
      </w:r>
      <w:r w:rsidRPr="009B7424">
        <w:rPr>
          <w:rFonts w:ascii="Times New Roman" w:hAnsi="Times New Roman" w:cs="Times New Roman"/>
          <w:sz w:val="26"/>
          <w:szCs w:val="26"/>
        </w:rPr>
        <w:t xml:space="preserve"> несмотря на первоначальный интерес к данной теме в городском округе город Кулебаки по состоянию на </w:t>
      </w:r>
      <w:r w:rsidR="00C11A75" w:rsidRPr="009B7424">
        <w:rPr>
          <w:rFonts w:ascii="Times New Roman" w:hAnsi="Times New Roman" w:cs="Times New Roman"/>
          <w:sz w:val="26"/>
          <w:szCs w:val="26"/>
        </w:rPr>
        <w:t xml:space="preserve">25 </w:t>
      </w:r>
      <w:r w:rsidRPr="009B7424">
        <w:rPr>
          <w:rFonts w:ascii="Times New Roman" w:hAnsi="Times New Roman" w:cs="Times New Roman"/>
          <w:sz w:val="26"/>
          <w:szCs w:val="26"/>
        </w:rPr>
        <w:t>март</w:t>
      </w:r>
      <w:r w:rsidR="00C11A75" w:rsidRPr="009B7424">
        <w:rPr>
          <w:rFonts w:ascii="Times New Roman" w:hAnsi="Times New Roman" w:cs="Times New Roman"/>
          <w:sz w:val="26"/>
          <w:szCs w:val="26"/>
        </w:rPr>
        <w:t>а</w:t>
      </w:r>
      <w:r w:rsidRPr="009B7424">
        <w:rPr>
          <w:rFonts w:ascii="Times New Roman" w:hAnsi="Times New Roman" w:cs="Times New Roman"/>
          <w:sz w:val="26"/>
          <w:szCs w:val="26"/>
        </w:rPr>
        <w:t xml:space="preserve"> 201</w:t>
      </w:r>
      <w:r w:rsidR="00E5392D" w:rsidRPr="009B7424">
        <w:rPr>
          <w:rFonts w:ascii="Times New Roman" w:hAnsi="Times New Roman" w:cs="Times New Roman"/>
          <w:sz w:val="26"/>
          <w:szCs w:val="26"/>
        </w:rPr>
        <w:t>9</w:t>
      </w:r>
      <w:r w:rsidRPr="009B7424">
        <w:rPr>
          <w:rFonts w:ascii="Times New Roman" w:hAnsi="Times New Roman" w:cs="Times New Roman"/>
          <w:sz w:val="26"/>
          <w:szCs w:val="26"/>
        </w:rPr>
        <w:t xml:space="preserve"> года </w:t>
      </w:r>
      <w:r w:rsidR="00C11A75" w:rsidRPr="009B7424">
        <w:rPr>
          <w:rFonts w:ascii="Times New Roman" w:hAnsi="Times New Roman" w:cs="Times New Roman"/>
          <w:sz w:val="26"/>
          <w:szCs w:val="26"/>
        </w:rPr>
        <w:t xml:space="preserve">двумя Крестьянско-фермерскими хозяйствами </w:t>
      </w:r>
      <w:r w:rsidR="00E5392D" w:rsidRPr="009B7424">
        <w:rPr>
          <w:rFonts w:ascii="Times New Roman" w:hAnsi="Times New Roman" w:cs="Times New Roman"/>
          <w:sz w:val="26"/>
          <w:szCs w:val="26"/>
        </w:rPr>
        <w:t xml:space="preserve">заключено всего </w:t>
      </w:r>
      <w:r w:rsidR="00C11A75" w:rsidRPr="009B7424">
        <w:rPr>
          <w:rFonts w:ascii="Times New Roman" w:hAnsi="Times New Roman" w:cs="Times New Roman"/>
          <w:sz w:val="26"/>
          <w:szCs w:val="26"/>
        </w:rPr>
        <w:t>2</w:t>
      </w:r>
      <w:r w:rsidR="00E5392D" w:rsidRPr="009B7424">
        <w:rPr>
          <w:rFonts w:ascii="Times New Roman" w:hAnsi="Times New Roman" w:cs="Times New Roman"/>
          <w:sz w:val="26"/>
          <w:szCs w:val="26"/>
        </w:rPr>
        <w:t xml:space="preserve"> </w:t>
      </w:r>
      <w:r w:rsidRPr="009B7424">
        <w:rPr>
          <w:rFonts w:ascii="Times New Roman" w:hAnsi="Times New Roman" w:cs="Times New Roman"/>
          <w:sz w:val="26"/>
          <w:szCs w:val="26"/>
        </w:rPr>
        <w:t>договор</w:t>
      </w:r>
      <w:r w:rsidR="00C11A75" w:rsidRPr="009B7424">
        <w:rPr>
          <w:rFonts w:ascii="Times New Roman" w:hAnsi="Times New Roman" w:cs="Times New Roman"/>
          <w:sz w:val="26"/>
          <w:szCs w:val="26"/>
        </w:rPr>
        <w:t>а</w:t>
      </w:r>
      <w:r w:rsidR="00E5392D" w:rsidRPr="009B7424">
        <w:rPr>
          <w:rFonts w:ascii="Times New Roman" w:hAnsi="Times New Roman" w:cs="Times New Roman"/>
          <w:sz w:val="26"/>
          <w:szCs w:val="26"/>
        </w:rPr>
        <w:t xml:space="preserve"> безвозмездного пользования на </w:t>
      </w:r>
      <w:r w:rsidR="00C11A75" w:rsidRPr="009B7424">
        <w:rPr>
          <w:rFonts w:ascii="Times New Roman" w:hAnsi="Times New Roman" w:cs="Times New Roman"/>
          <w:sz w:val="26"/>
          <w:szCs w:val="26"/>
        </w:rPr>
        <w:t>8</w:t>
      </w:r>
      <w:r w:rsidR="00E5392D" w:rsidRPr="009B7424">
        <w:rPr>
          <w:rFonts w:ascii="Times New Roman" w:hAnsi="Times New Roman" w:cs="Times New Roman"/>
          <w:sz w:val="26"/>
          <w:szCs w:val="26"/>
        </w:rPr>
        <w:t xml:space="preserve"> зем</w:t>
      </w:r>
      <w:r w:rsidR="00C91F50" w:rsidRPr="009B7424">
        <w:rPr>
          <w:rFonts w:ascii="Times New Roman" w:hAnsi="Times New Roman" w:cs="Times New Roman"/>
          <w:sz w:val="26"/>
          <w:szCs w:val="26"/>
        </w:rPr>
        <w:t>ельных участков общей площадью 90,3</w:t>
      </w:r>
      <w:r w:rsidR="00C11A75" w:rsidRPr="009B7424">
        <w:rPr>
          <w:rFonts w:ascii="Times New Roman" w:hAnsi="Times New Roman" w:cs="Times New Roman"/>
          <w:sz w:val="26"/>
          <w:szCs w:val="26"/>
        </w:rPr>
        <w:t>5 гектар</w:t>
      </w:r>
      <w:r w:rsidR="00775251" w:rsidRPr="009B7424">
        <w:rPr>
          <w:rFonts w:ascii="Times New Roman" w:hAnsi="Times New Roman" w:cs="Times New Roman"/>
          <w:sz w:val="26"/>
          <w:szCs w:val="26"/>
        </w:rPr>
        <w:t xml:space="preserve">а, что составляет всего </w:t>
      </w:r>
      <w:r w:rsidR="005D172E" w:rsidRPr="009B7424">
        <w:rPr>
          <w:rFonts w:ascii="Times New Roman" w:hAnsi="Times New Roman" w:cs="Times New Roman"/>
          <w:sz w:val="26"/>
          <w:szCs w:val="26"/>
        </w:rPr>
        <w:t xml:space="preserve">около </w:t>
      </w:r>
      <w:r w:rsidR="00775251" w:rsidRPr="009B7424">
        <w:rPr>
          <w:rFonts w:ascii="Times New Roman" w:hAnsi="Times New Roman" w:cs="Times New Roman"/>
          <w:sz w:val="26"/>
          <w:szCs w:val="26"/>
        </w:rPr>
        <w:t>2</w:t>
      </w:r>
      <w:r w:rsidR="00C91F50" w:rsidRPr="009B7424">
        <w:rPr>
          <w:rFonts w:ascii="Times New Roman" w:hAnsi="Times New Roman" w:cs="Times New Roman"/>
          <w:sz w:val="26"/>
          <w:szCs w:val="26"/>
        </w:rPr>
        <w:t>,4</w:t>
      </w:r>
      <w:r w:rsidR="00775251" w:rsidRPr="009B7424">
        <w:rPr>
          <w:rFonts w:ascii="Times New Roman" w:hAnsi="Times New Roman" w:cs="Times New Roman"/>
          <w:sz w:val="26"/>
          <w:szCs w:val="26"/>
        </w:rPr>
        <w:t xml:space="preserve">% от площади всех имеющихся в муниципальной собственности земель </w:t>
      </w:r>
      <w:proofErr w:type="spellStart"/>
      <w:r w:rsidR="00775251" w:rsidRPr="009B7424">
        <w:rPr>
          <w:rFonts w:ascii="Times New Roman" w:hAnsi="Times New Roman" w:cs="Times New Roman"/>
          <w:sz w:val="26"/>
          <w:szCs w:val="26"/>
        </w:rPr>
        <w:t>сельхозназначения</w:t>
      </w:r>
      <w:proofErr w:type="spellEnd"/>
      <w:r w:rsidR="00775251" w:rsidRPr="009B7424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FD2795" w:rsidRPr="009B7424" w:rsidRDefault="00AC6C3D" w:rsidP="00E506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7424">
        <w:rPr>
          <w:rFonts w:ascii="Times New Roman" w:hAnsi="Times New Roman" w:cs="Times New Roman"/>
          <w:sz w:val="26"/>
          <w:szCs w:val="26"/>
        </w:rPr>
        <w:t>В рамках реализации плана по вовлечению в сельскохозяйственный оборот не используемых в настоящее время по целевому назначению муниципальных земель</w:t>
      </w:r>
      <w:r w:rsidR="00531F29" w:rsidRPr="009B7424">
        <w:rPr>
          <w:rFonts w:ascii="Times New Roman" w:hAnsi="Times New Roman" w:cs="Times New Roman"/>
          <w:sz w:val="26"/>
          <w:szCs w:val="26"/>
        </w:rPr>
        <w:t xml:space="preserve">, </w:t>
      </w:r>
      <w:r w:rsidR="00D361DC" w:rsidRPr="009B7424">
        <w:rPr>
          <w:rFonts w:ascii="Times New Roman" w:hAnsi="Times New Roman" w:cs="Times New Roman"/>
          <w:sz w:val="26"/>
          <w:szCs w:val="26"/>
        </w:rPr>
        <w:t xml:space="preserve">в преддверии весенне-летнего посевного сезона, </w:t>
      </w:r>
      <w:r w:rsidR="00531F29" w:rsidRPr="009B7424">
        <w:rPr>
          <w:rFonts w:ascii="Times New Roman" w:hAnsi="Times New Roman" w:cs="Times New Roman"/>
          <w:sz w:val="26"/>
          <w:szCs w:val="26"/>
        </w:rPr>
        <w:t>а так же для повышения общей информированности населения</w:t>
      </w:r>
      <w:r w:rsidRPr="009B7424">
        <w:rPr>
          <w:rFonts w:ascii="Times New Roman" w:hAnsi="Times New Roman" w:cs="Times New Roman"/>
          <w:sz w:val="26"/>
          <w:szCs w:val="26"/>
        </w:rPr>
        <w:t xml:space="preserve"> считаем необходимым повторно </w:t>
      </w:r>
      <w:proofErr w:type="gramStart"/>
      <w:r w:rsidR="00531F29" w:rsidRPr="009B7424">
        <w:rPr>
          <w:rFonts w:ascii="Times New Roman" w:hAnsi="Times New Roman" w:cs="Times New Roman"/>
          <w:sz w:val="26"/>
          <w:szCs w:val="26"/>
        </w:rPr>
        <w:t>разъяснить</w:t>
      </w:r>
      <w:proofErr w:type="gramEnd"/>
      <w:r w:rsidR="00531F29" w:rsidRPr="009B7424">
        <w:rPr>
          <w:rFonts w:ascii="Times New Roman" w:hAnsi="Times New Roman" w:cs="Times New Roman"/>
          <w:sz w:val="26"/>
          <w:szCs w:val="26"/>
        </w:rPr>
        <w:t xml:space="preserve"> порядок и условия </w:t>
      </w:r>
      <w:r w:rsidR="00D361DC" w:rsidRPr="009B7424">
        <w:rPr>
          <w:rFonts w:ascii="Times New Roman" w:hAnsi="Times New Roman" w:cs="Times New Roman"/>
          <w:sz w:val="26"/>
          <w:szCs w:val="26"/>
        </w:rPr>
        <w:t>предоставления земельных участков сельхоз. назначения в безвозмездное пользование.</w:t>
      </w:r>
    </w:p>
    <w:p w:rsidR="002D6956" w:rsidRPr="009B7424" w:rsidRDefault="00D361DC" w:rsidP="00E506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B7424">
        <w:rPr>
          <w:rFonts w:ascii="Times New Roman" w:hAnsi="Times New Roman" w:cs="Times New Roman"/>
          <w:sz w:val="26"/>
          <w:szCs w:val="26"/>
        </w:rPr>
        <w:t>Важно знать</w:t>
      </w:r>
      <w:r w:rsidR="002D6956" w:rsidRPr="009B7424">
        <w:rPr>
          <w:rFonts w:ascii="Times New Roman" w:hAnsi="Times New Roman" w:cs="Times New Roman"/>
          <w:sz w:val="26"/>
          <w:szCs w:val="26"/>
        </w:rPr>
        <w:t xml:space="preserve">, что земельные участки </w:t>
      </w:r>
      <w:r w:rsidR="003E1614" w:rsidRPr="009B7424">
        <w:rPr>
          <w:rFonts w:ascii="Times New Roman" w:hAnsi="Times New Roman" w:cs="Times New Roman"/>
          <w:sz w:val="26"/>
          <w:szCs w:val="26"/>
        </w:rPr>
        <w:t>могут</w:t>
      </w:r>
      <w:r w:rsidR="002D6956" w:rsidRPr="009B7424">
        <w:rPr>
          <w:rFonts w:ascii="Times New Roman" w:hAnsi="Times New Roman" w:cs="Times New Roman"/>
          <w:sz w:val="26"/>
          <w:szCs w:val="26"/>
        </w:rPr>
        <w:t xml:space="preserve"> предоставляться на определенных условиях, которые установлены </w:t>
      </w:r>
      <w:hyperlink r:id="rId5" w:history="1">
        <w:proofErr w:type="spellStart"/>
        <w:r w:rsidR="002D6956" w:rsidRPr="009B7424">
          <w:rPr>
            <w:rFonts w:ascii="Times New Roman" w:hAnsi="Times New Roman" w:cs="Times New Roman"/>
            <w:sz w:val="26"/>
            <w:szCs w:val="26"/>
          </w:rPr>
          <w:t>пп</w:t>
        </w:r>
        <w:proofErr w:type="spellEnd"/>
        <w:r w:rsidR="002D6956" w:rsidRPr="009B7424">
          <w:rPr>
            <w:rFonts w:ascii="Times New Roman" w:hAnsi="Times New Roman" w:cs="Times New Roman"/>
            <w:sz w:val="26"/>
            <w:szCs w:val="26"/>
          </w:rPr>
          <w:t>. 4 ст. 39.5</w:t>
        </w:r>
      </w:hyperlink>
      <w:r w:rsidR="002D6956" w:rsidRPr="009B7424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proofErr w:type="spellStart"/>
        <w:r w:rsidR="002D6956" w:rsidRPr="009B7424">
          <w:rPr>
            <w:rFonts w:ascii="Times New Roman" w:hAnsi="Times New Roman" w:cs="Times New Roman"/>
            <w:sz w:val="26"/>
            <w:szCs w:val="26"/>
          </w:rPr>
          <w:t>пп</w:t>
        </w:r>
        <w:proofErr w:type="spellEnd"/>
        <w:r w:rsidR="002D6956" w:rsidRPr="009B7424">
          <w:rPr>
            <w:rFonts w:ascii="Times New Roman" w:hAnsi="Times New Roman" w:cs="Times New Roman"/>
            <w:sz w:val="26"/>
            <w:szCs w:val="26"/>
          </w:rPr>
          <w:t>. 6 п. 2 ст. 39.10</w:t>
        </w:r>
      </w:hyperlink>
      <w:r w:rsidR="002D6956" w:rsidRPr="009B7424">
        <w:rPr>
          <w:rFonts w:ascii="Times New Roman" w:hAnsi="Times New Roman" w:cs="Times New Roman"/>
          <w:sz w:val="26"/>
          <w:szCs w:val="26"/>
        </w:rPr>
        <w:t xml:space="preserve"> Земельного кодекса РФ, статьей 8 Закона Нижегородской области от 13.12.2005 N 192-З «О регулировании земельных отношений в Нижегородской области», статьей 4 Федерального закона от 07.07.2003 N 112-ФЗ «О личном подсобном хозяйстве».</w:t>
      </w:r>
      <w:proofErr w:type="gramEnd"/>
    </w:p>
    <w:p w:rsidR="007E21CA" w:rsidRPr="009B7424" w:rsidRDefault="00A76D2F" w:rsidP="00E506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7424">
        <w:rPr>
          <w:rFonts w:ascii="Times New Roman" w:hAnsi="Times New Roman" w:cs="Times New Roman"/>
          <w:sz w:val="26"/>
          <w:szCs w:val="26"/>
        </w:rPr>
        <w:t>Что же это за условия?</w:t>
      </w:r>
    </w:p>
    <w:p w:rsidR="00200E9C" w:rsidRPr="009B7424" w:rsidRDefault="002D6956" w:rsidP="00E506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7424">
        <w:rPr>
          <w:rFonts w:ascii="Times New Roman" w:hAnsi="Times New Roman" w:cs="Times New Roman"/>
          <w:sz w:val="26"/>
          <w:szCs w:val="26"/>
        </w:rPr>
        <w:t xml:space="preserve">1. </w:t>
      </w:r>
      <w:r w:rsidR="00F05E91" w:rsidRPr="009B7424">
        <w:rPr>
          <w:rFonts w:ascii="Times New Roman" w:hAnsi="Times New Roman" w:cs="Times New Roman"/>
          <w:sz w:val="26"/>
          <w:szCs w:val="26"/>
        </w:rPr>
        <w:t xml:space="preserve">Предоставляться могут только земельные участки из земель сельскохозяйственного назначения (т.е. </w:t>
      </w:r>
      <w:r w:rsidR="00865D34" w:rsidRPr="009B7424">
        <w:rPr>
          <w:rFonts w:ascii="Times New Roman" w:hAnsi="Times New Roman" w:cs="Times New Roman"/>
          <w:sz w:val="26"/>
          <w:szCs w:val="26"/>
        </w:rPr>
        <w:t>строго</w:t>
      </w:r>
      <w:r w:rsidR="00F05E91" w:rsidRPr="009B7424">
        <w:rPr>
          <w:rFonts w:ascii="Times New Roman" w:hAnsi="Times New Roman" w:cs="Times New Roman"/>
          <w:sz w:val="26"/>
          <w:szCs w:val="26"/>
        </w:rPr>
        <w:t xml:space="preserve"> за границами населенных пунктов).</w:t>
      </w:r>
    </w:p>
    <w:p w:rsidR="002D6956" w:rsidRPr="009B7424" w:rsidRDefault="00200E9C" w:rsidP="00E506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7424">
        <w:rPr>
          <w:rFonts w:ascii="Times New Roman" w:hAnsi="Times New Roman" w:cs="Times New Roman"/>
          <w:sz w:val="26"/>
          <w:szCs w:val="26"/>
        </w:rPr>
        <w:t xml:space="preserve">2. </w:t>
      </w:r>
      <w:r w:rsidR="00EA46B6" w:rsidRPr="009B7424">
        <w:rPr>
          <w:rFonts w:ascii="Times New Roman" w:hAnsi="Times New Roman" w:cs="Times New Roman"/>
          <w:sz w:val="26"/>
          <w:szCs w:val="26"/>
        </w:rPr>
        <w:t>Земельные участки могут предоставляться в безвозмездное пользование на срок не более чем 6 лет</w:t>
      </w:r>
      <w:r w:rsidRPr="009B7424">
        <w:rPr>
          <w:rFonts w:ascii="Times New Roman" w:hAnsi="Times New Roman" w:cs="Times New Roman"/>
          <w:sz w:val="26"/>
          <w:szCs w:val="26"/>
        </w:rPr>
        <w:t>, при этом право на приобретение этих земельных участков в собственность может возникнуть только после 5 летнего добросовестного использования этого земельного участка в соответствии с установленным разрешенным использованием.</w:t>
      </w:r>
    </w:p>
    <w:p w:rsidR="00200E9C" w:rsidRPr="009B7424" w:rsidRDefault="00F05E91" w:rsidP="00E506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7424">
        <w:rPr>
          <w:rFonts w:ascii="Times New Roman" w:hAnsi="Times New Roman" w:cs="Times New Roman"/>
          <w:sz w:val="26"/>
          <w:szCs w:val="26"/>
        </w:rPr>
        <w:t>3</w:t>
      </w:r>
      <w:r w:rsidR="00200E9C" w:rsidRPr="009B7424">
        <w:rPr>
          <w:rFonts w:ascii="Times New Roman" w:hAnsi="Times New Roman" w:cs="Times New Roman"/>
          <w:sz w:val="26"/>
          <w:szCs w:val="26"/>
        </w:rPr>
        <w:t>. Земельные участки могут предоставляться только:</w:t>
      </w:r>
    </w:p>
    <w:p w:rsidR="00200E9C" w:rsidRPr="009B7424" w:rsidRDefault="00200E9C" w:rsidP="00E506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7424">
        <w:rPr>
          <w:rFonts w:ascii="Times New Roman" w:hAnsi="Times New Roman" w:cs="Times New Roman"/>
          <w:sz w:val="26"/>
          <w:szCs w:val="26"/>
        </w:rPr>
        <w:t xml:space="preserve">- гражданам для ведения личного подсобного </w:t>
      </w:r>
      <w:r w:rsidR="00F05E91" w:rsidRPr="009B7424">
        <w:rPr>
          <w:rFonts w:ascii="Times New Roman" w:hAnsi="Times New Roman" w:cs="Times New Roman"/>
          <w:sz w:val="26"/>
          <w:szCs w:val="26"/>
        </w:rPr>
        <w:t>хозяйства (далее для ЛПХ). Это полевые земельные участки;</w:t>
      </w:r>
    </w:p>
    <w:p w:rsidR="00F05E91" w:rsidRPr="009B7424" w:rsidRDefault="00F05E91" w:rsidP="00E506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7424">
        <w:rPr>
          <w:rFonts w:ascii="Times New Roman" w:hAnsi="Times New Roman" w:cs="Times New Roman"/>
          <w:sz w:val="26"/>
          <w:szCs w:val="26"/>
        </w:rPr>
        <w:t>- гражданам для осуществления крестьянским (фермерским) хозяйством его деятельности (далее для КФХ), т.е. только после создания и регистрации в установленном порядке крестьянско-фермерского хозяйства.</w:t>
      </w:r>
    </w:p>
    <w:p w:rsidR="002D6956" w:rsidRPr="009B7424" w:rsidRDefault="00F05E91" w:rsidP="00E506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7424">
        <w:rPr>
          <w:rFonts w:ascii="Times New Roman" w:hAnsi="Times New Roman" w:cs="Times New Roman"/>
          <w:sz w:val="26"/>
          <w:szCs w:val="26"/>
        </w:rPr>
        <w:t xml:space="preserve">4. Для ЛПХ можно предоставить только полевой земельный </w:t>
      </w:r>
      <w:r w:rsidR="00865D34" w:rsidRPr="009B7424">
        <w:rPr>
          <w:rFonts w:ascii="Times New Roman" w:hAnsi="Times New Roman" w:cs="Times New Roman"/>
          <w:sz w:val="26"/>
          <w:szCs w:val="26"/>
        </w:rPr>
        <w:t>участок площадью не более 2,</w:t>
      </w:r>
      <w:r w:rsidRPr="009B7424">
        <w:rPr>
          <w:rFonts w:ascii="Times New Roman" w:hAnsi="Times New Roman" w:cs="Times New Roman"/>
          <w:sz w:val="26"/>
          <w:szCs w:val="26"/>
        </w:rPr>
        <w:t>5 гектара. При этом необходимо учитывать уже находящиеся в собственности данного гражданина земельные участки с видом разрешенного использования для ведения личного подсобного хозяйства</w:t>
      </w:r>
      <w:r w:rsidR="00865D34" w:rsidRPr="009B7424">
        <w:rPr>
          <w:rFonts w:ascii="Times New Roman" w:hAnsi="Times New Roman" w:cs="Times New Roman"/>
          <w:sz w:val="26"/>
          <w:szCs w:val="26"/>
        </w:rPr>
        <w:t>. Е</w:t>
      </w:r>
      <w:r w:rsidRPr="009B7424">
        <w:rPr>
          <w:rFonts w:ascii="Times New Roman" w:hAnsi="Times New Roman" w:cs="Times New Roman"/>
          <w:sz w:val="26"/>
          <w:szCs w:val="26"/>
        </w:rPr>
        <w:t>сли такие участки есть, то размер вновь предоставляемого участка должен быт</w:t>
      </w:r>
      <w:r w:rsidR="00865D34" w:rsidRPr="009B7424">
        <w:rPr>
          <w:rFonts w:ascii="Times New Roman" w:hAnsi="Times New Roman" w:cs="Times New Roman"/>
          <w:sz w:val="26"/>
          <w:szCs w:val="26"/>
        </w:rPr>
        <w:t>ь уменьшен на соразмерную площад</w:t>
      </w:r>
      <w:r w:rsidRPr="009B7424">
        <w:rPr>
          <w:rFonts w:ascii="Times New Roman" w:hAnsi="Times New Roman" w:cs="Times New Roman"/>
          <w:sz w:val="26"/>
          <w:szCs w:val="26"/>
        </w:rPr>
        <w:t>ь, что бы в совокупности общая площадь всех земельных участков не превышала 2,5 гектара.</w:t>
      </w:r>
      <w:r w:rsidR="00865D34" w:rsidRPr="009B7424">
        <w:rPr>
          <w:rFonts w:ascii="Times New Roman" w:hAnsi="Times New Roman" w:cs="Times New Roman"/>
          <w:sz w:val="26"/>
          <w:szCs w:val="26"/>
        </w:rPr>
        <w:t xml:space="preserve"> Никакого строительства объектов на данном земельном участке не допускается!!! Полевой земельный участок используется исключительно для производства сельскохозяйственной продукции без права возведения на нем зданий и строений Возможно размещение только некапитальных временных объектов необходимых для ведения сельскохозяйственной деятельности </w:t>
      </w:r>
    </w:p>
    <w:p w:rsidR="00FE23F1" w:rsidRPr="009B7424" w:rsidRDefault="00FE23F1" w:rsidP="00E506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7424">
        <w:rPr>
          <w:rFonts w:ascii="Times New Roman" w:hAnsi="Times New Roman" w:cs="Times New Roman"/>
          <w:sz w:val="26"/>
          <w:szCs w:val="26"/>
        </w:rPr>
        <w:lastRenderedPageBreak/>
        <w:t xml:space="preserve">Важно так же и, то, что если в муниципальной собственности имеется земельный участок, который бы гражданин хотел получить в безвозмездное пользование, но площадь данного земельного участка больше чем 2,5 гектара, то данный земельный участок с согласия администрации, </w:t>
      </w:r>
      <w:proofErr w:type="gramStart"/>
      <w:r w:rsidRPr="009B7424">
        <w:rPr>
          <w:rFonts w:ascii="Times New Roman" w:hAnsi="Times New Roman" w:cs="Times New Roman"/>
          <w:sz w:val="26"/>
          <w:szCs w:val="26"/>
        </w:rPr>
        <w:t>возможно</w:t>
      </w:r>
      <w:proofErr w:type="gramEnd"/>
      <w:r w:rsidRPr="009B7424">
        <w:rPr>
          <w:rFonts w:ascii="Times New Roman" w:hAnsi="Times New Roman" w:cs="Times New Roman"/>
          <w:sz w:val="26"/>
          <w:szCs w:val="26"/>
        </w:rPr>
        <w:t xml:space="preserve"> разделить, но расходы на раздел земельного участка в полном объеме лягут на заявителя. </w:t>
      </w:r>
    </w:p>
    <w:p w:rsidR="00865D34" w:rsidRPr="009B7424" w:rsidRDefault="00865D34" w:rsidP="00C11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7424">
        <w:rPr>
          <w:rFonts w:ascii="Times New Roman" w:hAnsi="Times New Roman" w:cs="Times New Roman"/>
          <w:sz w:val="26"/>
          <w:szCs w:val="26"/>
        </w:rPr>
        <w:t>5. Для осуществления крестьянским (фермерским) хозяйством его деятельности земельный участок может быть предоставлен в размере от 2,5 гектаров до 50 гектаров на одного работающего члена крестьянского (фермерского) хозяйства.</w:t>
      </w:r>
      <w:r w:rsidR="008A7FF8" w:rsidRPr="009B742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A7FF8" w:rsidRPr="009B7424">
        <w:rPr>
          <w:rFonts w:ascii="Times New Roman" w:hAnsi="Times New Roman" w:cs="Times New Roman"/>
          <w:sz w:val="26"/>
          <w:szCs w:val="26"/>
        </w:rPr>
        <w:t>При этом запрета на строительство объектов капитального характера</w:t>
      </w:r>
      <w:r w:rsidR="00E506CD" w:rsidRPr="009B7424">
        <w:rPr>
          <w:rFonts w:ascii="Times New Roman" w:hAnsi="Times New Roman" w:cs="Times New Roman"/>
          <w:sz w:val="26"/>
          <w:szCs w:val="26"/>
        </w:rPr>
        <w:t xml:space="preserve"> (с соблюдением всех норм градостроительного законодательства начиная от оформления разрешения на строительство и разрешения на ввод объекта в эксплуатацию, заканчивая оформления прав собственности на объект)</w:t>
      </w:r>
      <w:r w:rsidR="008A7FF8" w:rsidRPr="009B7424">
        <w:rPr>
          <w:rFonts w:ascii="Times New Roman" w:hAnsi="Times New Roman" w:cs="Times New Roman"/>
          <w:sz w:val="26"/>
          <w:szCs w:val="26"/>
        </w:rPr>
        <w:t xml:space="preserve"> на данном земельном участке в законодательстве не содержится, но в случае если такие объекты будут возведены, земельные участки под ними могут быть предоставлены в собственность только за</w:t>
      </w:r>
      <w:proofErr w:type="gramEnd"/>
      <w:r w:rsidR="008A7FF8" w:rsidRPr="009B7424">
        <w:rPr>
          <w:rFonts w:ascii="Times New Roman" w:hAnsi="Times New Roman" w:cs="Times New Roman"/>
          <w:sz w:val="26"/>
          <w:szCs w:val="26"/>
        </w:rPr>
        <w:t xml:space="preserve"> плату на общих основаниях</w:t>
      </w:r>
      <w:r w:rsidR="00E506CD" w:rsidRPr="009B7424">
        <w:rPr>
          <w:rFonts w:ascii="Times New Roman" w:hAnsi="Times New Roman" w:cs="Times New Roman"/>
          <w:sz w:val="26"/>
          <w:szCs w:val="26"/>
        </w:rPr>
        <w:t>.</w:t>
      </w:r>
    </w:p>
    <w:p w:rsidR="00A76D2F" w:rsidRPr="009B7424" w:rsidRDefault="00A76D2F" w:rsidP="00A76D2F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7424">
        <w:rPr>
          <w:rFonts w:ascii="Times New Roman" w:hAnsi="Times New Roman" w:cs="Times New Roman"/>
          <w:sz w:val="26"/>
          <w:szCs w:val="26"/>
        </w:rPr>
        <w:t xml:space="preserve">Где можно узнать какие земельные участки </w:t>
      </w:r>
      <w:proofErr w:type="gramStart"/>
      <w:r w:rsidRPr="009B7424">
        <w:rPr>
          <w:rFonts w:ascii="Times New Roman" w:hAnsi="Times New Roman" w:cs="Times New Roman"/>
          <w:sz w:val="26"/>
          <w:szCs w:val="26"/>
        </w:rPr>
        <w:t>имеются в наличии у муниципалитета</w:t>
      </w:r>
      <w:r w:rsidR="00C370F6" w:rsidRPr="009B7424">
        <w:rPr>
          <w:rFonts w:ascii="Times New Roman" w:hAnsi="Times New Roman" w:cs="Times New Roman"/>
          <w:sz w:val="26"/>
          <w:szCs w:val="26"/>
        </w:rPr>
        <w:t xml:space="preserve"> и сколько насчитывается</w:t>
      </w:r>
      <w:proofErr w:type="gramEnd"/>
      <w:r w:rsidR="00C370F6" w:rsidRPr="009B7424">
        <w:rPr>
          <w:rFonts w:ascii="Times New Roman" w:hAnsi="Times New Roman" w:cs="Times New Roman"/>
          <w:sz w:val="26"/>
          <w:szCs w:val="26"/>
        </w:rPr>
        <w:t xml:space="preserve"> свободных земель</w:t>
      </w:r>
      <w:r w:rsidRPr="009B7424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A76D2F" w:rsidRPr="009B7424" w:rsidRDefault="00D361DC" w:rsidP="00A76D2F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7424">
        <w:rPr>
          <w:rFonts w:ascii="Times New Roman" w:hAnsi="Times New Roman" w:cs="Times New Roman"/>
          <w:sz w:val="26"/>
          <w:szCs w:val="26"/>
        </w:rPr>
        <w:t>В муниципальной</w:t>
      </w:r>
      <w:r w:rsidR="00A76D2F" w:rsidRPr="009B7424">
        <w:rPr>
          <w:rFonts w:ascii="Times New Roman" w:hAnsi="Times New Roman" w:cs="Times New Roman"/>
          <w:sz w:val="26"/>
          <w:szCs w:val="26"/>
        </w:rPr>
        <w:t xml:space="preserve"> собственност</w:t>
      </w:r>
      <w:r w:rsidRPr="009B7424">
        <w:rPr>
          <w:rFonts w:ascii="Times New Roman" w:hAnsi="Times New Roman" w:cs="Times New Roman"/>
          <w:sz w:val="26"/>
          <w:szCs w:val="26"/>
        </w:rPr>
        <w:t xml:space="preserve">и городского округа город Кулебаки </w:t>
      </w:r>
      <w:r w:rsidR="00E5392D" w:rsidRPr="009B7424">
        <w:rPr>
          <w:rFonts w:ascii="Times New Roman" w:hAnsi="Times New Roman" w:cs="Times New Roman"/>
          <w:sz w:val="26"/>
          <w:szCs w:val="26"/>
        </w:rPr>
        <w:t xml:space="preserve">по состоянию на </w:t>
      </w:r>
      <w:r w:rsidR="00C11A75" w:rsidRPr="009B7424">
        <w:rPr>
          <w:rFonts w:ascii="Times New Roman" w:hAnsi="Times New Roman" w:cs="Times New Roman"/>
          <w:sz w:val="26"/>
          <w:szCs w:val="26"/>
        </w:rPr>
        <w:t>25</w:t>
      </w:r>
      <w:r w:rsidR="00E5392D" w:rsidRPr="009B7424">
        <w:rPr>
          <w:rFonts w:ascii="Times New Roman" w:hAnsi="Times New Roman" w:cs="Times New Roman"/>
          <w:sz w:val="26"/>
          <w:szCs w:val="26"/>
        </w:rPr>
        <w:t xml:space="preserve">.03.2019 года </w:t>
      </w:r>
      <w:r w:rsidRPr="009B7424">
        <w:rPr>
          <w:rFonts w:ascii="Times New Roman" w:hAnsi="Times New Roman" w:cs="Times New Roman"/>
          <w:sz w:val="26"/>
          <w:szCs w:val="26"/>
        </w:rPr>
        <w:t xml:space="preserve">имеется </w:t>
      </w:r>
      <w:r w:rsidR="00C11A75" w:rsidRPr="009B7424">
        <w:rPr>
          <w:rFonts w:ascii="Times New Roman" w:hAnsi="Times New Roman" w:cs="Times New Roman"/>
          <w:sz w:val="26"/>
          <w:szCs w:val="26"/>
        </w:rPr>
        <w:t>3</w:t>
      </w:r>
      <w:r w:rsidR="005D172E" w:rsidRPr="009B7424">
        <w:rPr>
          <w:rFonts w:ascii="Times New Roman" w:hAnsi="Times New Roman" w:cs="Times New Roman"/>
          <w:sz w:val="26"/>
          <w:szCs w:val="26"/>
        </w:rPr>
        <w:t>83</w:t>
      </w:r>
      <w:r w:rsidR="00C11A75" w:rsidRPr="009B7424">
        <w:rPr>
          <w:rFonts w:ascii="Times New Roman" w:hAnsi="Times New Roman" w:cs="Times New Roman"/>
          <w:sz w:val="26"/>
          <w:szCs w:val="26"/>
        </w:rPr>
        <w:t xml:space="preserve"> земельных участка сельскохозяйственного назначения</w:t>
      </w:r>
      <w:r w:rsidR="00441983" w:rsidRPr="009B7424">
        <w:rPr>
          <w:rFonts w:ascii="Times New Roman" w:hAnsi="Times New Roman" w:cs="Times New Roman"/>
          <w:sz w:val="26"/>
          <w:szCs w:val="26"/>
        </w:rPr>
        <w:t xml:space="preserve"> общей площадью 38</w:t>
      </w:r>
      <w:r w:rsidR="005D172E" w:rsidRPr="009B7424">
        <w:rPr>
          <w:rFonts w:ascii="Times New Roman" w:hAnsi="Times New Roman" w:cs="Times New Roman"/>
          <w:sz w:val="26"/>
          <w:szCs w:val="26"/>
        </w:rPr>
        <w:t>17</w:t>
      </w:r>
      <w:r w:rsidR="00441983" w:rsidRPr="009B7424">
        <w:rPr>
          <w:rFonts w:ascii="Times New Roman" w:hAnsi="Times New Roman" w:cs="Times New Roman"/>
          <w:sz w:val="26"/>
          <w:szCs w:val="26"/>
        </w:rPr>
        <w:t>,</w:t>
      </w:r>
      <w:r w:rsidR="005D172E" w:rsidRPr="009B7424">
        <w:rPr>
          <w:rFonts w:ascii="Times New Roman" w:hAnsi="Times New Roman" w:cs="Times New Roman"/>
          <w:sz w:val="26"/>
          <w:szCs w:val="26"/>
        </w:rPr>
        <w:t>42</w:t>
      </w:r>
      <w:r w:rsidR="00441983" w:rsidRPr="009B7424">
        <w:rPr>
          <w:rFonts w:ascii="Times New Roman" w:hAnsi="Times New Roman" w:cs="Times New Roman"/>
          <w:sz w:val="26"/>
          <w:szCs w:val="26"/>
        </w:rPr>
        <w:t xml:space="preserve"> гектара</w:t>
      </w:r>
      <w:r w:rsidR="00C11A75" w:rsidRPr="009B7424">
        <w:rPr>
          <w:rFonts w:ascii="Times New Roman" w:hAnsi="Times New Roman" w:cs="Times New Roman"/>
          <w:sz w:val="26"/>
          <w:szCs w:val="26"/>
        </w:rPr>
        <w:t xml:space="preserve"> (3</w:t>
      </w:r>
      <w:r w:rsidR="005D172E" w:rsidRPr="009B7424">
        <w:rPr>
          <w:rFonts w:ascii="Times New Roman" w:hAnsi="Times New Roman" w:cs="Times New Roman"/>
          <w:sz w:val="26"/>
          <w:szCs w:val="26"/>
        </w:rPr>
        <w:t>14</w:t>
      </w:r>
      <w:r w:rsidR="00C11A75" w:rsidRPr="009B7424">
        <w:rPr>
          <w:rFonts w:ascii="Times New Roman" w:hAnsi="Times New Roman" w:cs="Times New Roman"/>
          <w:sz w:val="26"/>
          <w:szCs w:val="26"/>
        </w:rPr>
        <w:t xml:space="preserve"> из них</w:t>
      </w:r>
      <w:r w:rsidR="00A76D2F" w:rsidRPr="009B7424">
        <w:rPr>
          <w:rFonts w:ascii="Times New Roman" w:hAnsi="Times New Roman" w:cs="Times New Roman"/>
          <w:sz w:val="26"/>
          <w:szCs w:val="26"/>
        </w:rPr>
        <w:t xml:space="preserve"> </w:t>
      </w:r>
      <w:r w:rsidR="00E5392D" w:rsidRPr="009B7424">
        <w:rPr>
          <w:rFonts w:ascii="Times New Roman" w:hAnsi="Times New Roman" w:cs="Times New Roman"/>
          <w:sz w:val="26"/>
          <w:szCs w:val="26"/>
        </w:rPr>
        <w:t>свободны</w:t>
      </w:r>
      <w:r w:rsidR="00C11A75" w:rsidRPr="009B7424">
        <w:rPr>
          <w:rFonts w:ascii="Times New Roman" w:hAnsi="Times New Roman" w:cs="Times New Roman"/>
          <w:sz w:val="26"/>
          <w:szCs w:val="26"/>
        </w:rPr>
        <w:t>х</w:t>
      </w:r>
      <w:r w:rsidR="00E5392D" w:rsidRPr="009B7424">
        <w:rPr>
          <w:rFonts w:ascii="Times New Roman" w:hAnsi="Times New Roman" w:cs="Times New Roman"/>
          <w:sz w:val="26"/>
          <w:szCs w:val="26"/>
        </w:rPr>
        <w:t xml:space="preserve"> </w:t>
      </w:r>
      <w:r w:rsidR="00A76D2F" w:rsidRPr="009B7424">
        <w:rPr>
          <w:rFonts w:ascii="Times New Roman" w:hAnsi="Times New Roman" w:cs="Times New Roman"/>
          <w:sz w:val="26"/>
          <w:szCs w:val="26"/>
        </w:rPr>
        <w:t>земельны</w:t>
      </w:r>
      <w:r w:rsidR="00C11A75" w:rsidRPr="009B7424">
        <w:rPr>
          <w:rFonts w:ascii="Times New Roman" w:hAnsi="Times New Roman" w:cs="Times New Roman"/>
          <w:sz w:val="26"/>
          <w:szCs w:val="26"/>
        </w:rPr>
        <w:t>х</w:t>
      </w:r>
      <w:r w:rsidR="00A76D2F" w:rsidRPr="009B7424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C11A75" w:rsidRPr="009B7424">
        <w:rPr>
          <w:rFonts w:ascii="Times New Roman" w:hAnsi="Times New Roman" w:cs="Times New Roman"/>
          <w:sz w:val="26"/>
          <w:szCs w:val="26"/>
        </w:rPr>
        <w:t>ка</w:t>
      </w:r>
      <w:r w:rsidR="00A76D2F" w:rsidRPr="009B7424">
        <w:rPr>
          <w:rFonts w:ascii="Times New Roman" w:hAnsi="Times New Roman" w:cs="Times New Roman"/>
          <w:sz w:val="26"/>
          <w:szCs w:val="26"/>
        </w:rPr>
        <w:t xml:space="preserve"> общей площадью </w:t>
      </w:r>
      <w:r w:rsidR="00C91F50" w:rsidRPr="009B7424">
        <w:rPr>
          <w:rFonts w:ascii="Times New Roman" w:hAnsi="Times New Roman" w:cs="Times New Roman"/>
          <w:sz w:val="26"/>
          <w:szCs w:val="26"/>
        </w:rPr>
        <w:t>2</w:t>
      </w:r>
      <w:r w:rsidR="005D172E" w:rsidRPr="009B7424">
        <w:rPr>
          <w:rFonts w:ascii="Times New Roman" w:hAnsi="Times New Roman" w:cs="Times New Roman"/>
          <w:sz w:val="26"/>
          <w:szCs w:val="26"/>
        </w:rPr>
        <w:t>829</w:t>
      </w:r>
      <w:r w:rsidR="00C11A75" w:rsidRPr="009B7424">
        <w:rPr>
          <w:rFonts w:ascii="Times New Roman" w:hAnsi="Times New Roman" w:cs="Times New Roman"/>
          <w:sz w:val="26"/>
          <w:szCs w:val="26"/>
        </w:rPr>
        <w:t>,</w:t>
      </w:r>
      <w:r w:rsidR="005D172E" w:rsidRPr="009B7424">
        <w:rPr>
          <w:rFonts w:ascii="Times New Roman" w:hAnsi="Times New Roman" w:cs="Times New Roman"/>
          <w:sz w:val="26"/>
          <w:szCs w:val="26"/>
        </w:rPr>
        <w:t>17</w:t>
      </w:r>
      <w:r w:rsidR="00C11A75" w:rsidRPr="009B7424">
        <w:rPr>
          <w:rFonts w:ascii="Times New Roman" w:hAnsi="Times New Roman" w:cs="Times New Roman"/>
          <w:sz w:val="26"/>
          <w:szCs w:val="26"/>
        </w:rPr>
        <w:t xml:space="preserve"> гектар</w:t>
      </w:r>
      <w:r w:rsidR="00C91F50" w:rsidRPr="009B7424">
        <w:rPr>
          <w:rFonts w:ascii="Times New Roman" w:hAnsi="Times New Roman" w:cs="Times New Roman"/>
          <w:sz w:val="26"/>
          <w:szCs w:val="26"/>
        </w:rPr>
        <w:t xml:space="preserve">, что составляет </w:t>
      </w:r>
      <w:r w:rsidR="005D172E" w:rsidRPr="009B7424">
        <w:rPr>
          <w:rFonts w:ascii="Times New Roman" w:hAnsi="Times New Roman" w:cs="Times New Roman"/>
          <w:sz w:val="26"/>
          <w:szCs w:val="26"/>
        </w:rPr>
        <w:t>74</w:t>
      </w:r>
      <w:r w:rsidR="00C91F50" w:rsidRPr="009B7424">
        <w:rPr>
          <w:rFonts w:ascii="Times New Roman" w:hAnsi="Times New Roman" w:cs="Times New Roman"/>
          <w:sz w:val="26"/>
          <w:szCs w:val="26"/>
        </w:rPr>
        <w:t>% от общей площади муниципальных сельхоз земель</w:t>
      </w:r>
      <w:r w:rsidR="00441983" w:rsidRPr="009B7424">
        <w:rPr>
          <w:rFonts w:ascii="Times New Roman" w:hAnsi="Times New Roman" w:cs="Times New Roman"/>
          <w:sz w:val="26"/>
          <w:szCs w:val="26"/>
        </w:rPr>
        <w:t>)</w:t>
      </w:r>
      <w:r w:rsidR="00A76D2F" w:rsidRPr="009B742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361DC" w:rsidRPr="009B7424" w:rsidRDefault="00D361DC" w:rsidP="00A76D2F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7424">
        <w:rPr>
          <w:rFonts w:ascii="Times New Roman" w:hAnsi="Times New Roman" w:cs="Times New Roman"/>
          <w:sz w:val="26"/>
          <w:szCs w:val="26"/>
        </w:rPr>
        <w:t xml:space="preserve">В настоящее </w:t>
      </w:r>
      <w:r w:rsidR="00A76D2F" w:rsidRPr="009B7424">
        <w:rPr>
          <w:rFonts w:ascii="Times New Roman" w:hAnsi="Times New Roman" w:cs="Times New Roman"/>
          <w:sz w:val="26"/>
          <w:szCs w:val="26"/>
        </w:rPr>
        <w:t xml:space="preserve">время </w:t>
      </w:r>
      <w:r w:rsidR="005D172E" w:rsidRPr="009B7424">
        <w:rPr>
          <w:rFonts w:ascii="Times New Roman" w:hAnsi="Times New Roman" w:cs="Times New Roman"/>
          <w:sz w:val="26"/>
          <w:szCs w:val="26"/>
        </w:rPr>
        <w:t xml:space="preserve">по состоянию на 25.03.2019 года </w:t>
      </w:r>
      <w:r w:rsidR="00A76D2F" w:rsidRPr="009B7424">
        <w:rPr>
          <w:rFonts w:ascii="Times New Roman" w:hAnsi="Times New Roman" w:cs="Times New Roman"/>
          <w:sz w:val="26"/>
          <w:szCs w:val="26"/>
        </w:rPr>
        <w:t xml:space="preserve">гражданам, юридическим лицам, предоставлено в аренду </w:t>
      </w:r>
      <w:r w:rsidR="005D172E" w:rsidRPr="009B7424">
        <w:rPr>
          <w:rFonts w:ascii="Times New Roman" w:hAnsi="Times New Roman" w:cs="Times New Roman"/>
          <w:sz w:val="26"/>
          <w:szCs w:val="26"/>
        </w:rPr>
        <w:t>68</w:t>
      </w:r>
      <w:r w:rsidR="00E5392D" w:rsidRPr="009B7424">
        <w:rPr>
          <w:rFonts w:ascii="Times New Roman" w:hAnsi="Times New Roman" w:cs="Times New Roman"/>
          <w:sz w:val="26"/>
          <w:szCs w:val="26"/>
        </w:rPr>
        <w:t xml:space="preserve"> </w:t>
      </w:r>
      <w:r w:rsidR="00A76D2F" w:rsidRPr="009B7424">
        <w:rPr>
          <w:rFonts w:ascii="Times New Roman" w:hAnsi="Times New Roman" w:cs="Times New Roman"/>
          <w:sz w:val="26"/>
          <w:szCs w:val="26"/>
        </w:rPr>
        <w:t>земельных участк</w:t>
      </w:r>
      <w:r w:rsidR="0092633A" w:rsidRPr="009B7424">
        <w:rPr>
          <w:rFonts w:ascii="Times New Roman" w:hAnsi="Times New Roman" w:cs="Times New Roman"/>
          <w:sz w:val="26"/>
          <w:szCs w:val="26"/>
        </w:rPr>
        <w:t>ов</w:t>
      </w:r>
      <w:r w:rsidR="00A76D2F" w:rsidRPr="009B7424">
        <w:rPr>
          <w:rFonts w:ascii="Times New Roman" w:hAnsi="Times New Roman" w:cs="Times New Roman"/>
          <w:sz w:val="26"/>
          <w:szCs w:val="26"/>
        </w:rPr>
        <w:t xml:space="preserve"> </w:t>
      </w:r>
      <w:r w:rsidR="00E5392D" w:rsidRPr="009B7424">
        <w:rPr>
          <w:rFonts w:ascii="Times New Roman" w:hAnsi="Times New Roman" w:cs="Times New Roman"/>
          <w:sz w:val="26"/>
          <w:szCs w:val="26"/>
        </w:rPr>
        <w:t xml:space="preserve">сельскохозяйственного назначения </w:t>
      </w:r>
      <w:r w:rsidR="00A76D2F" w:rsidRPr="009B7424">
        <w:rPr>
          <w:rFonts w:ascii="Times New Roman" w:hAnsi="Times New Roman" w:cs="Times New Roman"/>
          <w:sz w:val="26"/>
          <w:szCs w:val="26"/>
        </w:rPr>
        <w:t xml:space="preserve">общей площадью </w:t>
      </w:r>
      <w:r w:rsidR="005D172E" w:rsidRPr="009B7424">
        <w:rPr>
          <w:rFonts w:ascii="Times New Roman" w:hAnsi="Times New Roman" w:cs="Times New Roman"/>
          <w:sz w:val="26"/>
          <w:szCs w:val="26"/>
        </w:rPr>
        <w:t>908,7 га</w:t>
      </w:r>
      <w:r w:rsidR="00A76D2F" w:rsidRPr="009B7424">
        <w:rPr>
          <w:rFonts w:ascii="Times New Roman" w:hAnsi="Times New Roman" w:cs="Times New Roman"/>
          <w:sz w:val="26"/>
          <w:szCs w:val="26"/>
        </w:rPr>
        <w:t>.</w:t>
      </w:r>
      <w:r w:rsidR="00C91F50" w:rsidRPr="009B7424">
        <w:rPr>
          <w:rFonts w:ascii="Times New Roman" w:hAnsi="Times New Roman" w:cs="Times New Roman"/>
          <w:sz w:val="26"/>
          <w:szCs w:val="26"/>
        </w:rPr>
        <w:t xml:space="preserve"> Из них, находящихся в муниципальной собственности 6</w:t>
      </w:r>
      <w:r w:rsidR="005D172E" w:rsidRPr="009B7424">
        <w:rPr>
          <w:rFonts w:ascii="Times New Roman" w:hAnsi="Times New Roman" w:cs="Times New Roman"/>
          <w:sz w:val="26"/>
          <w:szCs w:val="26"/>
        </w:rPr>
        <w:t>1</w:t>
      </w:r>
      <w:r w:rsidR="00C91F50" w:rsidRPr="009B7424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5D172E" w:rsidRPr="009B7424">
        <w:rPr>
          <w:rFonts w:ascii="Times New Roman" w:hAnsi="Times New Roman" w:cs="Times New Roman"/>
          <w:sz w:val="26"/>
          <w:szCs w:val="26"/>
        </w:rPr>
        <w:t>о</w:t>
      </w:r>
      <w:r w:rsidR="00C91F50" w:rsidRPr="009B7424">
        <w:rPr>
          <w:rFonts w:ascii="Times New Roman" w:hAnsi="Times New Roman" w:cs="Times New Roman"/>
          <w:sz w:val="26"/>
          <w:szCs w:val="26"/>
        </w:rPr>
        <w:t xml:space="preserve">к общей площадью </w:t>
      </w:r>
      <w:r w:rsidR="005D172E" w:rsidRPr="009B7424">
        <w:rPr>
          <w:rFonts w:ascii="Times New Roman" w:hAnsi="Times New Roman" w:cs="Times New Roman"/>
          <w:sz w:val="26"/>
          <w:szCs w:val="26"/>
        </w:rPr>
        <w:t>89</w:t>
      </w:r>
      <w:r w:rsidR="0092633A" w:rsidRPr="009B7424">
        <w:rPr>
          <w:rFonts w:ascii="Times New Roman" w:hAnsi="Times New Roman" w:cs="Times New Roman"/>
          <w:sz w:val="26"/>
          <w:szCs w:val="26"/>
        </w:rPr>
        <w:t>7,9</w:t>
      </w:r>
      <w:r w:rsidR="00C91F50" w:rsidRPr="009B7424">
        <w:rPr>
          <w:rFonts w:ascii="Times New Roman" w:hAnsi="Times New Roman" w:cs="Times New Roman"/>
          <w:sz w:val="26"/>
          <w:szCs w:val="26"/>
        </w:rPr>
        <w:t xml:space="preserve"> га</w:t>
      </w:r>
      <w:proofErr w:type="gramStart"/>
      <w:r w:rsidR="00C91F50" w:rsidRPr="009B7424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C91F50" w:rsidRPr="009B7424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="005D172E" w:rsidRPr="009B7424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="005D172E" w:rsidRPr="009B7424">
        <w:rPr>
          <w:rFonts w:ascii="Times New Roman" w:hAnsi="Times New Roman" w:cs="Times New Roman"/>
          <w:sz w:val="26"/>
          <w:szCs w:val="26"/>
        </w:rPr>
        <w:t>.е. чуть менее 24</w:t>
      </w:r>
      <w:r w:rsidR="00C91F50" w:rsidRPr="009B7424">
        <w:rPr>
          <w:rFonts w:ascii="Times New Roman" w:hAnsi="Times New Roman" w:cs="Times New Roman"/>
          <w:sz w:val="26"/>
          <w:szCs w:val="26"/>
        </w:rPr>
        <w:t>% от общей площади муниципальных сельхоз земель</w:t>
      </w:r>
      <w:r w:rsidR="0063060D" w:rsidRPr="009B7424">
        <w:rPr>
          <w:rFonts w:ascii="Times New Roman" w:hAnsi="Times New Roman" w:cs="Times New Roman"/>
          <w:sz w:val="26"/>
          <w:szCs w:val="26"/>
        </w:rPr>
        <w:t>).</w:t>
      </w:r>
      <w:r w:rsidR="005D172E" w:rsidRPr="009B742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633A" w:rsidRPr="009B7424" w:rsidRDefault="009B7424" w:rsidP="00A76D2F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7424">
        <w:rPr>
          <w:rFonts w:ascii="Times New Roman" w:hAnsi="Times New Roman" w:cs="Times New Roman"/>
          <w:sz w:val="26"/>
          <w:szCs w:val="26"/>
        </w:rPr>
        <w:t>П</w:t>
      </w:r>
      <w:r w:rsidR="0092633A" w:rsidRPr="009B7424">
        <w:rPr>
          <w:rFonts w:ascii="Times New Roman" w:hAnsi="Times New Roman" w:cs="Times New Roman"/>
          <w:sz w:val="26"/>
          <w:szCs w:val="26"/>
        </w:rPr>
        <w:t xml:space="preserve">роцент использования </w:t>
      </w:r>
      <w:r w:rsidR="00A1097B" w:rsidRPr="009B7424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92633A" w:rsidRPr="009B7424">
        <w:rPr>
          <w:rFonts w:ascii="Times New Roman" w:hAnsi="Times New Roman" w:cs="Times New Roman"/>
          <w:sz w:val="26"/>
          <w:szCs w:val="26"/>
        </w:rPr>
        <w:t>сельскохозяйственных земельных участков по состоянию на 25.03.2019 года в городском округе город Кулебаки</w:t>
      </w:r>
      <w:r w:rsidRPr="009B7424">
        <w:rPr>
          <w:rFonts w:ascii="Times New Roman" w:hAnsi="Times New Roman" w:cs="Times New Roman"/>
          <w:sz w:val="26"/>
          <w:szCs w:val="26"/>
        </w:rPr>
        <w:t>, с учетом всех земельных участков, предоставленных в безвозмездное пользование и в аренду,</w:t>
      </w:r>
      <w:r w:rsidR="0092633A" w:rsidRPr="009B7424">
        <w:rPr>
          <w:rFonts w:ascii="Times New Roman" w:hAnsi="Times New Roman" w:cs="Times New Roman"/>
          <w:sz w:val="26"/>
          <w:szCs w:val="26"/>
        </w:rPr>
        <w:t xml:space="preserve"> составил чуть менее 26%.</w:t>
      </w:r>
    </w:p>
    <w:p w:rsidR="00FD2795" w:rsidRPr="009B7424" w:rsidRDefault="00A76D2F" w:rsidP="00A76D2F">
      <w:pPr>
        <w:spacing w:after="0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9B7424">
        <w:rPr>
          <w:rFonts w:ascii="Times New Roman" w:hAnsi="Times New Roman" w:cs="Times New Roman"/>
          <w:sz w:val="26"/>
          <w:szCs w:val="26"/>
        </w:rPr>
        <w:t>Вся информация о</w:t>
      </w:r>
      <w:r w:rsidR="00D361DC" w:rsidRPr="009B7424">
        <w:rPr>
          <w:rFonts w:ascii="Times New Roman" w:hAnsi="Times New Roman" w:cs="Times New Roman"/>
          <w:sz w:val="26"/>
          <w:szCs w:val="26"/>
        </w:rPr>
        <w:t>б</w:t>
      </w:r>
      <w:r w:rsidRPr="009B7424">
        <w:rPr>
          <w:rFonts w:ascii="Times New Roman" w:hAnsi="Times New Roman" w:cs="Times New Roman"/>
          <w:sz w:val="26"/>
          <w:szCs w:val="26"/>
        </w:rPr>
        <w:t xml:space="preserve"> имеющихся в муниципальной собственности земельных участках размещена на официальном интернет-сайте городского округа город Кулебаки </w:t>
      </w:r>
      <w:r w:rsidRPr="009B7424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Pr="009B7424">
        <w:rPr>
          <w:rFonts w:ascii="Times New Roman" w:hAnsi="Times New Roman" w:cs="Times New Roman"/>
          <w:sz w:val="26"/>
          <w:szCs w:val="26"/>
        </w:rPr>
        <w:t xml:space="preserve">:// </w:t>
      </w:r>
      <w:proofErr w:type="spellStart"/>
      <w:r w:rsidRPr="009B7424">
        <w:rPr>
          <w:rFonts w:ascii="Times New Roman" w:hAnsi="Times New Roman" w:cs="Times New Roman"/>
          <w:iCs/>
          <w:sz w:val="26"/>
          <w:szCs w:val="26"/>
        </w:rPr>
        <w:t>кулебаки-округ</w:t>
      </w:r>
      <w:proofErr w:type="gramStart"/>
      <w:r w:rsidRPr="009B7424">
        <w:rPr>
          <w:rFonts w:ascii="Times New Roman" w:hAnsi="Times New Roman" w:cs="Times New Roman"/>
          <w:iCs/>
          <w:sz w:val="26"/>
          <w:szCs w:val="26"/>
        </w:rPr>
        <w:t>.р</w:t>
      </w:r>
      <w:proofErr w:type="gramEnd"/>
      <w:r w:rsidRPr="009B7424">
        <w:rPr>
          <w:rFonts w:ascii="Times New Roman" w:hAnsi="Times New Roman" w:cs="Times New Roman"/>
          <w:iCs/>
          <w:sz w:val="26"/>
          <w:szCs w:val="26"/>
        </w:rPr>
        <w:t>ф</w:t>
      </w:r>
      <w:proofErr w:type="spellEnd"/>
      <w:r w:rsidRPr="009B7424">
        <w:rPr>
          <w:rFonts w:ascii="Times New Roman" w:hAnsi="Times New Roman" w:cs="Times New Roman"/>
          <w:iCs/>
          <w:sz w:val="26"/>
          <w:szCs w:val="26"/>
        </w:rPr>
        <w:t xml:space="preserve"> в разделе КУМИ </w:t>
      </w:r>
      <w:r w:rsidR="00FE23F1" w:rsidRPr="009B7424">
        <w:rPr>
          <w:rFonts w:ascii="Times New Roman" w:hAnsi="Times New Roman" w:cs="Times New Roman"/>
          <w:iCs/>
          <w:sz w:val="26"/>
          <w:szCs w:val="26"/>
        </w:rPr>
        <w:t xml:space="preserve">(Информация из реестра муниципального имущества). </w:t>
      </w:r>
    </w:p>
    <w:p w:rsidR="00FE23F1" w:rsidRPr="009B7424" w:rsidRDefault="00BB0AAD" w:rsidP="00A76D2F">
      <w:pPr>
        <w:spacing w:after="0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9B7424">
        <w:rPr>
          <w:rFonts w:ascii="Times New Roman" w:hAnsi="Times New Roman" w:cs="Times New Roman"/>
          <w:iCs/>
          <w:sz w:val="26"/>
          <w:szCs w:val="26"/>
        </w:rPr>
        <w:t>Кроме того, перечень муниципальных земельных участков сельхоз</w:t>
      </w:r>
      <w:r w:rsidR="00D361DC" w:rsidRPr="009B7424">
        <w:rPr>
          <w:rFonts w:ascii="Times New Roman" w:hAnsi="Times New Roman" w:cs="Times New Roman"/>
          <w:iCs/>
          <w:sz w:val="26"/>
          <w:szCs w:val="26"/>
        </w:rPr>
        <w:t xml:space="preserve">. </w:t>
      </w:r>
      <w:r w:rsidRPr="009B7424">
        <w:rPr>
          <w:rFonts w:ascii="Times New Roman" w:hAnsi="Times New Roman" w:cs="Times New Roman"/>
          <w:iCs/>
          <w:sz w:val="26"/>
          <w:szCs w:val="26"/>
        </w:rPr>
        <w:t xml:space="preserve">назначения, которые могут быть предоставлены в аренду, либо безвозмездное пользование </w:t>
      </w:r>
      <w:r w:rsidR="00E5392D" w:rsidRPr="009B7424">
        <w:rPr>
          <w:rFonts w:ascii="Times New Roman" w:hAnsi="Times New Roman" w:cs="Times New Roman"/>
          <w:iCs/>
          <w:sz w:val="26"/>
          <w:szCs w:val="26"/>
        </w:rPr>
        <w:t xml:space="preserve">по состоянию на 01.01.2019 года </w:t>
      </w:r>
      <w:r w:rsidRPr="009B7424">
        <w:rPr>
          <w:rFonts w:ascii="Times New Roman" w:hAnsi="Times New Roman" w:cs="Times New Roman"/>
          <w:iCs/>
          <w:sz w:val="26"/>
          <w:szCs w:val="26"/>
        </w:rPr>
        <w:t>размещен дополнительно на указанном выше сайте администрации в разделе КУМИ «</w:t>
      </w:r>
      <w:r w:rsidR="00E5392D" w:rsidRPr="009B7424">
        <w:rPr>
          <w:rFonts w:ascii="Times New Roman" w:hAnsi="Times New Roman" w:cs="Times New Roman"/>
          <w:iCs/>
          <w:sz w:val="26"/>
          <w:szCs w:val="26"/>
        </w:rPr>
        <w:t>Информация из реестра муниципального имущества</w:t>
      </w:r>
      <w:r w:rsidRPr="009B7424">
        <w:rPr>
          <w:rFonts w:ascii="Times New Roman" w:hAnsi="Times New Roman" w:cs="Times New Roman"/>
          <w:iCs/>
          <w:sz w:val="26"/>
          <w:szCs w:val="26"/>
        </w:rPr>
        <w:t>» -</w:t>
      </w:r>
      <w:r w:rsidR="00033CEE" w:rsidRPr="009B7424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9B7424">
        <w:rPr>
          <w:rFonts w:ascii="Times New Roman" w:hAnsi="Times New Roman" w:cs="Times New Roman"/>
          <w:iCs/>
          <w:sz w:val="26"/>
          <w:szCs w:val="26"/>
        </w:rPr>
        <w:t>«</w:t>
      </w:r>
      <w:r w:rsidR="00E5392D" w:rsidRPr="009B7424">
        <w:rPr>
          <w:rFonts w:ascii="Times New Roman" w:hAnsi="Times New Roman" w:cs="Times New Roman"/>
          <w:iCs/>
          <w:sz w:val="26"/>
          <w:szCs w:val="26"/>
        </w:rPr>
        <w:t>дополнительная информация</w:t>
      </w:r>
      <w:r w:rsidRPr="009B7424">
        <w:rPr>
          <w:rFonts w:ascii="Times New Roman" w:hAnsi="Times New Roman" w:cs="Times New Roman"/>
          <w:iCs/>
          <w:sz w:val="26"/>
          <w:szCs w:val="26"/>
        </w:rPr>
        <w:t>».</w:t>
      </w:r>
    </w:p>
    <w:p w:rsidR="00A76D2F" w:rsidRPr="009B7424" w:rsidRDefault="00033CEE" w:rsidP="00A76D2F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7424">
        <w:rPr>
          <w:rFonts w:ascii="Times New Roman" w:hAnsi="Times New Roman" w:cs="Times New Roman"/>
          <w:iCs/>
          <w:sz w:val="26"/>
          <w:szCs w:val="26"/>
        </w:rPr>
        <w:t>Задать вопросы и</w:t>
      </w:r>
      <w:r w:rsidR="00FE23F1" w:rsidRPr="009B7424">
        <w:rPr>
          <w:rFonts w:ascii="Times New Roman" w:hAnsi="Times New Roman" w:cs="Times New Roman"/>
          <w:iCs/>
          <w:sz w:val="26"/>
          <w:szCs w:val="26"/>
        </w:rPr>
        <w:t xml:space="preserve"> ознакомиться с картографическим материалом </w:t>
      </w:r>
      <w:r w:rsidRPr="009B7424">
        <w:rPr>
          <w:rFonts w:ascii="Times New Roman" w:hAnsi="Times New Roman" w:cs="Times New Roman"/>
          <w:iCs/>
          <w:sz w:val="26"/>
          <w:szCs w:val="26"/>
        </w:rPr>
        <w:t xml:space="preserve">по данной теме </w:t>
      </w:r>
      <w:r w:rsidR="00FE23F1" w:rsidRPr="009B7424">
        <w:rPr>
          <w:rFonts w:ascii="Times New Roman" w:hAnsi="Times New Roman" w:cs="Times New Roman"/>
          <w:iCs/>
          <w:sz w:val="26"/>
          <w:szCs w:val="26"/>
        </w:rPr>
        <w:t>можно в здании администрации городского округа город Кулебаки в КУМИ (кабинет 510,513). Тел. 5-48-20, 5-21-87</w:t>
      </w:r>
    </w:p>
    <w:p w:rsidR="00865D34" w:rsidRPr="00775251" w:rsidRDefault="00865D34" w:rsidP="00B3548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10"/>
          <w:szCs w:val="10"/>
        </w:rPr>
      </w:pPr>
    </w:p>
    <w:p w:rsidR="00865D34" w:rsidRPr="009B7424" w:rsidRDefault="00FE23F1" w:rsidP="00B3548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B7424">
        <w:rPr>
          <w:rFonts w:ascii="Times New Roman" w:hAnsi="Times New Roman" w:cs="Times New Roman"/>
          <w:b/>
          <w:sz w:val="27"/>
          <w:szCs w:val="27"/>
        </w:rPr>
        <w:t xml:space="preserve">Председатель КУМИ </w:t>
      </w:r>
      <w:r w:rsidRPr="009B7424">
        <w:rPr>
          <w:rFonts w:ascii="Times New Roman" w:hAnsi="Times New Roman" w:cs="Times New Roman"/>
          <w:b/>
          <w:sz w:val="27"/>
          <w:szCs w:val="27"/>
        </w:rPr>
        <w:tab/>
      </w:r>
      <w:r w:rsidRPr="009B7424">
        <w:rPr>
          <w:rFonts w:ascii="Times New Roman" w:hAnsi="Times New Roman" w:cs="Times New Roman"/>
          <w:b/>
          <w:sz w:val="27"/>
          <w:szCs w:val="27"/>
        </w:rPr>
        <w:tab/>
      </w:r>
      <w:r w:rsidRPr="009B7424">
        <w:rPr>
          <w:rFonts w:ascii="Times New Roman" w:hAnsi="Times New Roman" w:cs="Times New Roman"/>
          <w:b/>
          <w:sz w:val="27"/>
          <w:szCs w:val="27"/>
        </w:rPr>
        <w:tab/>
      </w:r>
      <w:r w:rsidRPr="009B7424">
        <w:rPr>
          <w:rFonts w:ascii="Times New Roman" w:hAnsi="Times New Roman" w:cs="Times New Roman"/>
          <w:b/>
          <w:sz w:val="27"/>
          <w:szCs w:val="27"/>
        </w:rPr>
        <w:tab/>
      </w:r>
      <w:r w:rsidRPr="009B7424">
        <w:rPr>
          <w:rFonts w:ascii="Times New Roman" w:hAnsi="Times New Roman" w:cs="Times New Roman"/>
          <w:b/>
          <w:sz w:val="27"/>
          <w:szCs w:val="27"/>
        </w:rPr>
        <w:tab/>
      </w:r>
      <w:r w:rsidRPr="009B7424">
        <w:rPr>
          <w:rFonts w:ascii="Times New Roman" w:hAnsi="Times New Roman" w:cs="Times New Roman"/>
          <w:b/>
          <w:sz w:val="27"/>
          <w:szCs w:val="27"/>
        </w:rPr>
        <w:tab/>
      </w:r>
      <w:r w:rsidRPr="009B7424">
        <w:rPr>
          <w:rFonts w:ascii="Times New Roman" w:hAnsi="Times New Roman" w:cs="Times New Roman"/>
          <w:b/>
          <w:sz w:val="27"/>
          <w:szCs w:val="27"/>
        </w:rPr>
        <w:tab/>
        <w:t>А.В. Борисова</w:t>
      </w:r>
    </w:p>
    <w:p w:rsidR="006912EC" w:rsidRPr="009B7424" w:rsidRDefault="009B7424" w:rsidP="00B3548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7"/>
          <w:szCs w:val="27"/>
        </w:rPr>
      </w:pPr>
      <w:r w:rsidRPr="009B7424">
        <w:rPr>
          <w:rFonts w:ascii="Times New Roman" w:hAnsi="Times New Roman" w:cs="Times New Roman"/>
          <w:b/>
          <w:sz w:val="27"/>
          <w:szCs w:val="27"/>
        </w:rPr>
        <w:tab/>
      </w:r>
      <w:r w:rsidRPr="009B7424">
        <w:rPr>
          <w:rFonts w:ascii="Times New Roman" w:hAnsi="Times New Roman" w:cs="Times New Roman"/>
          <w:b/>
          <w:sz w:val="27"/>
          <w:szCs w:val="27"/>
        </w:rPr>
        <w:tab/>
      </w:r>
      <w:r w:rsidRPr="009B7424">
        <w:rPr>
          <w:rFonts w:ascii="Times New Roman" w:hAnsi="Times New Roman" w:cs="Times New Roman"/>
          <w:b/>
          <w:sz w:val="27"/>
          <w:szCs w:val="27"/>
        </w:rPr>
        <w:tab/>
      </w:r>
      <w:r w:rsidRPr="009B7424">
        <w:rPr>
          <w:rFonts w:ascii="Times New Roman" w:hAnsi="Times New Roman" w:cs="Times New Roman"/>
          <w:b/>
          <w:sz w:val="27"/>
          <w:szCs w:val="27"/>
        </w:rPr>
        <w:tab/>
      </w:r>
      <w:r w:rsidRPr="009B7424">
        <w:rPr>
          <w:rFonts w:ascii="Times New Roman" w:hAnsi="Times New Roman" w:cs="Times New Roman"/>
          <w:b/>
          <w:sz w:val="27"/>
          <w:szCs w:val="27"/>
        </w:rPr>
        <w:tab/>
      </w:r>
      <w:r w:rsidRPr="009B7424">
        <w:rPr>
          <w:rFonts w:ascii="Times New Roman" w:hAnsi="Times New Roman" w:cs="Times New Roman"/>
          <w:b/>
          <w:sz w:val="27"/>
          <w:szCs w:val="27"/>
        </w:rPr>
        <w:tab/>
      </w:r>
      <w:r w:rsidRPr="009B7424">
        <w:rPr>
          <w:rFonts w:ascii="Times New Roman" w:hAnsi="Times New Roman" w:cs="Times New Roman"/>
          <w:b/>
          <w:sz w:val="27"/>
          <w:szCs w:val="27"/>
        </w:rPr>
        <w:tab/>
      </w:r>
      <w:r w:rsidRPr="009B7424">
        <w:rPr>
          <w:rFonts w:ascii="Times New Roman" w:hAnsi="Times New Roman" w:cs="Times New Roman"/>
          <w:b/>
          <w:sz w:val="27"/>
          <w:szCs w:val="27"/>
        </w:rPr>
        <w:tab/>
      </w:r>
      <w:r w:rsidRPr="009B7424">
        <w:rPr>
          <w:rFonts w:ascii="Times New Roman" w:hAnsi="Times New Roman" w:cs="Times New Roman"/>
          <w:b/>
          <w:sz w:val="27"/>
          <w:szCs w:val="27"/>
        </w:rPr>
        <w:tab/>
      </w:r>
      <w:r w:rsidRPr="009B7424">
        <w:rPr>
          <w:rFonts w:ascii="Times New Roman" w:hAnsi="Times New Roman" w:cs="Times New Roman"/>
          <w:b/>
          <w:sz w:val="27"/>
          <w:szCs w:val="27"/>
        </w:rPr>
        <w:tab/>
      </w:r>
      <w:r w:rsidRPr="009B7424">
        <w:rPr>
          <w:rFonts w:ascii="Times New Roman" w:hAnsi="Times New Roman" w:cs="Times New Roman"/>
          <w:b/>
          <w:sz w:val="27"/>
          <w:szCs w:val="27"/>
        </w:rPr>
        <w:tab/>
        <w:t>05</w:t>
      </w:r>
      <w:r w:rsidR="00E82F68" w:rsidRPr="009B7424">
        <w:rPr>
          <w:rFonts w:ascii="Times New Roman" w:hAnsi="Times New Roman" w:cs="Times New Roman"/>
          <w:b/>
          <w:sz w:val="27"/>
          <w:szCs w:val="27"/>
        </w:rPr>
        <w:t>.0</w:t>
      </w:r>
      <w:r w:rsidRPr="009B7424">
        <w:rPr>
          <w:rFonts w:ascii="Times New Roman" w:hAnsi="Times New Roman" w:cs="Times New Roman"/>
          <w:b/>
          <w:sz w:val="27"/>
          <w:szCs w:val="27"/>
        </w:rPr>
        <w:t>4</w:t>
      </w:r>
      <w:r w:rsidR="00E82F68" w:rsidRPr="009B7424">
        <w:rPr>
          <w:rFonts w:ascii="Times New Roman" w:hAnsi="Times New Roman" w:cs="Times New Roman"/>
          <w:b/>
          <w:sz w:val="27"/>
          <w:szCs w:val="27"/>
        </w:rPr>
        <w:t>.201</w:t>
      </w:r>
      <w:r w:rsidR="00E5392D" w:rsidRPr="009B7424">
        <w:rPr>
          <w:rFonts w:ascii="Times New Roman" w:hAnsi="Times New Roman" w:cs="Times New Roman"/>
          <w:b/>
          <w:sz w:val="27"/>
          <w:szCs w:val="27"/>
        </w:rPr>
        <w:t>9</w:t>
      </w:r>
      <w:r w:rsidR="00E82F68" w:rsidRPr="009B7424">
        <w:rPr>
          <w:rFonts w:ascii="Times New Roman" w:hAnsi="Times New Roman" w:cs="Times New Roman"/>
          <w:b/>
          <w:sz w:val="27"/>
          <w:szCs w:val="27"/>
        </w:rPr>
        <w:t xml:space="preserve"> г.</w:t>
      </w:r>
    </w:p>
    <w:sectPr w:rsidR="006912EC" w:rsidRPr="009B7424" w:rsidSect="00E506CD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3C35C5"/>
    <w:rsid w:val="00033CEE"/>
    <w:rsid w:val="000838BE"/>
    <w:rsid w:val="0014469A"/>
    <w:rsid w:val="00155C8D"/>
    <w:rsid w:val="001D0068"/>
    <w:rsid w:val="001E053C"/>
    <w:rsid w:val="00200E9C"/>
    <w:rsid w:val="00222B53"/>
    <w:rsid w:val="00230DFE"/>
    <w:rsid w:val="00240448"/>
    <w:rsid w:val="0029276C"/>
    <w:rsid w:val="002C5D58"/>
    <w:rsid w:val="002D6956"/>
    <w:rsid w:val="002E2021"/>
    <w:rsid w:val="00360FED"/>
    <w:rsid w:val="003B14B1"/>
    <w:rsid w:val="003B7A6E"/>
    <w:rsid w:val="003C35C5"/>
    <w:rsid w:val="003E1614"/>
    <w:rsid w:val="003F5688"/>
    <w:rsid w:val="00441983"/>
    <w:rsid w:val="004E62A9"/>
    <w:rsid w:val="005010DF"/>
    <w:rsid w:val="005145D8"/>
    <w:rsid w:val="00525105"/>
    <w:rsid w:val="00531F29"/>
    <w:rsid w:val="005624DD"/>
    <w:rsid w:val="00595FF3"/>
    <w:rsid w:val="005A4C63"/>
    <w:rsid w:val="005A72FA"/>
    <w:rsid w:val="005D172E"/>
    <w:rsid w:val="005E5C43"/>
    <w:rsid w:val="00600C7D"/>
    <w:rsid w:val="0063060D"/>
    <w:rsid w:val="00671F3A"/>
    <w:rsid w:val="006912EC"/>
    <w:rsid w:val="00716886"/>
    <w:rsid w:val="0072549A"/>
    <w:rsid w:val="00763F12"/>
    <w:rsid w:val="00775251"/>
    <w:rsid w:val="007D3742"/>
    <w:rsid w:val="007E21CA"/>
    <w:rsid w:val="007F3806"/>
    <w:rsid w:val="0086035D"/>
    <w:rsid w:val="00865D34"/>
    <w:rsid w:val="008A7FF8"/>
    <w:rsid w:val="008D7D03"/>
    <w:rsid w:val="009048E9"/>
    <w:rsid w:val="00911032"/>
    <w:rsid w:val="0092633A"/>
    <w:rsid w:val="009358E9"/>
    <w:rsid w:val="009B2783"/>
    <w:rsid w:val="009B7424"/>
    <w:rsid w:val="00A1097B"/>
    <w:rsid w:val="00A15D5E"/>
    <w:rsid w:val="00A76D2F"/>
    <w:rsid w:val="00AC6C3D"/>
    <w:rsid w:val="00B12BFB"/>
    <w:rsid w:val="00B21143"/>
    <w:rsid w:val="00B35483"/>
    <w:rsid w:val="00B94060"/>
    <w:rsid w:val="00BB0AAD"/>
    <w:rsid w:val="00C11A75"/>
    <w:rsid w:val="00C1255C"/>
    <w:rsid w:val="00C370F6"/>
    <w:rsid w:val="00C64BCF"/>
    <w:rsid w:val="00C91F50"/>
    <w:rsid w:val="00CC18EC"/>
    <w:rsid w:val="00CD5824"/>
    <w:rsid w:val="00D03273"/>
    <w:rsid w:val="00D361DC"/>
    <w:rsid w:val="00D36FC7"/>
    <w:rsid w:val="00D54970"/>
    <w:rsid w:val="00D902E2"/>
    <w:rsid w:val="00DF00D8"/>
    <w:rsid w:val="00E506CD"/>
    <w:rsid w:val="00E5392D"/>
    <w:rsid w:val="00E7334B"/>
    <w:rsid w:val="00E82F68"/>
    <w:rsid w:val="00EA46B6"/>
    <w:rsid w:val="00EA495D"/>
    <w:rsid w:val="00EB6429"/>
    <w:rsid w:val="00ED4041"/>
    <w:rsid w:val="00F05E91"/>
    <w:rsid w:val="00F45596"/>
    <w:rsid w:val="00FC6E23"/>
    <w:rsid w:val="00FD2795"/>
    <w:rsid w:val="00FE2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D5E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B6E005181F9931442DBEAA3D37753A55FEA763518D1EFF2E5052CD1EC20C8846445CD3404MEX4L" TargetMode="External"/><Relationship Id="rId5" Type="http://schemas.openxmlformats.org/officeDocument/2006/relationships/hyperlink" Target="consultantplus://offline/ref=4B6E005181F9931442DBEAA3D37753A55FEA763518D1EFF2E5052CD1EC20C8846445CD350AMEX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ADF7C-F69B-486F-9D8D-254803BAC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786</Words>
  <Characters>5653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Кулебаки</Company>
  <LinksUpToDate>false</LinksUpToDate>
  <CharactersWithSpaces>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17</cp:revision>
  <cp:lastPrinted>2019-04-05T07:56:00Z</cp:lastPrinted>
  <dcterms:created xsi:type="dcterms:W3CDTF">2018-03-22T09:00:00Z</dcterms:created>
  <dcterms:modified xsi:type="dcterms:W3CDTF">2019-04-08T07:42:00Z</dcterms:modified>
</cp:coreProperties>
</file>