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5B" w:rsidRPr="00F93F36" w:rsidRDefault="00EF3714" w:rsidP="005A145B">
      <w:pPr>
        <w:jc w:val="center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ДОЛГОЖДАННЫЙ ЗАКОН ОБЛАСТИ О ПЕРЕРАСПРЕДЕЛЕНИИ ПОЛНОМОЧИЙ </w:t>
      </w:r>
      <w:r w:rsidR="00577CDD">
        <w:rPr>
          <w:rFonts w:ascii="Times New Roman" w:hAnsi="Times New Roman" w:cs="Times New Roman"/>
          <w:sz w:val="28"/>
          <w:szCs w:val="28"/>
        </w:rPr>
        <w:t xml:space="preserve">В СФЕРЕ ЗЕМЕЛЬНЫХ ПРАВООТНОШЕНИЙ </w:t>
      </w:r>
      <w:r>
        <w:rPr>
          <w:rFonts w:ascii="Times New Roman" w:hAnsi="Times New Roman" w:cs="Times New Roman"/>
          <w:sz w:val="28"/>
          <w:szCs w:val="28"/>
        </w:rPr>
        <w:t>НЕ ОПРАВДАЛ ОЖИДАНИЙ</w:t>
      </w:r>
    </w:p>
    <w:p w:rsidR="00F005D2" w:rsidRDefault="00F005D2" w:rsidP="00EF3714">
      <w:pPr>
        <w:pStyle w:val="a3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силу изменений в Закон Нижегородской области № 197-З от 23.12.2014 года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с 1 января 2017 года существенным образом сократились полномочия администрации округа по предоставлению земельных участков.</w:t>
      </w:r>
    </w:p>
    <w:p w:rsidR="00F005D2" w:rsidRDefault="00F005D2" w:rsidP="00EF371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полномочия администрации городского округа город Кулебаки входит лишь решение следующих вопросов (в сфере земельных правоотношений):</w:t>
      </w:r>
    </w:p>
    <w:p w:rsidR="00F005D2" w:rsidRDefault="00EF3714" w:rsidP="00F005D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5D2">
        <w:rPr>
          <w:rFonts w:ascii="Times New Roman" w:hAnsi="Times New Roman" w:cs="Times New Roman"/>
          <w:sz w:val="28"/>
          <w:szCs w:val="28"/>
        </w:rPr>
        <w:t xml:space="preserve"> Распоряжение земельными участками, находящимися в муниципальной собственности, в полном объеме, за исключением перевода из одной категории в другую земель сельскохозяйственного назначения;</w:t>
      </w:r>
    </w:p>
    <w:p w:rsidR="00F005D2" w:rsidRDefault="00EF3714" w:rsidP="00F005D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05D2">
        <w:rPr>
          <w:rFonts w:ascii="Times New Roman" w:hAnsi="Times New Roman" w:cs="Times New Roman"/>
          <w:sz w:val="28"/>
          <w:szCs w:val="28"/>
        </w:rPr>
        <w:t>В отношении земельных участков находящихся в государственной собственности до разграничения:</w:t>
      </w:r>
    </w:p>
    <w:p w:rsidR="00EF3714" w:rsidRDefault="00EF3714" w:rsidP="00F005D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005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21CFF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714" w:rsidRDefault="00EF3714" w:rsidP="00F005D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F005D2">
        <w:rPr>
          <w:rFonts w:ascii="Times New Roman" w:hAnsi="Times New Roman" w:cs="Times New Roman"/>
          <w:sz w:val="28"/>
          <w:szCs w:val="28"/>
        </w:rPr>
        <w:t xml:space="preserve">размещения объектов индивидуального жилищного строительства, для ведения личного подсобного хозяйства, садоводства, </w:t>
      </w:r>
      <w:r w:rsidR="00521CFF">
        <w:rPr>
          <w:rFonts w:ascii="Times New Roman" w:hAnsi="Times New Roman" w:cs="Times New Roman"/>
          <w:sz w:val="28"/>
          <w:szCs w:val="28"/>
        </w:rPr>
        <w:t>дачного хозяйства, размещения индивидуальных гаражей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714" w:rsidRDefault="00EF3714" w:rsidP="00F005D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CFF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 для осуществления крестьянским (фермерским) хозяйством его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005D2" w:rsidRDefault="00EF3714" w:rsidP="00F005D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CFF">
        <w:rPr>
          <w:rFonts w:ascii="Times New Roman" w:hAnsi="Times New Roman" w:cs="Times New Roman"/>
          <w:sz w:val="28"/>
          <w:szCs w:val="28"/>
        </w:rPr>
        <w:t xml:space="preserve"> гражданам для размещения зданий и сооружений, используемых для производства, хранения и переработки сельскохозяйственной продукции, содержания и разведения сельскохозяйственных животных, а также обеспечения сельскохозяйственного производства, включая размещение машинно-транспортных и ремонтных станций, ангаров и гаражей для сельскохозяйственной техники;</w:t>
      </w:r>
    </w:p>
    <w:p w:rsidR="00521CFF" w:rsidRDefault="00EF3714" w:rsidP="00F005D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21CFF">
        <w:rPr>
          <w:rFonts w:ascii="Times New Roman" w:hAnsi="Times New Roman" w:cs="Times New Roman"/>
          <w:sz w:val="28"/>
          <w:szCs w:val="28"/>
        </w:rPr>
        <w:t xml:space="preserve"> утверждение схем расположения земельных участков на кадас</w:t>
      </w:r>
      <w:r>
        <w:rPr>
          <w:rFonts w:ascii="Times New Roman" w:hAnsi="Times New Roman" w:cs="Times New Roman"/>
          <w:sz w:val="28"/>
          <w:szCs w:val="28"/>
        </w:rPr>
        <w:t>тровом плане территории в целях:</w:t>
      </w:r>
    </w:p>
    <w:p w:rsidR="00EF3714" w:rsidRDefault="00EF3714" w:rsidP="00F005D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земельных участков для предоставления в случаях, указанных в подпункте 2.1. данного пункта;</w:t>
      </w:r>
    </w:p>
    <w:p w:rsidR="00BC63B8" w:rsidRDefault="00EF3714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земельных участков </w:t>
      </w:r>
      <w:r w:rsidR="00BC63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под уже существующими объектами, </w:t>
      </w:r>
      <w:r w:rsidR="00BC63B8">
        <w:rPr>
          <w:rFonts w:ascii="Times New Roman" w:hAnsi="Times New Roman" w:cs="Times New Roman"/>
          <w:sz w:val="28"/>
          <w:szCs w:val="28"/>
        </w:rPr>
        <w:t>указанными в подпункте 2.1. данного пункта;</w:t>
      </w:r>
    </w:p>
    <w:p w:rsidR="00BC63B8" w:rsidRDefault="00BC63B8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816">
        <w:rPr>
          <w:rFonts w:ascii="Times New Roman" w:hAnsi="Times New Roman" w:cs="Times New Roman"/>
          <w:sz w:val="28"/>
          <w:szCs w:val="28"/>
        </w:rPr>
        <w:t>образования земельных участков из земельного участка, предоставленного некоммерческой организации, созданной гражданами для ведения огородничества, садоводства, дачного хозяйства, в целях предоставления гражданам, являющимся членами данной организации;</w:t>
      </w:r>
    </w:p>
    <w:p w:rsidR="00607816" w:rsidRDefault="00607816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544CB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 земельных участков без предоставления и установления сервитута;</w:t>
      </w:r>
    </w:p>
    <w:p w:rsidR="005544CB" w:rsidRDefault="005544CB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заключение договоров мены, соглашений об установлении сервитута, соглашений о перераспределении земель, в переделах имеющихся полномочий.</w:t>
      </w:r>
    </w:p>
    <w:p w:rsidR="005544CB" w:rsidRDefault="00914C64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</w:t>
      </w:r>
      <w:r w:rsidR="00921956">
        <w:rPr>
          <w:rFonts w:ascii="Times New Roman" w:hAnsi="Times New Roman" w:cs="Times New Roman"/>
          <w:sz w:val="28"/>
          <w:szCs w:val="28"/>
        </w:rPr>
        <w:t>олномочиям Правительства Нижегородской области относятся в</w:t>
      </w:r>
      <w:r w:rsidR="005544CB">
        <w:rPr>
          <w:rFonts w:ascii="Times New Roman" w:hAnsi="Times New Roman" w:cs="Times New Roman"/>
          <w:sz w:val="28"/>
          <w:szCs w:val="28"/>
        </w:rPr>
        <w:t>се остальные вопросы, включая предоставление земельных участков:</w:t>
      </w:r>
    </w:p>
    <w:p w:rsidR="00BC63B8" w:rsidRDefault="005544CB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строительства (коммерческ</w:t>
      </w:r>
      <w:r w:rsidR="00921956">
        <w:rPr>
          <w:rFonts w:ascii="Times New Roman" w:hAnsi="Times New Roman" w:cs="Times New Roman"/>
          <w:sz w:val="28"/>
          <w:szCs w:val="28"/>
        </w:rPr>
        <w:t>их и промышленных объектов</w:t>
      </w:r>
      <w:r>
        <w:rPr>
          <w:rFonts w:ascii="Times New Roman" w:hAnsi="Times New Roman" w:cs="Times New Roman"/>
          <w:sz w:val="28"/>
          <w:szCs w:val="28"/>
        </w:rPr>
        <w:t>, многоквартирные жилые дома, религиозные объекты, линейные объекты и т.д.);</w:t>
      </w:r>
    </w:p>
    <w:p w:rsidR="005544CB" w:rsidRDefault="005544CB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уже существующими объектами </w:t>
      </w:r>
      <w:r w:rsidR="00921956">
        <w:rPr>
          <w:rFonts w:ascii="Times New Roman" w:hAnsi="Times New Roman" w:cs="Times New Roman"/>
          <w:sz w:val="28"/>
          <w:szCs w:val="28"/>
        </w:rPr>
        <w:t>(за исключением индивидуальных жилых домов, индивидуальных гаражей, сельскохозяйственных зданий);</w:t>
      </w:r>
    </w:p>
    <w:p w:rsidR="00914C64" w:rsidRDefault="00914C64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земельных участков сельскохозяйственного назначения (кроме муниципальных земель);</w:t>
      </w:r>
    </w:p>
    <w:p w:rsidR="00921956" w:rsidRDefault="00921956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складирования, благоустройства, размещения автодромов, </w:t>
      </w:r>
      <w:r w:rsidR="00914C64">
        <w:rPr>
          <w:rFonts w:ascii="Times New Roman" w:hAnsi="Times New Roman" w:cs="Times New Roman"/>
          <w:sz w:val="28"/>
          <w:szCs w:val="28"/>
        </w:rPr>
        <w:t>размещения рынков</w:t>
      </w:r>
      <w:r w:rsidR="00F93F36">
        <w:rPr>
          <w:rFonts w:ascii="Times New Roman" w:hAnsi="Times New Roman" w:cs="Times New Roman"/>
          <w:sz w:val="28"/>
          <w:szCs w:val="28"/>
        </w:rPr>
        <w:t xml:space="preserve">, </w:t>
      </w:r>
      <w:r w:rsidR="00914C64">
        <w:rPr>
          <w:rFonts w:ascii="Times New Roman" w:hAnsi="Times New Roman" w:cs="Times New Roman"/>
          <w:sz w:val="28"/>
          <w:szCs w:val="28"/>
        </w:rPr>
        <w:t xml:space="preserve">под временно размещенными объектами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921956" w:rsidRDefault="00914C64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вопросы </w:t>
      </w:r>
      <w:r w:rsidR="00921956">
        <w:rPr>
          <w:rFonts w:ascii="Times New Roman" w:hAnsi="Times New Roman" w:cs="Times New Roman"/>
          <w:sz w:val="28"/>
          <w:szCs w:val="28"/>
        </w:rPr>
        <w:t xml:space="preserve">расторжения действующих в настоящее время договоров, заключения новых договоров,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921956">
        <w:rPr>
          <w:rFonts w:ascii="Times New Roman" w:hAnsi="Times New Roman" w:cs="Times New Roman"/>
          <w:sz w:val="28"/>
          <w:szCs w:val="28"/>
        </w:rPr>
        <w:t xml:space="preserve"> торгов, в</w:t>
      </w:r>
      <w:r>
        <w:rPr>
          <w:rFonts w:ascii="Times New Roman" w:hAnsi="Times New Roman" w:cs="Times New Roman"/>
          <w:sz w:val="28"/>
          <w:szCs w:val="28"/>
        </w:rPr>
        <w:t xml:space="preserve">зыскания задолженности, контроля </w:t>
      </w:r>
      <w:r w:rsidR="00921956">
        <w:rPr>
          <w:rFonts w:ascii="Times New Roman" w:hAnsi="Times New Roman" w:cs="Times New Roman"/>
          <w:sz w:val="28"/>
          <w:szCs w:val="28"/>
        </w:rPr>
        <w:t>за поступлением оплаты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также входят в компетенцию Прав</w:t>
      </w:r>
      <w:r w:rsidR="00A91F04">
        <w:rPr>
          <w:rFonts w:ascii="Times New Roman" w:hAnsi="Times New Roman" w:cs="Times New Roman"/>
          <w:sz w:val="28"/>
          <w:szCs w:val="28"/>
        </w:rPr>
        <w:t xml:space="preserve">ительства Нижегородской области, что существенно затруднит гражданам и юридическим лицам реализацию своих прав, а так же повлияет </w:t>
      </w:r>
      <w:r w:rsidR="00577CDD">
        <w:rPr>
          <w:rFonts w:ascii="Times New Roman" w:hAnsi="Times New Roman" w:cs="Times New Roman"/>
          <w:sz w:val="28"/>
          <w:szCs w:val="28"/>
        </w:rPr>
        <w:t xml:space="preserve">на </w:t>
      </w:r>
      <w:r w:rsidR="00A91F04">
        <w:rPr>
          <w:rFonts w:ascii="Times New Roman" w:hAnsi="Times New Roman" w:cs="Times New Roman"/>
          <w:sz w:val="28"/>
          <w:szCs w:val="28"/>
        </w:rPr>
        <w:t>пост</w:t>
      </w:r>
      <w:r w:rsidR="00F93F36">
        <w:rPr>
          <w:rFonts w:ascii="Times New Roman" w:hAnsi="Times New Roman" w:cs="Times New Roman"/>
          <w:sz w:val="28"/>
          <w:szCs w:val="28"/>
        </w:rPr>
        <w:t>упление доходов от использования</w:t>
      </w:r>
      <w:r w:rsidR="00A91F04">
        <w:rPr>
          <w:rFonts w:ascii="Times New Roman" w:hAnsi="Times New Roman" w:cs="Times New Roman"/>
          <w:sz w:val="28"/>
          <w:szCs w:val="28"/>
        </w:rPr>
        <w:t xml:space="preserve"> земли в бюджет городского округа.</w:t>
      </w:r>
      <w:proofErr w:type="gramEnd"/>
    </w:p>
    <w:p w:rsidR="00897D55" w:rsidRDefault="00897D55" w:rsidP="00897D55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КУМИ администрации городского округа начало проведение огромной работы по подготовке к передаче и передаче в Министерство инвестиций, земельных и имущественных отношений Нижегородской области всех действующих по состоянию на 01.01.2017 года договоров (которые в настоящее время не относятся к сфере полномочий органов местного самоуправления) со всей прилагающейся к ним документацией, включая сведения по расчетам и начисление существующей задолженности.</w:t>
      </w:r>
      <w:proofErr w:type="gramEnd"/>
    </w:p>
    <w:p w:rsidR="00914C64" w:rsidRDefault="00A91F04" w:rsidP="00BC63B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получения из Правительства Нижегородской области дополнительных разъяснений и комментариев относительно закона Нижегородской области от 28.12.2016 года №180-З администрация городского округа будет своевременно информировать </w:t>
      </w:r>
      <w:r w:rsidR="00577CDD">
        <w:rPr>
          <w:rFonts w:ascii="Times New Roman" w:hAnsi="Times New Roman" w:cs="Times New Roman"/>
          <w:sz w:val="28"/>
          <w:szCs w:val="28"/>
        </w:rPr>
        <w:t xml:space="preserve">о них </w:t>
      </w:r>
      <w:r>
        <w:rPr>
          <w:rFonts w:ascii="Times New Roman" w:hAnsi="Times New Roman" w:cs="Times New Roman"/>
          <w:sz w:val="28"/>
          <w:szCs w:val="28"/>
        </w:rPr>
        <w:t>жителей городского округа Кулебаки как на страницах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металлис</w:t>
      </w:r>
      <w:r w:rsidR="00F93F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», так и на </w:t>
      </w:r>
      <w:r w:rsidRPr="00610A6D">
        <w:rPr>
          <w:rFonts w:ascii="Times New Roman" w:hAnsi="Times New Roman" w:cs="Times New Roman"/>
          <w:sz w:val="28"/>
          <w:szCs w:val="28"/>
        </w:rPr>
        <w:t xml:space="preserve">официальном интернет-сайте городского округа город Кулебаки </w:t>
      </w:r>
      <w:r w:rsidRPr="00610A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0A6D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610A6D">
        <w:rPr>
          <w:rFonts w:ascii="Times New Roman" w:hAnsi="Times New Roman" w:cs="Times New Roman"/>
          <w:iCs/>
          <w:sz w:val="28"/>
          <w:szCs w:val="28"/>
        </w:rPr>
        <w:t>кулебаки-округ</w:t>
      </w:r>
      <w:proofErr w:type="gramStart"/>
      <w:r w:rsidRPr="00610A6D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610A6D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r w:rsidRPr="00610A6D">
        <w:rPr>
          <w:rFonts w:ascii="Times New Roman" w:hAnsi="Times New Roman" w:cs="Times New Roman"/>
          <w:iCs/>
          <w:sz w:val="28"/>
          <w:szCs w:val="28"/>
        </w:rPr>
        <w:t xml:space="preserve"> в разделе КУМИ (Информационные сообщения - консультации)</w:t>
      </w:r>
    </w:p>
    <w:p w:rsidR="00F0108F" w:rsidRDefault="00F0108F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F04" w:rsidRDefault="00A91F04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p w:rsidR="00A91F04" w:rsidRDefault="00A91F04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45B" w:rsidRDefault="00F005D2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93E06">
        <w:rPr>
          <w:rFonts w:ascii="Times New Roman" w:hAnsi="Times New Roman" w:cs="Times New Roman"/>
          <w:sz w:val="28"/>
          <w:szCs w:val="28"/>
        </w:rPr>
        <w:t>.0</w:t>
      </w:r>
      <w:r w:rsidR="00F0108F">
        <w:rPr>
          <w:rFonts w:ascii="Times New Roman" w:hAnsi="Times New Roman" w:cs="Times New Roman"/>
          <w:sz w:val="28"/>
          <w:szCs w:val="28"/>
        </w:rPr>
        <w:t>1.201</w:t>
      </w:r>
      <w:r w:rsidR="00793E06">
        <w:rPr>
          <w:rFonts w:ascii="Times New Roman" w:hAnsi="Times New Roman" w:cs="Times New Roman"/>
          <w:sz w:val="28"/>
          <w:szCs w:val="28"/>
        </w:rPr>
        <w:t>7</w:t>
      </w:r>
      <w:r w:rsidR="00F010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F36" w:rsidRDefault="00F93F36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F36" w:rsidRDefault="00F93F36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D55" w:rsidRDefault="00897D55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D55" w:rsidRDefault="00897D55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D55" w:rsidRDefault="00897D55" w:rsidP="005A1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7D55" w:rsidSect="0040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5B"/>
    <w:rsid w:val="00077B9F"/>
    <w:rsid w:val="0011558A"/>
    <w:rsid w:val="001846A4"/>
    <w:rsid w:val="00236C4E"/>
    <w:rsid w:val="003D1ADB"/>
    <w:rsid w:val="00401DC3"/>
    <w:rsid w:val="00521CFF"/>
    <w:rsid w:val="005544CB"/>
    <w:rsid w:val="00577CDD"/>
    <w:rsid w:val="005A145B"/>
    <w:rsid w:val="005F0B86"/>
    <w:rsid w:val="00605740"/>
    <w:rsid w:val="00607816"/>
    <w:rsid w:val="00610A6D"/>
    <w:rsid w:val="006B42C1"/>
    <w:rsid w:val="00793E06"/>
    <w:rsid w:val="00897D55"/>
    <w:rsid w:val="00914C64"/>
    <w:rsid w:val="00921956"/>
    <w:rsid w:val="00A91F04"/>
    <w:rsid w:val="00AF1FAA"/>
    <w:rsid w:val="00B3759C"/>
    <w:rsid w:val="00BC63B8"/>
    <w:rsid w:val="00CC4E95"/>
    <w:rsid w:val="00E41E9A"/>
    <w:rsid w:val="00EF3714"/>
    <w:rsid w:val="00F005D2"/>
    <w:rsid w:val="00F0108F"/>
    <w:rsid w:val="00F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30CF-B28D-416F-99B4-05300DD5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2017-01-25T11:38:00Z</cp:lastPrinted>
  <dcterms:created xsi:type="dcterms:W3CDTF">2017-01-25T11:37:00Z</dcterms:created>
  <dcterms:modified xsi:type="dcterms:W3CDTF">2017-01-25T11:38:00Z</dcterms:modified>
</cp:coreProperties>
</file>