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C5" w:rsidRPr="00C26071" w:rsidRDefault="00317F19" w:rsidP="00A92FC5">
      <w:pPr>
        <w:ind w:left="-1080" w:right="-519"/>
        <w:jc w:val="center"/>
        <w:rPr>
          <w:rFonts w:ascii="Courier New" w:hAnsi="Courier New"/>
        </w:rPr>
      </w:pPr>
      <w:r>
        <w:rPr>
          <w:rFonts w:ascii="Courier New" w:hAnsi="Courier New"/>
          <w:noProof/>
        </w:rPr>
        <w:drawing>
          <wp:inline distT="0" distB="0" distL="0" distR="0">
            <wp:extent cx="4000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FC5" w:rsidRPr="00C26071" w:rsidRDefault="00A92FC5" w:rsidP="00A92FC5">
      <w:pPr>
        <w:pStyle w:val="a3"/>
        <w:ind w:left="-960" w:right="-519"/>
        <w:rPr>
          <w:b/>
          <w:bCs/>
          <w:szCs w:val="28"/>
          <w:u w:val="none"/>
        </w:rPr>
      </w:pPr>
    </w:p>
    <w:p w:rsidR="004A57D3" w:rsidRDefault="00A92FC5" w:rsidP="00A3558F">
      <w:pPr>
        <w:pStyle w:val="a3"/>
        <w:ind w:left="-960" w:right="-639"/>
        <w:outlineLvl w:val="0"/>
        <w:rPr>
          <w:b/>
          <w:bCs/>
          <w:sz w:val="36"/>
          <w:u w:val="none"/>
        </w:rPr>
      </w:pPr>
      <w:r w:rsidRPr="00C26071">
        <w:rPr>
          <w:b/>
          <w:bCs/>
          <w:sz w:val="36"/>
          <w:u w:val="none"/>
        </w:rPr>
        <w:t xml:space="preserve">Администрация </w:t>
      </w:r>
      <w:r w:rsidR="0026155C" w:rsidRPr="00C26071">
        <w:rPr>
          <w:b/>
          <w:bCs/>
          <w:sz w:val="36"/>
          <w:u w:val="none"/>
        </w:rPr>
        <w:t xml:space="preserve">городского </w:t>
      </w:r>
      <w:r w:rsidR="007C65F1">
        <w:rPr>
          <w:b/>
          <w:bCs/>
          <w:sz w:val="36"/>
          <w:u w:val="none"/>
        </w:rPr>
        <w:t xml:space="preserve">округа город Кулебаки </w:t>
      </w:r>
    </w:p>
    <w:p w:rsidR="00A92FC5" w:rsidRPr="00C26071" w:rsidRDefault="007C65F1" w:rsidP="004A57D3">
      <w:pPr>
        <w:pStyle w:val="a3"/>
        <w:ind w:left="-960" w:right="-639"/>
        <w:outlineLvl w:val="0"/>
        <w:rPr>
          <w:b/>
          <w:bCs/>
          <w:sz w:val="36"/>
          <w:u w:val="none"/>
        </w:rPr>
      </w:pPr>
      <w:r>
        <w:rPr>
          <w:b/>
          <w:bCs/>
          <w:sz w:val="36"/>
          <w:u w:val="none"/>
        </w:rPr>
        <w:t>Нижегородской области</w:t>
      </w:r>
      <w:r w:rsidR="0026155C" w:rsidRPr="00C26071">
        <w:rPr>
          <w:b/>
          <w:bCs/>
          <w:sz w:val="36"/>
          <w:u w:val="none"/>
        </w:rPr>
        <w:t xml:space="preserve"> </w:t>
      </w:r>
    </w:p>
    <w:p w:rsidR="00A92FC5" w:rsidRPr="00C26071" w:rsidRDefault="00A92FC5" w:rsidP="00A92FC5">
      <w:pPr>
        <w:ind w:left="-960" w:right="-639"/>
        <w:jc w:val="center"/>
        <w:rPr>
          <w:sz w:val="10"/>
          <w:szCs w:val="10"/>
          <w:u w:val="single"/>
        </w:rPr>
      </w:pPr>
    </w:p>
    <w:p w:rsidR="00A92FC5" w:rsidRPr="00C26071" w:rsidRDefault="00A92FC5" w:rsidP="00A3558F">
      <w:pPr>
        <w:pStyle w:val="a4"/>
        <w:ind w:left="-960" w:right="-639"/>
        <w:outlineLvl w:val="0"/>
        <w:rPr>
          <w:b w:val="0"/>
        </w:rPr>
      </w:pPr>
      <w:r w:rsidRPr="00C26071">
        <w:rPr>
          <w:b w:val="0"/>
        </w:rPr>
        <w:t>П О С Т А Н О В Л Е Н И Е</w:t>
      </w:r>
    </w:p>
    <w:p w:rsidR="00A92FC5" w:rsidRPr="00C26071" w:rsidRDefault="003A2F6C" w:rsidP="00A92FC5">
      <w:pPr>
        <w:ind w:left="-960" w:right="-639"/>
        <w:jc w:val="center"/>
      </w:pPr>
      <w:r>
        <w:rPr>
          <w:noProof/>
        </w:rPr>
        <w:pict>
          <v:rect id="_x0000_s1046" style="position:absolute;left:0;text-align:left;margin-left:420pt;margin-top:12.6pt;width:78pt;height:23.1pt;z-index:251656704" strokecolor="white">
            <v:textbox style="mso-next-textbox:#_x0000_s1046">
              <w:txbxContent>
                <w:p w:rsidR="00642E31" w:rsidRPr="00B334CB" w:rsidRDefault="00642E31" w:rsidP="00B334CB"/>
              </w:txbxContent>
            </v:textbox>
          </v:rect>
        </w:pict>
      </w:r>
      <w:r>
        <w:rPr>
          <w:noProof/>
        </w:rPr>
        <w:pict>
          <v:rect id="_x0000_s1047" style="position:absolute;left:0;text-align:left;margin-left:-6pt;margin-top:8pt;width:162pt;height:23.1pt;z-index:251657728" strokecolor="white">
            <v:textbox style="mso-next-textbox:#_x0000_s1047">
              <w:txbxContent>
                <w:p w:rsidR="00642E31" w:rsidRPr="00B334CB" w:rsidRDefault="00C87404" w:rsidP="00B334CB">
                  <w:r>
                    <w:t>27 декабря 2017 года</w:t>
                  </w:r>
                </w:p>
              </w:txbxContent>
            </v:textbox>
          </v:rect>
        </w:pict>
      </w:r>
    </w:p>
    <w:p w:rsidR="00A92FC5" w:rsidRPr="00C26071" w:rsidRDefault="00C87404" w:rsidP="00A92FC5">
      <w:pPr>
        <w:ind w:left="-960" w:right="-639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A92FC5" w:rsidRPr="00C26071">
        <w:t xml:space="preserve"> №</w:t>
      </w:r>
      <w:r w:rsidR="00A92FC5" w:rsidRPr="00C26071">
        <w:rPr>
          <w:u w:val="single"/>
        </w:rPr>
        <w:t xml:space="preserve"> </w:t>
      </w:r>
      <w:r>
        <w:rPr>
          <w:u w:val="single"/>
        </w:rPr>
        <w:t>3228</w:t>
      </w:r>
    </w:p>
    <w:p w:rsidR="00A92FC5" w:rsidRPr="00C26071" w:rsidRDefault="00A07F1F" w:rsidP="00A92FC5">
      <w:pPr>
        <w:jc w:val="both"/>
      </w:pPr>
      <w:r>
        <w:t xml:space="preserve"> </w:t>
      </w:r>
    </w:p>
    <w:p w:rsidR="00DE0719" w:rsidRPr="00C26071" w:rsidRDefault="00DE0719" w:rsidP="00A92FC5">
      <w:pPr>
        <w:jc w:val="both"/>
      </w:pPr>
    </w:p>
    <w:tbl>
      <w:tblPr>
        <w:tblW w:w="0" w:type="auto"/>
        <w:jc w:val="center"/>
        <w:tblLook w:val="01E0"/>
      </w:tblPr>
      <w:tblGrid>
        <w:gridCol w:w="9853"/>
      </w:tblGrid>
      <w:tr w:rsidR="00A92FC5" w:rsidRPr="00C26071">
        <w:trPr>
          <w:jc w:val="center"/>
        </w:trPr>
        <w:tc>
          <w:tcPr>
            <w:tcW w:w="9853" w:type="dxa"/>
          </w:tcPr>
          <w:p w:rsidR="00A92FC5" w:rsidRPr="00C26071" w:rsidRDefault="003A5FEA" w:rsidP="00526459">
            <w:pPr>
              <w:jc w:val="center"/>
              <w:rPr>
                <w:szCs w:val="28"/>
              </w:rPr>
            </w:pPr>
            <w:r w:rsidRPr="008171A7">
              <w:rPr>
                <w:b/>
                <w:szCs w:val="28"/>
              </w:rPr>
              <w:t xml:space="preserve">Об утверждении </w:t>
            </w:r>
            <w:r w:rsidRPr="008171A7">
              <w:rPr>
                <w:rStyle w:val="af4"/>
                <w:szCs w:val="28"/>
              </w:rPr>
              <w:t xml:space="preserve">Программы </w:t>
            </w:r>
            <w:r w:rsidR="00B22A2F" w:rsidRPr="00CA0875">
              <w:rPr>
                <w:b/>
                <w:szCs w:val="28"/>
              </w:rPr>
              <w:t xml:space="preserve">профилактических мероприятий, направленных на предупреждение нарушений юридическими лицами, индивидуальными предпринимателями </w:t>
            </w:r>
            <w:r w:rsidR="00642E31">
              <w:rPr>
                <w:b/>
                <w:szCs w:val="28"/>
              </w:rPr>
              <w:t xml:space="preserve">и физическими лицами </w:t>
            </w:r>
            <w:r w:rsidR="00B22A2F" w:rsidRPr="00CA0875">
              <w:rPr>
                <w:b/>
                <w:szCs w:val="28"/>
              </w:rPr>
              <w:t>обязательных требований,</w:t>
            </w:r>
            <w:r w:rsidR="00B22A2F">
              <w:rPr>
                <w:b/>
                <w:szCs w:val="28"/>
              </w:rPr>
              <w:t xml:space="preserve"> </w:t>
            </w:r>
            <w:r w:rsidR="00B22A2F" w:rsidRPr="00CA0875">
              <w:rPr>
                <w:b/>
                <w:szCs w:val="28"/>
              </w:rPr>
              <w:t xml:space="preserve">соблюдение которых оценивается администрацией городского округа город </w:t>
            </w:r>
            <w:r w:rsidR="00B22A2F">
              <w:rPr>
                <w:b/>
                <w:szCs w:val="28"/>
              </w:rPr>
              <w:t>Кулебаки</w:t>
            </w:r>
            <w:r w:rsidR="00B22A2F" w:rsidRPr="00CA0875">
              <w:rPr>
                <w:b/>
                <w:szCs w:val="28"/>
              </w:rPr>
              <w:t xml:space="preserve"> при проведении мероприятий по муниципальному  контролю </w:t>
            </w:r>
            <w:r w:rsidR="00B22A2F">
              <w:rPr>
                <w:b/>
                <w:szCs w:val="28"/>
              </w:rPr>
              <w:t>на территор</w:t>
            </w:r>
            <w:r w:rsidR="00B22A2F" w:rsidRPr="00CA0875">
              <w:rPr>
                <w:b/>
                <w:szCs w:val="28"/>
              </w:rPr>
              <w:t xml:space="preserve">ии городского округа город </w:t>
            </w:r>
            <w:r w:rsidR="00B22A2F">
              <w:rPr>
                <w:b/>
                <w:szCs w:val="28"/>
              </w:rPr>
              <w:t>Кулебаки</w:t>
            </w:r>
          </w:p>
        </w:tc>
      </w:tr>
    </w:tbl>
    <w:p w:rsidR="00A92FC5" w:rsidRPr="00C26071" w:rsidRDefault="00A92FC5" w:rsidP="00A92FC5">
      <w:pPr>
        <w:jc w:val="both"/>
      </w:pPr>
    </w:p>
    <w:p w:rsidR="00A92FC5" w:rsidRPr="00C26071" w:rsidRDefault="00A92FC5" w:rsidP="00A92FC5">
      <w:pPr>
        <w:jc w:val="both"/>
      </w:pPr>
    </w:p>
    <w:tbl>
      <w:tblPr>
        <w:tblW w:w="9854" w:type="dxa"/>
        <w:tblLook w:val="01E0"/>
      </w:tblPr>
      <w:tblGrid>
        <w:gridCol w:w="9854"/>
      </w:tblGrid>
      <w:tr w:rsidR="00A92FC5" w:rsidRPr="00C26071">
        <w:tc>
          <w:tcPr>
            <w:tcW w:w="9853" w:type="dxa"/>
          </w:tcPr>
          <w:p w:rsidR="00A92FC5" w:rsidRPr="00C26071" w:rsidRDefault="003A5FEA" w:rsidP="002F6417">
            <w:pPr>
              <w:spacing w:line="360" w:lineRule="auto"/>
              <w:ind w:firstLine="709"/>
              <w:jc w:val="both"/>
            </w:pPr>
            <w:r w:rsidRPr="00AB0D7D">
              <w:rPr>
                <w:szCs w:val="28"/>
              </w:rPr>
              <w:t>В соответствии с Федеральным законом от 06.10.2003</w:t>
            </w:r>
            <w:r w:rsidR="00F86FD9">
              <w:rPr>
                <w:szCs w:val="28"/>
              </w:rPr>
              <w:t xml:space="preserve">г. </w:t>
            </w:r>
            <w:r w:rsidRPr="00AB0D7D">
              <w:rPr>
                <w:szCs w:val="28"/>
              </w:rPr>
              <w:t xml:space="preserve"> № 131-ФЗ «Об общих принципах организации местного самоуправления в Российской Федерации», Федеральным законом от 26.12.2008</w:t>
            </w:r>
            <w:r w:rsidR="00F86FD9">
              <w:rPr>
                <w:szCs w:val="28"/>
              </w:rPr>
              <w:t xml:space="preserve">г. </w:t>
            </w:r>
            <w:r w:rsidRPr="00AB0D7D">
              <w:rPr>
                <w:szCs w:val="28"/>
              </w:rPr>
    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</w:t>
            </w:r>
            <w:r w:rsidRPr="00AB0D7D">
              <w:rPr>
                <w:rStyle w:val="af4"/>
                <w:b w:val="0"/>
                <w:szCs w:val="28"/>
              </w:rPr>
              <w:t xml:space="preserve">ст. 39 Устава городского </w:t>
            </w:r>
            <w:r w:rsidR="007C65F1">
              <w:rPr>
                <w:rStyle w:val="af4"/>
                <w:b w:val="0"/>
                <w:szCs w:val="28"/>
              </w:rPr>
              <w:t>округа город Кулебаки Нижегородской области</w:t>
            </w:r>
            <w:r w:rsidRPr="00AB0D7D">
              <w:rPr>
                <w:rStyle w:val="af4"/>
                <w:b w:val="0"/>
                <w:szCs w:val="28"/>
              </w:rPr>
              <w:t xml:space="preserve"> город Кулебаки Нижегородской области</w:t>
            </w:r>
            <w:r w:rsidRPr="00AB0D7D">
              <w:rPr>
                <w:rStyle w:val="af4"/>
                <w:szCs w:val="28"/>
              </w:rPr>
              <w:t xml:space="preserve"> </w:t>
            </w:r>
            <w:r w:rsidRPr="00AB0D7D">
              <w:rPr>
                <w:szCs w:val="28"/>
              </w:rPr>
              <w:t xml:space="preserve">администрация городского </w:t>
            </w:r>
            <w:r w:rsidR="007C65F1">
              <w:rPr>
                <w:szCs w:val="28"/>
              </w:rPr>
              <w:t>округа город Кулебаки Нижегородской области</w:t>
            </w:r>
            <w:r w:rsidRPr="00AB0D7D">
              <w:rPr>
                <w:szCs w:val="28"/>
              </w:rPr>
              <w:t xml:space="preserve"> город Кулебаки Нижегородской области</w:t>
            </w:r>
          </w:p>
        </w:tc>
      </w:tr>
    </w:tbl>
    <w:p w:rsidR="00A92FC5" w:rsidRPr="00C26071" w:rsidRDefault="00A92FC5" w:rsidP="00A92FC5">
      <w:pPr>
        <w:spacing w:line="360" w:lineRule="auto"/>
        <w:jc w:val="center"/>
        <w:rPr>
          <w:b/>
        </w:rPr>
      </w:pPr>
      <w:proofErr w:type="spellStart"/>
      <w:r w:rsidRPr="00C26071">
        <w:rPr>
          <w:b/>
        </w:rPr>
        <w:t>п</w:t>
      </w:r>
      <w:proofErr w:type="spellEnd"/>
      <w:r w:rsidRPr="00C26071">
        <w:rPr>
          <w:b/>
        </w:rPr>
        <w:t xml:space="preserve"> о с т а </w:t>
      </w:r>
      <w:proofErr w:type="spellStart"/>
      <w:r w:rsidRPr="00C26071">
        <w:rPr>
          <w:b/>
        </w:rPr>
        <w:t>н</w:t>
      </w:r>
      <w:proofErr w:type="spellEnd"/>
      <w:r w:rsidRPr="00C26071">
        <w:rPr>
          <w:b/>
        </w:rPr>
        <w:t xml:space="preserve"> о в л я </w:t>
      </w:r>
      <w:r w:rsidR="00C26071" w:rsidRPr="00C26071">
        <w:rPr>
          <w:b/>
        </w:rPr>
        <w:t>е т</w:t>
      </w:r>
      <w:r w:rsidRPr="00C26071">
        <w:rPr>
          <w:b/>
        </w:rPr>
        <w:t>:</w:t>
      </w:r>
    </w:p>
    <w:tbl>
      <w:tblPr>
        <w:tblW w:w="9854" w:type="dxa"/>
        <w:tblLook w:val="01E0"/>
      </w:tblPr>
      <w:tblGrid>
        <w:gridCol w:w="9854"/>
      </w:tblGrid>
      <w:tr w:rsidR="00A92FC5" w:rsidRPr="00C26071">
        <w:tc>
          <w:tcPr>
            <w:tcW w:w="9853" w:type="dxa"/>
          </w:tcPr>
          <w:p w:rsidR="00B22A2F" w:rsidRPr="00CA0875" w:rsidRDefault="003A5FEA" w:rsidP="00B22A2F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  <w:permStart w:id="0" w:edGrp="everyone"/>
            <w:r w:rsidRPr="008171A7">
              <w:rPr>
                <w:szCs w:val="28"/>
              </w:rPr>
              <w:t xml:space="preserve">1.Утвердить прилагаемую Программу </w:t>
            </w:r>
            <w:r w:rsidR="00B22A2F" w:rsidRPr="00B22A2F">
              <w:rPr>
                <w:szCs w:val="28"/>
              </w:rPr>
              <w:t xml:space="preserve">профилактических мероприятий, направленных на предупреждение нарушений юридическими лицами, индивидуальными предпринимателями </w:t>
            </w:r>
            <w:r w:rsidR="00642E31">
              <w:rPr>
                <w:szCs w:val="28"/>
              </w:rPr>
              <w:t xml:space="preserve">и физическими лицами </w:t>
            </w:r>
            <w:r w:rsidR="00B22A2F" w:rsidRPr="00B22A2F">
              <w:rPr>
                <w:szCs w:val="28"/>
              </w:rPr>
              <w:t>обязательных требований, соблюдение которых оценивается администрацией городского округа город Кулебаки при проведении мероприятий по муниципальному  контролю на территории городского округа город Кулебаки</w:t>
            </w:r>
            <w:r w:rsidR="00B22A2F" w:rsidRPr="004A57D3">
              <w:rPr>
                <w:szCs w:val="28"/>
              </w:rPr>
              <w:t xml:space="preserve"> на 201</w:t>
            </w:r>
            <w:r w:rsidR="00B22A2F">
              <w:rPr>
                <w:szCs w:val="28"/>
              </w:rPr>
              <w:t>8</w:t>
            </w:r>
            <w:r w:rsidR="00B22A2F" w:rsidRPr="004A57D3">
              <w:rPr>
                <w:szCs w:val="28"/>
              </w:rPr>
              <w:t xml:space="preserve"> год</w:t>
            </w:r>
            <w:r w:rsidR="00642E31">
              <w:rPr>
                <w:szCs w:val="28"/>
              </w:rPr>
              <w:t>, (далее Программа профилактики нарушений)</w:t>
            </w:r>
            <w:r w:rsidR="00B22A2F">
              <w:rPr>
                <w:szCs w:val="28"/>
              </w:rPr>
              <w:t>.</w:t>
            </w:r>
          </w:p>
          <w:p w:rsidR="003A5FEA" w:rsidRPr="008171A7" w:rsidRDefault="003A5FEA" w:rsidP="003A5FEA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8171A7">
              <w:rPr>
                <w:szCs w:val="28"/>
              </w:rPr>
              <w:lastRenderedPageBreak/>
              <w:t>2.</w:t>
            </w:r>
            <w:r w:rsidR="004A57D3">
              <w:rPr>
                <w:szCs w:val="28"/>
              </w:rPr>
              <w:t xml:space="preserve"> Структурным подразделениям</w:t>
            </w:r>
            <w:r w:rsidRPr="008171A7">
              <w:rPr>
                <w:szCs w:val="28"/>
              </w:rPr>
              <w:t xml:space="preserve"> администрации городского </w:t>
            </w:r>
            <w:r w:rsidR="007C65F1">
              <w:rPr>
                <w:szCs w:val="28"/>
              </w:rPr>
              <w:t>округа город Кулебаки Нижегородской области</w:t>
            </w:r>
            <w:r w:rsidR="00642E31">
              <w:rPr>
                <w:szCs w:val="28"/>
              </w:rPr>
              <w:t>,</w:t>
            </w:r>
            <w:r w:rsidRPr="008171A7">
              <w:rPr>
                <w:szCs w:val="28"/>
              </w:rPr>
              <w:t xml:space="preserve"> уполномоченным на осуществление муниципального контроля в соответствующих сферах деятельности,</w:t>
            </w:r>
            <w:r w:rsidR="004A57D3">
              <w:rPr>
                <w:szCs w:val="28"/>
              </w:rPr>
              <w:t xml:space="preserve"> (</w:t>
            </w:r>
            <w:proofErr w:type="spellStart"/>
            <w:r w:rsidR="004A57D3">
              <w:rPr>
                <w:szCs w:val="28"/>
              </w:rPr>
              <w:t>Голунов</w:t>
            </w:r>
            <w:proofErr w:type="spellEnd"/>
            <w:r w:rsidR="004A57D3">
              <w:rPr>
                <w:szCs w:val="28"/>
              </w:rPr>
              <w:t xml:space="preserve"> Ю.Н., Щукина И.А.)</w:t>
            </w:r>
            <w:r w:rsidRPr="008171A7">
              <w:rPr>
                <w:szCs w:val="28"/>
              </w:rPr>
              <w:t xml:space="preserve"> обеспечить в пределах своей компетенции выполнение Программы профилактики нарушений, утвержденной пунктом 1 настоящего постановления. </w:t>
            </w:r>
          </w:p>
          <w:p w:rsidR="00642E31" w:rsidRDefault="003A5FEA" w:rsidP="00642E31">
            <w:pPr>
              <w:spacing w:line="360" w:lineRule="auto"/>
              <w:ind w:firstLine="709"/>
              <w:jc w:val="both"/>
              <w:rPr>
                <w:iCs/>
              </w:rPr>
            </w:pPr>
            <w:r w:rsidRPr="008171A7">
              <w:rPr>
                <w:szCs w:val="28"/>
              </w:rPr>
              <w:t xml:space="preserve">3. </w:t>
            </w:r>
            <w:r w:rsidR="00642E31">
              <w:t xml:space="preserve">Отделу организации и контроля управления делами (Е.А.Климова) опубликовать настоящее постановление путем размещения на официальном интернет-сайте городского округа город Кулебаки </w:t>
            </w:r>
            <w:r w:rsidR="00642E31">
              <w:rPr>
                <w:lang w:val="en-US"/>
              </w:rPr>
              <w:t>http</w:t>
            </w:r>
            <w:r w:rsidR="00642E31" w:rsidRPr="007A3CDC">
              <w:t>://</w:t>
            </w:r>
            <w:r w:rsidR="00642E31">
              <w:t xml:space="preserve"> </w:t>
            </w:r>
            <w:proofErr w:type="spellStart"/>
            <w:r w:rsidR="00642E31">
              <w:rPr>
                <w:iCs/>
              </w:rPr>
              <w:t>кулебаки-округ.рф</w:t>
            </w:r>
            <w:proofErr w:type="spellEnd"/>
            <w:r w:rsidR="00642E31">
              <w:rPr>
                <w:iCs/>
              </w:rPr>
              <w:t>.</w:t>
            </w:r>
          </w:p>
          <w:p w:rsidR="00A92FC5" w:rsidRPr="00C26071" w:rsidRDefault="003A5FEA" w:rsidP="003A5FEA">
            <w:pPr>
              <w:spacing w:line="360" w:lineRule="auto"/>
              <w:ind w:firstLine="709"/>
              <w:jc w:val="both"/>
            </w:pPr>
            <w:r w:rsidRPr="008171A7">
              <w:rPr>
                <w:szCs w:val="28"/>
              </w:rPr>
              <w:t xml:space="preserve">4. Контроль за исполнением настоящего постановления возложить на заместителя главы администрации </w:t>
            </w:r>
            <w:proofErr w:type="spellStart"/>
            <w:r w:rsidRPr="008171A7">
              <w:rPr>
                <w:szCs w:val="28"/>
              </w:rPr>
              <w:t>Чиндясова</w:t>
            </w:r>
            <w:proofErr w:type="spellEnd"/>
            <w:r w:rsidRPr="008171A7">
              <w:rPr>
                <w:szCs w:val="28"/>
              </w:rPr>
              <w:t xml:space="preserve"> О.В.</w:t>
            </w:r>
            <w:r w:rsidRPr="00AB0D7D">
              <w:t xml:space="preserve"> </w:t>
            </w:r>
            <w:permEnd w:id="0"/>
            <w:r w:rsidRPr="00AB0D7D">
              <w:t xml:space="preserve">  </w:t>
            </w:r>
            <w:r w:rsidRPr="00AB0D7D">
              <w:rPr>
                <w:szCs w:val="28"/>
              </w:rPr>
              <w:t xml:space="preserve">  </w:t>
            </w:r>
          </w:p>
        </w:tc>
      </w:tr>
    </w:tbl>
    <w:p w:rsidR="00A92FC5" w:rsidRPr="00C26071" w:rsidRDefault="00A92FC5" w:rsidP="00A92FC5">
      <w:pPr>
        <w:jc w:val="both"/>
        <w:rPr>
          <w:sz w:val="18"/>
          <w:szCs w:val="18"/>
        </w:rPr>
      </w:pPr>
    </w:p>
    <w:p w:rsidR="00A92FC5" w:rsidRPr="00C26071" w:rsidRDefault="00A92FC5" w:rsidP="00A92FC5">
      <w:pPr>
        <w:jc w:val="both"/>
      </w:pPr>
    </w:p>
    <w:p w:rsidR="00A92FC5" w:rsidRPr="00C26071" w:rsidRDefault="00A92FC5" w:rsidP="00A92FC5">
      <w:pPr>
        <w:jc w:val="both"/>
      </w:pPr>
    </w:p>
    <w:tbl>
      <w:tblPr>
        <w:tblW w:w="0" w:type="auto"/>
        <w:tblLayout w:type="fixed"/>
        <w:tblLook w:val="01E0"/>
      </w:tblPr>
      <w:tblGrid>
        <w:gridCol w:w="4820"/>
        <w:gridCol w:w="2268"/>
        <w:gridCol w:w="2693"/>
      </w:tblGrid>
      <w:tr w:rsidR="00A92FC5" w:rsidRPr="00C26071">
        <w:tc>
          <w:tcPr>
            <w:tcW w:w="4820" w:type="dxa"/>
          </w:tcPr>
          <w:p w:rsidR="00A92FC5" w:rsidRPr="00C26071" w:rsidRDefault="002F33C9" w:rsidP="0075686F">
            <w:permStart w:id="1" w:edGrp="everyone"/>
            <w:r w:rsidRPr="00C26071">
              <w:t>Глава администрации</w:t>
            </w:r>
            <w:r w:rsidR="00A92FC5" w:rsidRPr="00C26071">
              <w:t xml:space="preserve">  </w:t>
            </w:r>
            <w:permEnd w:id="1"/>
          </w:p>
        </w:tc>
        <w:tc>
          <w:tcPr>
            <w:tcW w:w="2268" w:type="dxa"/>
          </w:tcPr>
          <w:p w:rsidR="00A92FC5" w:rsidRPr="00C26071" w:rsidRDefault="00A92FC5" w:rsidP="00A92FC5">
            <w:pPr>
              <w:jc w:val="both"/>
            </w:pPr>
          </w:p>
        </w:tc>
        <w:tc>
          <w:tcPr>
            <w:tcW w:w="2693" w:type="dxa"/>
          </w:tcPr>
          <w:p w:rsidR="00A92FC5" w:rsidRPr="00C26071" w:rsidRDefault="002F33C9" w:rsidP="00A92FC5">
            <w:pPr>
              <w:jc w:val="right"/>
            </w:pPr>
            <w:permStart w:id="2" w:edGrp="everyone"/>
            <w:r w:rsidRPr="00C26071">
              <w:t xml:space="preserve">Л.А. </w:t>
            </w:r>
            <w:proofErr w:type="spellStart"/>
            <w:r w:rsidRPr="00C26071">
              <w:t>Узякова</w:t>
            </w:r>
            <w:proofErr w:type="spellEnd"/>
            <w:r w:rsidR="00A92FC5" w:rsidRPr="00C26071">
              <w:t xml:space="preserve">  </w:t>
            </w:r>
            <w:permEnd w:id="2"/>
          </w:p>
        </w:tc>
      </w:tr>
    </w:tbl>
    <w:p w:rsidR="00DF1BD3" w:rsidRPr="00C26071" w:rsidRDefault="00DF1BD3" w:rsidP="008E6964">
      <w:pPr>
        <w:jc w:val="both"/>
        <w:sectPr w:rsidR="00DF1BD3" w:rsidRPr="00C26071" w:rsidSect="000E080A">
          <w:headerReference w:type="even" r:id="rId9"/>
          <w:headerReference w:type="default" r:id="rId10"/>
          <w:pgSz w:w="11906" w:h="16838"/>
          <w:pgMar w:top="340" w:right="851" w:bottom="1134" w:left="1418" w:header="720" w:footer="709" w:gutter="0"/>
          <w:pgNumType w:start="1"/>
          <w:cols w:space="708"/>
          <w:titlePg/>
          <w:docGrid w:linePitch="360"/>
        </w:sectPr>
      </w:pPr>
    </w:p>
    <w:tbl>
      <w:tblPr>
        <w:tblW w:w="10766" w:type="dxa"/>
        <w:jc w:val="center"/>
        <w:tblLook w:val="01E0"/>
      </w:tblPr>
      <w:tblGrid>
        <w:gridCol w:w="10997"/>
      </w:tblGrid>
      <w:tr w:rsidR="00E53BBC" w:rsidRPr="00C26071" w:rsidTr="00D24ACC">
        <w:trPr>
          <w:jc w:val="center"/>
        </w:trPr>
        <w:tc>
          <w:tcPr>
            <w:tcW w:w="10766" w:type="dxa"/>
          </w:tcPr>
          <w:p w:rsidR="00E53BBC" w:rsidRPr="00C26071" w:rsidRDefault="003A2F6C" w:rsidP="00D24ACC">
            <w:pPr>
              <w:ind w:left="4680"/>
              <w:jc w:val="center"/>
            </w:pPr>
            <w:r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74" type="#_x0000_t202" style="position:absolute;left:0;text-align:left;margin-left:262.85pt;margin-top:-9pt;width:252pt;height:135pt;z-index:251658752" strokecolor="white">
                  <v:textbox style="mso-next-textbox:#_x0000_s1174">
                    <w:txbxContent>
                      <w:p w:rsidR="00642E31" w:rsidRDefault="00642E31" w:rsidP="00E53BBC">
                        <w:pPr>
                          <w:jc w:val="center"/>
                        </w:pPr>
                      </w:p>
                      <w:p w:rsidR="00642E31" w:rsidRDefault="00642E31" w:rsidP="00E53BBC">
                        <w:pPr>
                          <w:jc w:val="center"/>
                        </w:pPr>
                      </w:p>
                      <w:p w:rsidR="00642E31" w:rsidRDefault="00642E31" w:rsidP="00E53BBC">
                        <w:pPr>
                          <w:jc w:val="center"/>
                        </w:pPr>
                      </w:p>
                      <w:tbl>
                        <w:tblPr>
                          <w:tblW w:w="502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5028"/>
                        </w:tblGrid>
                        <w:tr w:rsidR="00642E31">
                          <w:tc>
                            <w:tcPr>
                              <w:tcW w:w="5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42E31" w:rsidRPr="00A51F90" w:rsidRDefault="00642E31" w:rsidP="00A51F9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ermStart w:id="3" w:edGrp="everyone"/>
                              <w:r>
                                <w:t>УТВЕРЖДЕНА</w:t>
                              </w:r>
                            </w:p>
                            <w:p w:rsidR="00642E31" w:rsidRDefault="00642E31" w:rsidP="00E53BBC">
                              <w:pPr>
                                <w:jc w:val="center"/>
                              </w:pPr>
                              <w:permStart w:id="4" w:edGrp="everyone"/>
                              <w:permEnd w:id="3"/>
                              <w:r>
                                <w:t xml:space="preserve">постановлением администрации городского округа город Кулебаки Нижегородской области </w:t>
                              </w:r>
                            </w:p>
                            <w:permEnd w:id="4"/>
                            <w:p w:rsidR="00CB1596" w:rsidRPr="00CB1596" w:rsidRDefault="00CB1596" w:rsidP="00CB1596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 xml:space="preserve">      </w:t>
                              </w:r>
                              <w:r w:rsidRPr="00CB1596">
                                <w:rPr>
                                  <w:u w:val="single"/>
                                </w:rPr>
                                <w:t>от 27 декабря 2017 года    № 3228</w:t>
                              </w:r>
                            </w:p>
                            <w:p w:rsidR="00642E31" w:rsidRDefault="00642E31" w:rsidP="00A51F90">
                              <w:pPr>
                                <w:jc w:val="center"/>
                              </w:pPr>
                            </w:p>
                            <w:p w:rsidR="00642E31" w:rsidRDefault="00642E31" w:rsidP="00A51F90">
                              <w:pPr>
                                <w:jc w:val="center"/>
                              </w:pPr>
                              <w:r>
                                <w:t>город Кулебаки</w:t>
                              </w:r>
                            </w:p>
                            <w:p w:rsidR="00642E31" w:rsidRDefault="00642E31" w:rsidP="001A2151">
                              <w:pPr>
                                <w:jc w:val="center"/>
                              </w:pPr>
                              <w:permStart w:id="5" w:edGrp="everyone"/>
                              <w:r>
                                <w:t xml:space="preserve">   </w:t>
                              </w:r>
                              <w:permEnd w:id="5"/>
                            </w:p>
                          </w:tc>
                        </w:tr>
                      </w:tbl>
                      <w:p w:rsidR="00642E31" w:rsidRDefault="00642E31" w:rsidP="00E53BBC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E53BBC" w:rsidRPr="00C26071" w:rsidRDefault="00E53BBC" w:rsidP="00D24ACC">
            <w:pPr>
              <w:ind w:left="4680"/>
              <w:jc w:val="center"/>
            </w:pPr>
          </w:p>
          <w:p w:rsidR="00E53BBC" w:rsidRPr="00C26071" w:rsidRDefault="00E53BBC" w:rsidP="00D24ACC">
            <w:pPr>
              <w:ind w:left="4680"/>
              <w:jc w:val="center"/>
            </w:pPr>
          </w:p>
          <w:p w:rsidR="00E53BBC" w:rsidRPr="00C26071" w:rsidRDefault="00E53BBC" w:rsidP="00D24ACC">
            <w:pPr>
              <w:ind w:left="4680"/>
              <w:jc w:val="center"/>
            </w:pPr>
          </w:p>
          <w:p w:rsidR="00E53BBC" w:rsidRPr="00C26071" w:rsidRDefault="00E53BBC" w:rsidP="00D24ACC">
            <w:pPr>
              <w:ind w:left="4680"/>
              <w:jc w:val="center"/>
            </w:pPr>
          </w:p>
          <w:p w:rsidR="00E53BBC" w:rsidRPr="00C26071" w:rsidRDefault="00E53BBC" w:rsidP="00D24ACC">
            <w:pPr>
              <w:ind w:left="4680"/>
              <w:jc w:val="center"/>
            </w:pPr>
          </w:p>
          <w:p w:rsidR="00E53BBC" w:rsidRPr="00C26071" w:rsidRDefault="00E53BBC" w:rsidP="00D24ACC">
            <w:pPr>
              <w:ind w:left="4680"/>
              <w:jc w:val="center"/>
            </w:pPr>
          </w:p>
          <w:p w:rsidR="00E53BBC" w:rsidRPr="00C26071" w:rsidRDefault="00E53BBC" w:rsidP="00D24ACC">
            <w:pPr>
              <w:ind w:left="4680"/>
              <w:jc w:val="center"/>
            </w:pPr>
          </w:p>
          <w:p w:rsidR="00E53BBC" w:rsidRPr="00C26071" w:rsidRDefault="00E53BBC" w:rsidP="00D24ACC"/>
          <w:tbl>
            <w:tblPr>
              <w:tblW w:w="0" w:type="auto"/>
              <w:tblInd w:w="4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22"/>
            </w:tblGrid>
            <w:tr w:rsidR="00E53BBC" w:rsidRPr="00C26071" w:rsidTr="00D24ACC"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2A2F" w:rsidRPr="00CA0875" w:rsidRDefault="00B22A2F" w:rsidP="00526459">
                  <w:pPr>
                    <w:jc w:val="center"/>
                    <w:rPr>
                      <w:b/>
                      <w:szCs w:val="28"/>
                    </w:rPr>
                  </w:pPr>
                  <w:bookmarkStart w:id="0" w:name="P27"/>
                  <w:bookmarkEnd w:id="0"/>
                  <w:r>
                    <w:rPr>
                      <w:b/>
                      <w:szCs w:val="28"/>
                    </w:rPr>
                    <w:t xml:space="preserve">Программа </w:t>
                  </w:r>
                  <w:r w:rsidRPr="00CA0875">
                    <w:rPr>
                      <w:b/>
                      <w:szCs w:val="28"/>
                    </w:rPr>
                    <w:t xml:space="preserve">профилактических мероприятий, направленных на предупреждение нарушений юридическими лицами, индивидуальными предпринимателями </w:t>
                  </w:r>
                  <w:r w:rsidR="00642E31">
                    <w:rPr>
                      <w:b/>
                      <w:szCs w:val="28"/>
                    </w:rPr>
                    <w:t xml:space="preserve">и физическим лицами </w:t>
                  </w:r>
                  <w:r w:rsidRPr="00CA0875">
                    <w:rPr>
                      <w:b/>
                      <w:szCs w:val="28"/>
                    </w:rPr>
                    <w:t>обязательных требований,</w:t>
                  </w:r>
                  <w:r>
                    <w:rPr>
                      <w:b/>
                      <w:szCs w:val="28"/>
                    </w:rPr>
                    <w:t xml:space="preserve"> </w:t>
                  </w:r>
                  <w:r w:rsidRPr="00CA0875">
                    <w:rPr>
                      <w:b/>
                      <w:szCs w:val="28"/>
                    </w:rPr>
                    <w:t xml:space="preserve">соблюдение которых оценивается администрацией городского округа город </w:t>
                  </w:r>
                  <w:r>
                    <w:rPr>
                      <w:b/>
                      <w:szCs w:val="28"/>
                    </w:rPr>
                    <w:t>Кулебаки</w:t>
                  </w:r>
                  <w:r w:rsidRPr="00CA0875">
                    <w:rPr>
                      <w:b/>
                      <w:szCs w:val="28"/>
                    </w:rPr>
                    <w:t xml:space="preserve"> при проведении мероприятий по муниципальному  контролю </w:t>
                  </w:r>
                  <w:r>
                    <w:rPr>
                      <w:b/>
                      <w:szCs w:val="28"/>
                    </w:rPr>
                    <w:t>на территор</w:t>
                  </w:r>
                  <w:r w:rsidRPr="00CA0875">
                    <w:rPr>
                      <w:b/>
                      <w:szCs w:val="28"/>
                    </w:rPr>
                    <w:t xml:space="preserve">ии городского округа город </w:t>
                  </w:r>
                  <w:r>
                    <w:rPr>
                      <w:b/>
                      <w:szCs w:val="28"/>
                    </w:rPr>
                    <w:t>Кулебаки</w:t>
                  </w:r>
                </w:p>
                <w:p w:rsidR="00E53BBC" w:rsidRPr="004A57D3" w:rsidRDefault="00E53BBC" w:rsidP="00D24ACC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E53BBC" w:rsidRPr="00C26071" w:rsidRDefault="00E53BBC" w:rsidP="00D24ACC"/>
          <w:tbl>
            <w:tblPr>
              <w:tblW w:w="105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781"/>
            </w:tblGrid>
            <w:tr w:rsidR="00E53BBC" w:rsidRPr="00C26071" w:rsidTr="00D24ACC">
              <w:tc>
                <w:tcPr>
                  <w:tcW w:w="10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7902" w:rsidRDefault="00C57902" w:rsidP="00C57902">
                  <w:pPr>
                    <w:pStyle w:val="af"/>
                    <w:tabs>
                      <w:tab w:val="left" w:pos="450"/>
                    </w:tabs>
                    <w:spacing w:before="0" w:beforeAutospacing="0" w:after="0"/>
                    <w:rPr>
                      <w:sz w:val="28"/>
                      <w:szCs w:val="28"/>
                    </w:rPr>
                  </w:pPr>
                  <w:permStart w:id="6" w:edGrp="everyone"/>
                  <w:r>
                    <w:rPr>
                      <w:sz w:val="28"/>
                      <w:szCs w:val="28"/>
                    </w:rPr>
                    <w:tab/>
                  </w:r>
                </w:p>
                <w:tbl>
                  <w:tblPr>
                    <w:tblW w:w="9853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2219"/>
                    <w:gridCol w:w="7634"/>
                  </w:tblGrid>
                  <w:tr w:rsidR="00C57902" w:rsidRPr="00491C29" w:rsidTr="00FC6A5D">
                    <w:tc>
                      <w:tcPr>
                        <w:tcW w:w="21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7902" w:rsidRPr="00491C29" w:rsidRDefault="00642E31" w:rsidP="00642E31">
                        <w:r>
                          <w:t>К</w:t>
                        </w:r>
                        <w:r w:rsidR="00C57902" w:rsidRPr="00491C29">
                          <w:t>оординатор программы</w:t>
                        </w:r>
                      </w:p>
                    </w:tc>
                    <w:tc>
                      <w:tcPr>
                        <w:tcW w:w="7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7902" w:rsidRPr="00491C29" w:rsidRDefault="00C57902" w:rsidP="00642E31">
                        <w:pPr>
                          <w:jc w:val="both"/>
                        </w:pPr>
                        <w:r>
                          <w:t>Отдел муниципального контроля</w:t>
                        </w:r>
                        <w:r w:rsidRPr="00491C29">
                          <w:t xml:space="preserve"> администраци</w:t>
                        </w:r>
                        <w:r w:rsidR="00642E31">
                          <w:t>и</w:t>
                        </w:r>
                        <w:r w:rsidRPr="00491C29">
                          <w:t xml:space="preserve"> городского округа город </w:t>
                        </w:r>
                        <w:r>
                          <w:t>Кулебаки</w:t>
                        </w:r>
                        <w:r w:rsidRPr="00491C29">
                          <w:t xml:space="preserve"> Нижегородской области</w:t>
                        </w:r>
                      </w:p>
                    </w:tc>
                  </w:tr>
                  <w:tr w:rsidR="00C57902" w:rsidRPr="00491C29" w:rsidTr="00FC6A5D">
                    <w:tc>
                      <w:tcPr>
                        <w:tcW w:w="21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7902" w:rsidRPr="00491C29" w:rsidRDefault="00642E31" w:rsidP="00642E31">
                        <w:pPr>
                          <w:jc w:val="both"/>
                        </w:pPr>
                        <w:r>
                          <w:t>И</w:t>
                        </w:r>
                        <w:r w:rsidR="00C57902" w:rsidRPr="00491C29">
                          <w:t>сполнители программы</w:t>
                        </w:r>
                      </w:p>
                    </w:tc>
                    <w:tc>
                      <w:tcPr>
                        <w:tcW w:w="7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7902" w:rsidRPr="00C57902" w:rsidRDefault="00C57902" w:rsidP="00FC6A5D">
                        <w:pPr>
                          <w:pStyle w:val="11"/>
                          <w:ind w:left="0"/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- </w:t>
                        </w:r>
                        <w:r w:rsidRPr="00C57902">
                          <w:t>Отдел муниципального контроля (ОМК);</w:t>
                        </w:r>
                      </w:p>
                      <w:p w:rsidR="00C57902" w:rsidRPr="00642E31" w:rsidRDefault="00C57902" w:rsidP="00FC6A5D">
                        <w:pPr>
                          <w:pStyle w:val="11"/>
                          <w:ind w:left="0"/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- </w:t>
                        </w:r>
                        <w:r>
                          <w:t xml:space="preserve">Сектор по земельным ресурсам </w:t>
                        </w:r>
                        <w:r w:rsidRPr="007C65F1">
                          <w:t>Комитет</w:t>
                        </w:r>
                        <w:r>
                          <w:t>а</w:t>
                        </w:r>
                        <w:r w:rsidRPr="007C65F1">
                          <w:t xml:space="preserve"> по управлению муниципальным имуществом </w:t>
                        </w:r>
                        <w:r>
                          <w:t>администрации</w:t>
                        </w:r>
                        <w:r w:rsidRPr="007C65F1">
                          <w:t xml:space="preserve"> городского </w:t>
                        </w:r>
                        <w:r>
                          <w:t>округа город Кулебаки Нижегородской области</w:t>
                        </w:r>
                        <w:r w:rsidRPr="00491C2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9C00B8" w:rsidRPr="00642E31">
                          <w:t>(С</w:t>
                        </w:r>
                        <w:r w:rsidR="00642E31" w:rsidRPr="00642E31">
                          <w:t>ектор по земельным ресурсам КУМИ</w:t>
                        </w:r>
                        <w:r w:rsidR="009C00B8" w:rsidRPr="00642E31">
                          <w:t>)</w:t>
                        </w:r>
                      </w:p>
                      <w:p w:rsidR="00C57902" w:rsidRPr="00491C29" w:rsidRDefault="00C57902" w:rsidP="00FC6A5D">
                        <w:pPr>
                          <w:pStyle w:val="11"/>
                          <w:ind w:left="0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7902" w:rsidRPr="00491C29" w:rsidTr="00FC6A5D">
                    <w:tc>
                      <w:tcPr>
                        <w:tcW w:w="21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7902" w:rsidRPr="00491C29" w:rsidRDefault="00C57902" w:rsidP="00FC6A5D">
                        <w:pPr>
                          <w:jc w:val="both"/>
                        </w:pPr>
                        <w:r w:rsidRPr="00491C29">
                          <w:t>Цель  программы</w:t>
                        </w:r>
                      </w:p>
                    </w:tc>
                    <w:tc>
                      <w:tcPr>
                        <w:tcW w:w="7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7902" w:rsidRPr="00F473A2" w:rsidRDefault="00C57902" w:rsidP="00FC6A5D">
                        <w:pPr>
                          <w:jc w:val="both"/>
                        </w:pPr>
                        <w:r>
                          <w:t>П</w:t>
                        </w:r>
                        <w:r w:rsidRPr="00F473A2">
                          <w:t xml:space="preserve">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 в сфере </w:t>
                        </w:r>
                        <w:r>
                          <w:t>муниципального контроля</w:t>
                        </w:r>
                        <w:r w:rsidRPr="00F473A2">
                          <w:t>;</w:t>
                        </w:r>
                      </w:p>
                      <w:p w:rsidR="00C57902" w:rsidRPr="00F473A2" w:rsidRDefault="00C57902" w:rsidP="00FC6A5D">
                        <w:pPr>
                          <w:jc w:val="both"/>
                        </w:pPr>
                        <w:r w:rsidRPr="00F473A2">
                          <w:t>-повышение прозрачности системы муниципального контроля;</w:t>
                        </w:r>
                      </w:p>
                      <w:p w:rsidR="00C57902" w:rsidRPr="00491C29" w:rsidRDefault="00C57902" w:rsidP="00FC6A5D">
                        <w:pPr>
                          <w:jc w:val="both"/>
                        </w:pPr>
                        <w:r w:rsidRPr="00F473A2">
                          <w:t>-мотивация к добросовестному поведению подконтрольных субъектов.</w:t>
                        </w:r>
                      </w:p>
                    </w:tc>
                  </w:tr>
                  <w:tr w:rsidR="00C57902" w:rsidRPr="00491C29" w:rsidTr="00FC6A5D">
                    <w:tc>
                      <w:tcPr>
                        <w:tcW w:w="21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7902" w:rsidRPr="00491C29" w:rsidRDefault="00C57902" w:rsidP="00FC6A5D">
                        <w:pPr>
                          <w:jc w:val="both"/>
                        </w:pPr>
                        <w:r w:rsidRPr="00491C29">
                          <w:t>Задачи программы</w:t>
                        </w:r>
                      </w:p>
                    </w:tc>
                    <w:tc>
                      <w:tcPr>
                        <w:tcW w:w="7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7902" w:rsidRPr="00F473A2" w:rsidRDefault="00C57902" w:rsidP="00FC6A5D">
                        <w:pPr>
                          <w:jc w:val="both"/>
                        </w:pPr>
                        <w:r>
                          <w:t>Ф</w:t>
                        </w:r>
                        <w:r w:rsidRPr="00F473A2">
                          <w:t xml:space="preserve">ормирование единого понимания обязательных требований у всех участников мероприятий </w:t>
                        </w:r>
                        <w:r>
                          <w:t>в сфере муниципального контроля</w:t>
                        </w:r>
                        <w:r w:rsidRPr="00F473A2">
                          <w:t>;</w:t>
                        </w:r>
                      </w:p>
                      <w:p w:rsidR="00C57902" w:rsidRPr="00F473A2" w:rsidRDefault="00C57902" w:rsidP="00FC6A5D">
                        <w:pPr>
                          <w:jc w:val="both"/>
                        </w:pPr>
                        <w:r w:rsidRPr="00F473A2">
                          <w:t xml:space="preserve">-выявление причин, факторов и условий, способствующих нарушению обязательных требований </w:t>
                        </w:r>
                        <w:r>
                          <w:t>в сфере муниципального контроля</w:t>
                        </w:r>
                        <w:r w:rsidRPr="00F473A2">
                          <w:t>, определение способов устранения или снижения рисков их возникновения;</w:t>
                        </w:r>
                      </w:p>
                      <w:p w:rsidR="00C57902" w:rsidRPr="00F473A2" w:rsidRDefault="00C57902" w:rsidP="00FC6A5D">
                        <w:pPr>
                          <w:jc w:val="both"/>
                        </w:pPr>
                        <w:r w:rsidRPr="00F473A2">
                          <w:t xml:space="preserve">- оказание помощи хозяйствующим субъектам по  исполнению  требований нормативно-правовых актов </w:t>
                        </w:r>
                        <w:r>
                          <w:t>в сфере муниципального контроля</w:t>
                        </w:r>
                        <w:r w:rsidRPr="00F473A2">
                          <w:t>;</w:t>
                        </w:r>
                      </w:p>
                      <w:p w:rsidR="00C57902" w:rsidRPr="00F473A2" w:rsidRDefault="00C57902" w:rsidP="00FC6A5D">
                        <w:pPr>
                          <w:jc w:val="both"/>
                          <w:rPr>
                            <w:szCs w:val="28"/>
                          </w:rPr>
                        </w:pPr>
                        <w:r w:rsidRPr="00F473A2">
                          <w:t>-доведение рекомендаций до хозяйствующих субъектов по результатам проведения муниципального контроля.</w:t>
                        </w:r>
                      </w:p>
                    </w:tc>
                  </w:tr>
                  <w:tr w:rsidR="00C57902" w:rsidRPr="00491C29" w:rsidTr="00FC6A5D">
                    <w:tc>
                      <w:tcPr>
                        <w:tcW w:w="21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7902" w:rsidRPr="00491C29" w:rsidRDefault="00C57902" w:rsidP="00FC6A5D">
                        <w:pPr>
                          <w:jc w:val="both"/>
                        </w:pPr>
                        <w:r>
                          <w:lastRenderedPageBreak/>
                          <w:t>Виды муниципального контроля</w:t>
                        </w:r>
                      </w:p>
                    </w:tc>
                    <w:tc>
                      <w:tcPr>
                        <w:tcW w:w="7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7902" w:rsidRDefault="00C57902" w:rsidP="00FC6A5D">
                        <w:pPr>
                          <w:jc w:val="both"/>
                        </w:pPr>
                        <w:r>
                          <w:t xml:space="preserve">- Осуществление муниципального </w:t>
                        </w:r>
                        <w:r w:rsidR="00642E31">
                          <w:t xml:space="preserve">контроля </w:t>
                        </w:r>
                        <w:r w:rsidR="002B4150" w:rsidRPr="007C65F1">
                          <w:rPr>
                            <w:szCs w:val="28"/>
                          </w:rPr>
                          <w:t>соблюдения</w:t>
                        </w:r>
                        <w:r w:rsidR="002B4150">
                          <w:rPr>
                            <w:szCs w:val="28"/>
                          </w:rPr>
                          <w:t xml:space="preserve"> обязательных</w:t>
                        </w:r>
                        <w:r w:rsidR="002B4150" w:rsidRPr="007C65F1">
                          <w:rPr>
                            <w:szCs w:val="28"/>
                          </w:rPr>
                          <w:t xml:space="preserve"> требований</w:t>
                        </w:r>
                        <w:r w:rsidR="002B4150">
                          <w:rPr>
                            <w:szCs w:val="28"/>
                          </w:rPr>
                          <w:t xml:space="preserve"> и требований</w:t>
                        </w:r>
                        <w:r w:rsidR="00642E31">
                          <w:rPr>
                            <w:szCs w:val="28"/>
                          </w:rPr>
                          <w:t>,</w:t>
                        </w:r>
                        <w:r w:rsidR="002B4150">
                          <w:rPr>
                            <w:szCs w:val="28"/>
                          </w:rPr>
                          <w:t xml:space="preserve"> </w:t>
                        </w:r>
                        <w:r w:rsidR="002B4150" w:rsidRPr="007C65F1">
                          <w:rPr>
                            <w:szCs w:val="28"/>
                          </w:rPr>
                          <w:t>установленных Правилами благоустройства</w:t>
                        </w:r>
                        <w:r w:rsidR="002B4150">
                          <w:rPr>
                            <w:szCs w:val="28"/>
                          </w:rPr>
                          <w:t xml:space="preserve"> </w:t>
                        </w:r>
                        <w:r w:rsidR="002B4150" w:rsidRPr="007C65F1">
                          <w:rPr>
                            <w:szCs w:val="28"/>
                          </w:rPr>
                          <w:t xml:space="preserve">территории городского </w:t>
                        </w:r>
                        <w:r w:rsidR="002B4150">
                          <w:rPr>
                            <w:szCs w:val="28"/>
                          </w:rPr>
                          <w:t>округа город Кулебаки Нижегородской области</w:t>
                        </w:r>
                      </w:p>
                      <w:p w:rsidR="00C57902" w:rsidRDefault="00C57902" w:rsidP="00FC6A5D">
                        <w:pPr>
                          <w:jc w:val="both"/>
                        </w:pPr>
                        <w:r>
                          <w:t>- Осуществление муниципального земельного контроля;</w:t>
                        </w:r>
                      </w:p>
                      <w:p w:rsidR="00C57902" w:rsidRDefault="00C57902" w:rsidP="00FC6A5D">
                        <w:pPr>
                          <w:jc w:val="both"/>
                        </w:pPr>
                        <w:r>
                          <w:t>- Осуществление муниципального жилищного контроля;</w:t>
                        </w:r>
                      </w:p>
                      <w:p w:rsidR="00C57902" w:rsidRDefault="00C57902" w:rsidP="00FC6A5D">
                        <w:pPr>
                          <w:jc w:val="both"/>
                        </w:pPr>
                        <w:r>
                          <w:t>-Осуществление муниципального контроля за обеспечением сохранности автомобильных дорог местного значения;</w:t>
                        </w:r>
                      </w:p>
                      <w:p w:rsidR="00C57902" w:rsidRPr="00F473A2" w:rsidRDefault="00C57902" w:rsidP="00FC6A5D">
                        <w:pPr>
                          <w:jc w:val="both"/>
                        </w:pPr>
                        <w:r>
                          <w:t xml:space="preserve">- Осуществление муниципального контроля в области торговой деятельности. </w:t>
                        </w:r>
                      </w:p>
                    </w:tc>
                  </w:tr>
                  <w:tr w:rsidR="00C57902" w:rsidRPr="00491C29" w:rsidTr="00FC6A5D">
                    <w:tc>
                      <w:tcPr>
                        <w:tcW w:w="21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7902" w:rsidRPr="00491C29" w:rsidRDefault="00C57902" w:rsidP="00FC6A5D">
                        <w:r>
                          <w:t>С</w:t>
                        </w:r>
                        <w:r w:rsidRPr="00491C29">
                          <w:t>роки реализации программы</w:t>
                        </w:r>
                      </w:p>
                    </w:tc>
                    <w:tc>
                      <w:tcPr>
                        <w:tcW w:w="76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7902" w:rsidRPr="002B4150" w:rsidRDefault="00C57902" w:rsidP="00FC6A5D">
                        <w:pPr>
                          <w:pStyle w:val="ConsPlusNormal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B415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2018 год. </w:t>
                        </w:r>
                      </w:p>
                    </w:tc>
                  </w:tr>
                </w:tbl>
                <w:p w:rsidR="002B4150" w:rsidRDefault="002B4150" w:rsidP="002B415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B4150" w:rsidRPr="00497A62" w:rsidRDefault="002B4150" w:rsidP="002B415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97A6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 Текстовая часть программы</w:t>
                  </w:r>
                </w:p>
                <w:p w:rsidR="002B4150" w:rsidRDefault="002B4150" w:rsidP="002B4150">
                  <w:pPr>
                    <w:ind w:firstLine="567"/>
                    <w:jc w:val="center"/>
                    <w:rPr>
                      <w:color w:val="000000"/>
                      <w:szCs w:val="28"/>
                    </w:rPr>
                  </w:pPr>
                </w:p>
                <w:p w:rsidR="002B4150" w:rsidRPr="002B4150" w:rsidRDefault="002B4150" w:rsidP="002B4150">
                  <w:pPr>
                    <w:ind w:firstLine="709"/>
                    <w:jc w:val="both"/>
                    <w:rPr>
                      <w:color w:val="000000"/>
                      <w:szCs w:val="28"/>
                    </w:rPr>
                  </w:pPr>
                  <w:r w:rsidRPr="002B4150">
                    <w:rPr>
                      <w:color w:val="000000"/>
                      <w:szCs w:val="28"/>
                    </w:rPr>
                    <w:t xml:space="preserve">2.1. </w:t>
                  </w:r>
                  <w:r w:rsidRPr="002B4150">
                    <w:rPr>
                      <w:szCs w:val="28"/>
                    </w:rPr>
                    <w:t>Общие положения</w:t>
                  </w:r>
                </w:p>
                <w:p w:rsidR="002B4150" w:rsidRDefault="002B4150" w:rsidP="005E78A0">
                  <w:pPr>
                    <w:ind w:firstLine="708"/>
                    <w:jc w:val="both"/>
                    <w:rPr>
                      <w:szCs w:val="28"/>
                    </w:rPr>
                  </w:pPr>
                  <w:r w:rsidRPr="00231E50">
                    <w:rPr>
                      <w:szCs w:val="28"/>
                    </w:rPr>
                    <w:t>Программа профилактических мероприятий, направленных н</w:t>
                  </w:r>
                  <w:r>
                    <w:rPr>
                      <w:szCs w:val="28"/>
                    </w:rPr>
                    <w:t>а предупреждение нарушений</w:t>
                  </w:r>
                  <w:r w:rsidRPr="00231E50">
                    <w:rPr>
                      <w:szCs w:val="28"/>
                    </w:rPr>
                    <w:t xml:space="preserve"> юридическими лицами, индивидуальными предпринимателями обязательных требований, соблюдение которых оценивается администрацией городского округа город </w:t>
                  </w:r>
                  <w:r>
                    <w:rPr>
                      <w:szCs w:val="28"/>
                    </w:rPr>
                    <w:t>Кулебаки</w:t>
                  </w:r>
                  <w:r w:rsidRPr="00231E50">
                    <w:rPr>
                      <w:szCs w:val="28"/>
                    </w:rPr>
                    <w:t xml:space="preserve"> (далее</w:t>
                  </w:r>
                  <w:r w:rsidR="00526459">
                    <w:rPr>
                      <w:szCs w:val="28"/>
                    </w:rPr>
                    <w:t xml:space="preserve"> </w:t>
                  </w:r>
                  <w:r w:rsidRPr="00231E50">
                    <w:rPr>
                      <w:szCs w:val="28"/>
                    </w:rPr>
                    <w:t>-</w:t>
                  </w:r>
                  <w:r w:rsidR="00526459">
                    <w:rPr>
                      <w:szCs w:val="28"/>
                    </w:rPr>
                    <w:t xml:space="preserve"> </w:t>
                  </w:r>
                  <w:r w:rsidRPr="00231E50">
                    <w:rPr>
                      <w:szCs w:val="28"/>
                    </w:rPr>
                    <w:t>администрация) при проведении меро</w:t>
                  </w:r>
                  <w:r>
                    <w:rPr>
                      <w:szCs w:val="28"/>
                    </w:rPr>
                    <w:t>приятий по муниципальному  конт</w:t>
                  </w:r>
                  <w:r w:rsidRPr="00231E50">
                    <w:rPr>
                      <w:szCs w:val="28"/>
                    </w:rPr>
                    <w:t>ролю (далее - Програ</w:t>
                  </w:r>
                  <w:r>
                    <w:rPr>
                      <w:szCs w:val="28"/>
                    </w:rPr>
                    <w:t>мма), разработана</w:t>
                  </w:r>
                  <w:r w:rsidRPr="00231E50">
                    <w:rPr>
                      <w:szCs w:val="28"/>
                    </w:rPr>
                    <w:t xml:space="preserve"> в соответствии со статьей 8.2 Федерального закона от 26.12.2008 </w:t>
                  </w:r>
                  <w:r>
                    <w:rPr>
                      <w:szCs w:val="28"/>
                    </w:rPr>
                    <w:t>№</w:t>
                  </w:r>
                  <w:r w:rsidRPr="00231E50">
                    <w:rPr>
                      <w:szCs w:val="28"/>
                    </w:rPr>
                    <w:t xml:space="preserve"> 294-ФЗ "О защите прав юридических лиц и индивидуальных предпринимателей при осуществлении госуда</w:t>
                  </w:r>
                  <w:r>
                    <w:rPr>
                      <w:szCs w:val="28"/>
                    </w:rPr>
                    <w:t xml:space="preserve">рственного контроля (надзора) и </w:t>
                  </w:r>
                  <w:r w:rsidRPr="00231E50">
                    <w:rPr>
                      <w:szCs w:val="28"/>
                    </w:rPr>
                    <w:t>муниципального контроля»</w:t>
                  </w:r>
                  <w:r>
                    <w:rPr>
                      <w:szCs w:val="28"/>
                    </w:rPr>
                    <w:t xml:space="preserve">, </w:t>
                  </w:r>
                  <w:r w:rsidRPr="00231E50">
                    <w:rPr>
                      <w:szCs w:val="28"/>
                    </w:rPr>
                    <w:t>в целях проведения администрацией</w:t>
                  </w:r>
                  <w:r>
                    <w:rPr>
                      <w:szCs w:val="28"/>
                    </w:rPr>
                    <w:t xml:space="preserve"> </w:t>
                  </w:r>
                  <w:r w:rsidRPr="00231E50">
                    <w:rPr>
                      <w:szCs w:val="28"/>
                    </w:rPr>
                    <w:t>профилактических мероприятий, направле</w:t>
                  </w:r>
                  <w:r>
                    <w:rPr>
                      <w:szCs w:val="28"/>
                    </w:rPr>
                    <w:t>нных на предупреждение нарушений</w:t>
                  </w:r>
                  <w:r w:rsidRPr="00231E50">
                    <w:rPr>
                      <w:szCs w:val="28"/>
                    </w:rPr>
                    <w:t xml:space="preserve"> обязательных требований, установленных федеральными законами и иными нормативными правовыми актами Российской Федерации, определения </w:t>
                  </w:r>
                  <w:r w:rsidRPr="00E1664C">
                    <w:rPr>
                      <w:szCs w:val="28"/>
                    </w:rPr>
                    <w:t>видов и форм профилактических мероприятий и системы мониторинга, оценки эффективности и результативности данных мероприятий при осуществлен</w:t>
                  </w:r>
                  <w:r>
                    <w:rPr>
                      <w:szCs w:val="28"/>
                    </w:rPr>
                    <w:t>ии муниципального контроля.</w:t>
                  </w:r>
                </w:p>
                <w:p w:rsidR="005E78A0" w:rsidRDefault="005E78A0" w:rsidP="005E78A0">
                  <w:pPr>
                    <w:ind w:firstLine="708"/>
                    <w:jc w:val="both"/>
                  </w:pPr>
                </w:p>
                <w:p w:rsidR="002B4150" w:rsidRPr="002B4150" w:rsidRDefault="002B4150" w:rsidP="002B4150">
                  <w:pPr>
                    <w:autoSpaceDE w:val="0"/>
                    <w:autoSpaceDN w:val="0"/>
                    <w:adjustRightInd w:val="0"/>
                    <w:ind w:firstLine="709"/>
                    <w:outlineLvl w:val="1"/>
                    <w:rPr>
                      <w:color w:val="000000"/>
                      <w:szCs w:val="28"/>
                    </w:rPr>
                  </w:pPr>
                  <w:r w:rsidRPr="002B4150">
                    <w:rPr>
                      <w:szCs w:val="28"/>
                    </w:rPr>
                    <w:t>2.2. Цели, задачи и принципы проведения профилактических мероприятий</w:t>
                  </w:r>
                </w:p>
                <w:p w:rsidR="002B4150" w:rsidRPr="00F61339" w:rsidRDefault="002B4150" w:rsidP="002B4150">
                  <w:pPr>
                    <w:jc w:val="both"/>
                    <w:rPr>
                      <w:szCs w:val="28"/>
                    </w:rPr>
                  </w:pPr>
                  <w:r w:rsidRPr="00F61339">
                    <w:rPr>
                      <w:szCs w:val="28"/>
                    </w:rPr>
                    <w:t>Цель программы:</w:t>
                  </w:r>
                </w:p>
                <w:p w:rsidR="002B4150" w:rsidRPr="00F61339" w:rsidRDefault="002B4150" w:rsidP="002B4150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</w:t>
                  </w:r>
                  <w:r w:rsidRPr="00F61339">
                    <w:rPr>
                      <w:szCs w:val="28"/>
                    </w:rPr>
                    <w:t>предупреждение нарушени</w:t>
                  </w:r>
                  <w:r>
                    <w:rPr>
                      <w:szCs w:val="28"/>
                    </w:rPr>
                    <w:t>й</w:t>
                  </w:r>
                  <w:r w:rsidRPr="00F61339">
                    <w:rPr>
                      <w:szCs w:val="28"/>
                    </w:rPr>
            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</w:t>
                  </w:r>
                  <w:r>
                    <w:rPr>
                      <w:szCs w:val="28"/>
                    </w:rPr>
                    <w:t>бований в сфере муниципального контроля;</w:t>
                  </w:r>
                </w:p>
                <w:p w:rsidR="002B4150" w:rsidRPr="00F61339" w:rsidRDefault="002B4150" w:rsidP="002B4150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</w:t>
                  </w:r>
                  <w:r w:rsidRPr="00F61339">
                    <w:rPr>
                      <w:szCs w:val="28"/>
                    </w:rPr>
                    <w:t>повышение прозрачности системы муниципального контроля;</w:t>
                  </w:r>
                </w:p>
                <w:p w:rsidR="002B4150" w:rsidRPr="00F61339" w:rsidRDefault="002B4150" w:rsidP="002B4150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</w:t>
                  </w:r>
                  <w:r w:rsidRPr="00F61339">
                    <w:rPr>
                      <w:szCs w:val="28"/>
                    </w:rPr>
                    <w:t>мотивация к добросовестному поведению подконтрольных субъектов.</w:t>
                  </w:r>
                </w:p>
                <w:p w:rsidR="002B4150" w:rsidRDefault="002B4150" w:rsidP="002B4150">
                  <w:pPr>
                    <w:ind w:firstLine="709"/>
                    <w:jc w:val="both"/>
                    <w:rPr>
                      <w:szCs w:val="28"/>
                    </w:rPr>
                  </w:pPr>
                </w:p>
                <w:p w:rsidR="002B4150" w:rsidRDefault="002B4150" w:rsidP="002B4150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Задачи:</w:t>
                  </w:r>
                </w:p>
                <w:p w:rsidR="002B4150" w:rsidRPr="00F61339" w:rsidRDefault="002B4150" w:rsidP="002B4150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</w:t>
                  </w:r>
                  <w:r w:rsidRPr="00F61339">
                    <w:rPr>
                      <w:szCs w:val="28"/>
                    </w:rPr>
                    <w:t>формирование единого понимания обязательны</w:t>
                  </w:r>
                  <w:r>
                    <w:rPr>
                      <w:szCs w:val="28"/>
                    </w:rPr>
                    <w:t>х требований у всех участников мероприятий в сфере муниципального контроля;</w:t>
                  </w:r>
                </w:p>
                <w:p w:rsidR="002B4150" w:rsidRPr="00FF2F1B" w:rsidRDefault="002B4150" w:rsidP="002B4150">
                  <w:pPr>
                    <w:jc w:val="both"/>
                    <w:rPr>
                      <w:szCs w:val="28"/>
                    </w:rPr>
                  </w:pPr>
                  <w:r w:rsidRPr="00FF2F1B">
                    <w:rPr>
                      <w:szCs w:val="28"/>
                    </w:rPr>
                    <w:t>-выявление причин, факторов и условий, способствующих нару</w:t>
                  </w:r>
                  <w:r>
                    <w:rPr>
                      <w:szCs w:val="28"/>
                    </w:rPr>
                    <w:t xml:space="preserve">шению обязательных </w:t>
                  </w:r>
                  <w:r>
                    <w:rPr>
                      <w:szCs w:val="28"/>
                    </w:rPr>
                    <w:lastRenderedPageBreak/>
                    <w:t>требований в сфере муниципального контроля</w:t>
                  </w:r>
                  <w:r w:rsidRPr="00FF2F1B">
                    <w:rPr>
                      <w:szCs w:val="28"/>
                    </w:rPr>
                    <w:t>, определение способов устранения или снижения рисков их возникновения;</w:t>
                  </w:r>
                </w:p>
                <w:p w:rsidR="002B4150" w:rsidRPr="00FF2F1B" w:rsidRDefault="002B4150" w:rsidP="002B4150">
                  <w:pPr>
                    <w:jc w:val="both"/>
                    <w:rPr>
                      <w:szCs w:val="28"/>
                    </w:rPr>
                  </w:pPr>
                  <w:r w:rsidRPr="00FF2F1B">
                    <w:rPr>
                      <w:szCs w:val="28"/>
                    </w:rPr>
                    <w:t xml:space="preserve">- оказание помощи хозяйствующим субъектам по  исполнению  требований нормативно-правовых актов </w:t>
                  </w:r>
                  <w:r>
                    <w:rPr>
                      <w:szCs w:val="28"/>
                    </w:rPr>
                    <w:t>в сфере муниципального контроля</w:t>
                  </w:r>
                  <w:r w:rsidRPr="00FF2F1B">
                    <w:rPr>
                      <w:szCs w:val="28"/>
                    </w:rPr>
                    <w:t>;</w:t>
                  </w:r>
                </w:p>
                <w:p w:rsidR="002B4150" w:rsidRDefault="002B4150" w:rsidP="002B4150">
                  <w:pPr>
                    <w:jc w:val="both"/>
                    <w:rPr>
                      <w:szCs w:val="28"/>
                    </w:rPr>
                  </w:pPr>
                  <w:r w:rsidRPr="00FF2F1B">
                    <w:rPr>
                      <w:szCs w:val="28"/>
                    </w:rPr>
                    <w:t>-доведение рекомендаций до хозяйствующих субъектов по результатам проведения муниципального контроля</w:t>
                  </w:r>
                  <w:r>
                    <w:rPr>
                      <w:szCs w:val="28"/>
                    </w:rPr>
                    <w:t>.</w:t>
                  </w:r>
                </w:p>
                <w:p w:rsidR="002B4150" w:rsidRDefault="002B4150" w:rsidP="002B4150">
                  <w:pPr>
                    <w:ind w:firstLine="708"/>
                    <w:rPr>
                      <w:szCs w:val="28"/>
                    </w:rPr>
                  </w:pPr>
                </w:p>
                <w:p w:rsidR="002B4150" w:rsidRPr="006922AB" w:rsidRDefault="002B4150" w:rsidP="002B4150">
                  <w:pPr>
                    <w:ind w:firstLine="708"/>
                    <w:rPr>
                      <w:szCs w:val="28"/>
                    </w:rPr>
                  </w:pPr>
                  <w:r w:rsidRPr="006922AB">
                    <w:rPr>
                      <w:szCs w:val="28"/>
                    </w:rPr>
                    <w:t>Принципами проведения профилактических мероприятий являются:</w:t>
                  </w:r>
                </w:p>
                <w:p w:rsidR="002B4150" w:rsidRPr="006922AB" w:rsidRDefault="002B4150" w:rsidP="002B4150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</w:t>
                  </w:r>
                  <w:r w:rsidRPr="006922AB">
                    <w:rPr>
                      <w:szCs w:val="28"/>
                    </w:rPr>
                    <w:t>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            </w:r>
                </w:p>
                <w:p w:rsidR="002B4150" w:rsidRPr="006922AB" w:rsidRDefault="002B4150" w:rsidP="002B4150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</w:t>
                  </w:r>
                  <w:r w:rsidRPr="006922AB">
                    <w:rPr>
                      <w:szCs w:val="28"/>
                    </w:rPr>
                    <w:t>принцип информационной открытост</w:t>
                  </w:r>
                  <w:r>
                    <w:rPr>
                      <w:szCs w:val="28"/>
                    </w:rPr>
                    <w:t xml:space="preserve">и – доступность </w:t>
                  </w:r>
                  <w:r w:rsidRPr="006922AB">
                    <w:rPr>
                      <w:szCs w:val="28"/>
                    </w:rPr>
                    <w:t>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            </w:r>
                </w:p>
                <w:p w:rsidR="002B4150" w:rsidRPr="006922AB" w:rsidRDefault="002B4150" w:rsidP="002B4150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</w:t>
                  </w:r>
                  <w:r w:rsidRPr="006922AB">
                    <w:rPr>
                      <w:szCs w:val="28"/>
                    </w:rPr>
                    <w:t>принцип вовлеченности - обеспечение включения населения и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            </w:r>
                </w:p>
                <w:p w:rsidR="002B4150" w:rsidRPr="006922AB" w:rsidRDefault="002B4150" w:rsidP="002B4150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</w:t>
                  </w:r>
                  <w:r w:rsidRPr="006922AB">
                    <w:rPr>
                      <w:szCs w:val="28"/>
                    </w:rPr>
                    <w:t>принцип полноты охвата - максимально полный охват профилактическими мероприятиями  подконтрольных субъектов;</w:t>
                  </w:r>
                </w:p>
                <w:p w:rsidR="002B4150" w:rsidRPr="006922AB" w:rsidRDefault="002B4150" w:rsidP="002B4150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</w:t>
                  </w:r>
                  <w:r w:rsidRPr="006922AB">
                    <w:rPr>
                      <w:szCs w:val="28"/>
                    </w:rPr>
                    <w:t>принцип обязательности - обязательность проведения профилактических мероприятий администрацией по муниципальному контролю;</w:t>
                  </w:r>
                </w:p>
                <w:p w:rsidR="002B4150" w:rsidRPr="006922AB" w:rsidRDefault="002B4150" w:rsidP="002B4150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</w:t>
                  </w:r>
                  <w:r w:rsidRPr="006922AB">
                    <w:rPr>
                      <w:szCs w:val="28"/>
                    </w:rPr>
                    <w:t>принцип актуальности - регулярный анализ и обновление программы профилактических мероприятий, использование актуальной технологии при их проведении;</w:t>
                  </w:r>
                </w:p>
                <w:p w:rsidR="002B4150" w:rsidRDefault="002B4150" w:rsidP="002B4150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</w:t>
                  </w:r>
                  <w:r w:rsidRPr="006922AB">
                    <w:rPr>
                      <w:szCs w:val="28"/>
                    </w:rPr>
                    <w:t>принцип периодичности - обеспечение регулярности проведения профилактических мероприятий.</w:t>
                  </w:r>
                </w:p>
                <w:p w:rsidR="002B4150" w:rsidRPr="006922AB" w:rsidRDefault="002B4150" w:rsidP="002B4150">
                  <w:pPr>
                    <w:jc w:val="both"/>
                    <w:rPr>
                      <w:szCs w:val="28"/>
                    </w:rPr>
                  </w:pPr>
                </w:p>
                <w:p w:rsidR="002B4150" w:rsidRPr="002B4150" w:rsidRDefault="002B4150" w:rsidP="002B4150">
                  <w:pPr>
                    <w:pStyle w:val="ConsPlusNormal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4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2.3. Механизм оценки эффективности и результативности профилактических мероприятий</w:t>
                  </w:r>
                </w:p>
                <w:p w:rsidR="002B4150" w:rsidRPr="003C2554" w:rsidRDefault="002B4150" w:rsidP="002B415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4150" w:rsidRPr="003C2554" w:rsidRDefault="002B4150" w:rsidP="002B415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25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осуществляется методом опроса. Ключевыми направлениями опроса являются:</w:t>
                  </w:r>
                </w:p>
                <w:p w:rsidR="002B4150" w:rsidRPr="003C2554" w:rsidRDefault="00642E31" w:rsidP="002B4150">
                  <w:pPr>
                    <w:pStyle w:val="ConsPlusNormal"/>
                    <w:spacing w:before="240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2B4150" w:rsidRPr="003C25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подконтрольного субъекта в ходе мероприятий по контролю;</w:t>
                  </w:r>
                </w:p>
                <w:p w:rsidR="002B4150" w:rsidRPr="003C2554" w:rsidRDefault="00642E31" w:rsidP="002B4150">
                  <w:pPr>
                    <w:pStyle w:val="ConsPlusNormal"/>
                    <w:spacing w:before="240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2B4150" w:rsidRPr="003C25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знание и однозначное толкование подконтрольными субъектами и муниципальным контрольным органом обязательных требований и правил их соблюдения;</w:t>
                  </w:r>
                </w:p>
                <w:p w:rsidR="002B4150" w:rsidRPr="003C2554" w:rsidRDefault="00642E31" w:rsidP="002B4150">
                  <w:pPr>
                    <w:pStyle w:val="ConsPlusNormal"/>
                    <w:spacing w:before="240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- </w:t>
                  </w:r>
                  <w:r w:rsidR="002B4150" w:rsidRPr="003C25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вовлечение подконтрольных субъектов в регулярное взаимодействие с уполномоченными лицами, на </w:t>
                  </w:r>
                  <w:r w:rsidR="002B4150" w:rsidRPr="003C25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осуществление муниципального контроля</w:t>
                  </w:r>
                  <w:r w:rsidR="002B4150" w:rsidRPr="003C25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в том числе в рамках проводимых профилактических мероприятий.</w:t>
                  </w:r>
                </w:p>
                <w:p w:rsidR="002B4150" w:rsidRDefault="002B4150" w:rsidP="002B4150">
                  <w:pPr>
                    <w:pStyle w:val="11"/>
                    <w:tabs>
                      <w:tab w:val="left" w:pos="426"/>
                    </w:tabs>
                    <w:ind w:left="0"/>
                    <w:jc w:val="both"/>
                    <w:rPr>
                      <w:kern w:val="0"/>
                    </w:rPr>
                  </w:pPr>
                </w:p>
                <w:p w:rsidR="002B4150" w:rsidRPr="00712ABE" w:rsidRDefault="002B4150" w:rsidP="002B4150">
                  <w:pPr>
                    <w:pStyle w:val="11"/>
                    <w:tabs>
                      <w:tab w:val="left" w:pos="426"/>
                    </w:tabs>
                    <w:ind w:left="0"/>
                    <w:jc w:val="both"/>
                  </w:pPr>
                  <w:r>
                    <w:rPr>
                      <w:kern w:val="0"/>
                    </w:rPr>
                    <w:t xml:space="preserve">     </w:t>
                  </w:r>
                  <w:r>
                    <w:rPr>
                      <w:kern w:val="0"/>
                    </w:rPr>
                    <w:tab/>
                  </w:r>
                  <w:r w:rsidRPr="00712ABE">
                    <w:rPr>
                      <w:kern w:val="0"/>
                    </w:rPr>
                    <w:tab/>
                  </w:r>
                  <w:r w:rsidRPr="00712ABE">
                    <w:t>2.4. Сроки реализации программы</w:t>
                  </w:r>
                </w:p>
                <w:p w:rsidR="002B4150" w:rsidRDefault="002B4150" w:rsidP="002B4150">
                  <w:pPr>
                    <w:pStyle w:val="11"/>
                    <w:tabs>
                      <w:tab w:val="left" w:pos="426"/>
                    </w:tabs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Сроки реализации Программы 2018 год.</w:t>
                  </w:r>
                </w:p>
                <w:p w:rsidR="00712ABE" w:rsidRDefault="00712ABE" w:rsidP="00712ABE">
                  <w:pPr>
                    <w:jc w:val="center"/>
                    <w:rPr>
                      <w:szCs w:val="28"/>
                    </w:rPr>
                  </w:pPr>
                </w:p>
                <w:p w:rsidR="00712ABE" w:rsidRPr="00712ABE" w:rsidRDefault="00712ABE" w:rsidP="00712ABE">
                  <w:pPr>
                    <w:jc w:val="center"/>
                    <w:rPr>
                      <w:b/>
                      <w:szCs w:val="28"/>
                    </w:rPr>
                  </w:pPr>
                  <w:r w:rsidRPr="00712ABE">
                    <w:rPr>
                      <w:b/>
                      <w:szCs w:val="28"/>
                    </w:rPr>
                    <w:t xml:space="preserve">3. Профилактические мероприятия, направленные на предупреждение нарушений юридическими лицами, индивидуальными предпринимателями </w:t>
                  </w:r>
                  <w:r w:rsidR="00642E31">
                    <w:rPr>
                      <w:b/>
                      <w:szCs w:val="28"/>
                    </w:rPr>
                    <w:t xml:space="preserve">и физическим лицами </w:t>
                  </w:r>
                  <w:r w:rsidRPr="00712ABE">
                    <w:rPr>
                      <w:b/>
                      <w:szCs w:val="28"/>
                    </w:rPr>
                    <w:t xml:space="preserve">обязательных требований, соблюдение которых оценивается администрацией </w:t>
                  </w:r>
                  <w:r w:rsidR="00642E31">
                    <w:rPr>
                      <w:b/>
                      <w:szCs w:val="28"/>
                    </w:rPr>
                    <w:t xml:space="preserve">городского округа город Кулебаки </w:t>
                  </w:r>
                  <w:r w:rsidRPr="00712ABE">
                    <w:rPr>
                      <w:b/>
                      <w:szCs w:val="28"/>
                    </w:rPr>
                    <w:t>при проведении мероприятий по муниципальному контролю на территории городского округа город Кулебаки</w:t>
                  </w:r>
                </w:p>
                <w:p w:rsidR="00712ABE" w:rsidRPr="00712ABE" w:rsidRDefault="00712ABE" w:rsidP="00712ABE">
                  <w:pPr>
                    <w:jc w:val="center"/>
                    <w:rPr>
                      <w:b/>
                      <w:szCs w:val="28"/>
                    </w:rPr>
                  </w:pPr>
                  <w:r w:rsidRPr="00712ABE">
                    <w:rPr>
                      <w:b/>
                      <w:szCs w:val="28"/>
                    </w:rPr>
                    <w:t xml:space="preserve"> (план-график)</w:t>
                  </w:r>
                </w:p>
                <w:p w:rsidR="00712ABE" w:rsidRDefault="00712ABE" w:rsidP="00712ABE">
                  <w:pPr>
                    <w:jc w:val="center"/>
                    <w:rPr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898"/>
                    <w:gridCol w:w="2929"/>
                    <w:gridCol w:w="1863"/>
                    <w:gridCol w:w="36"/>
                    <w:gridCol w:w="2152"/>
                    <w:gridCol w:w="2677"/>
                  </w:tblGrid>
                  <w:tr w:rsidR="00712ABE" w:rsidRPr="00D627C1" w:rsidTr="001C2F72">
                    <w:tc>
                      <w:tcPr>
                        <w:tcW w:w="898" w:type="dxa"/>
                        <w:shd w:val="clear" w:color="auto" w:fill="auto"/>
                      </w:tcPr>
                      <w:p w:rsidR="00712ABE" w:rsidRPr="00D627C1" w:rsidRDefault="00712ABE" w:rsidP="00642E31">
                        <w:pPr>
                          <w:jc w:val="center"/>
                          <w:rPr>
                            <w:b/>
                          </w:rPr>
                        </w:pPr>
                        <w:r w:rsidRPr="00D627C1">
                          <w:rPr>
                            <w:b/>
                          </w:rPr>
                          <w:t>№</w:t>
                        </w:r>
                        <w:proofErr w:type="spellStart"/>
                        <w:r w:rsidRPr="00D627C1">
                          <w:rPr>
                            <w:b/>
                          </w:rPr>
                          <w:t>п</w:t>
                        </w:r>
                        <w:proofErr w:type="spellEnd"/>
                        <w:r w:rsidRPr="00D627C1">
                          <w:rPr>
                            <w:b/>
                          </w:rPr>
                          <w:t>/</w:t>
                        </w:r>
                        <w:proofErr w:type="spellStart"/>
                        <w:r w:rsidRPr="00D627C1">
                          <w:rPr>
                            <w:b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929" w:type="dxa"/>
                        <w:shd w:val="clear" w:color="auto" w:fill="auto"/>
                      </w:tcPr>
                      <w:p w:rsidR="00712ABE" w:rsidRPr="00D627C1" w:rsidRDefault="00712ABE" w:rsidP="00642E31">
                        <w:pPr>
                          <w:jc w:val="center"/>
                          <w:rPr>
                            <w:b/>
                          </w:rPr>
                        </w:pPr>
                        <w:r w:rsidRPr="00D627C1">
                          <w:rPr>
                            <w:b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1863" w:type="dxa"/>
                        <w:shd w:val="clear" w:color="auto" w:fill="auto"/>
                      </w:tcPr>
                      <w:p w:rsidR="00712ABE" w:rsidRPr="00D627C1" w:rsidRDefault="00712ABE" w:rsidP="00642E31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 w:rsidRPr="00D627C1">
                          <w:rPr>
                            <w:b/>
                          </w:rPr>
                          <w:t>Ответствен-ные</w:t>
                        </w:r>
                        <w:proofErr w:type="spellEnd"/>
                        <w:r w:rsidRPr="00D627C1">
                          <w:rPr>
                            <w:b/>
                          </w:rPr>
                          <w:t xml:space="preserve"> исполнители</w:t>
                        </w:r>
                      </w:p>
                    </w:tc>
                    <w:tc>
                      <w:tcPr>
                        <w:tcW w:w="2188" w:type="dxa"/>
                        <w:gridSpan w:val="2"/>
                        <w:shd w:val="clear" w:color="auto" w:fill="auto"/>
                      </w:tcPr>
                      <w:p w:rsidR="00712ABE" w:rsidRPr="00D627C1" w:rsidRDefault="00712ABE" w:rsidP="00642E31">
                        <w:pPr>
                          <w:jc w:val="center"/>
                          <w:rPr>
                            <w:b/>
                          </w:rPr>
                        </w:pPr>
                        <w:r w:rsidRPr="00D627C1">
                          <w:rPr>
                            <w:b/>
                          </w:rPr>
                          <w:t>Периодичность проведения, сроки выполнения</w:t>
                        </w:r>
                      </w:p>
                    </w:tc>
                    <w:tc>
                      <w:tcPr>
                        <w:tcW w:w="2677" w:type="dxa"/>
                        <w:shd w:val="clear" w:color="auto" w:fill="auto"/>
                      </w:tcPr>
                      <w:p w:rsidR="00712ABE" w:rsidRPr="00D627C1" w:rsidRDefault="00712ABE" w:rsidP="00642E31">
                        <w:pPr>
                          <w:jc w:val="center"/>
                          <w:rPr>
                            <w:b/>
                            <w:szCs w:val="28"/>
                          </w:rPr>
                        </w:pPr>
                        <w:r w:rsidRPr="00D627C1">
                          <w:rPr>
                            <w:b/>
                          </w:rPr>
                          <w:t>Ожидаемые результаты мероприятия</w:t>
                        </w:r>
                      </w:p>
                    </w:tc>
                  </w:tr>
                  <w:tr w:rsidR="00712ABE" w:rsidRPr="00D627C1" w:rsidTr="001C2F72">
                    <w:tc>
                      <w:tcPr>
                        <w:tcW w:w="898" w:type="dxa"/>
                        <w:shd w:val="clear" w:color="auto" w:fill="auto"/>
                      </w:tcPr>
                      <w:p w:rsidR="00712ABE" w:rsidRPr="00D627C1" w:rsidRDefault="00712ABE" w:rsidP="00642E31">
                        <w:pPr>
                          <w:jc w:val="center"/>
                          <w:rPr>
                            <w:szCs w:val="28"/>
                          </w:rPr>
                        </w:pPr>
                        <w:r w:rsidRPr="00D627C1">
                          <w:rPr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9657" w:type="dxa"/>
                        <w:gridSpan w:val="5"/>
                        <w:shd w:val="clear" w:color="auto" w:fill="auto"/>
                      </w:tcPr>
                      <w:p w:rsidR="00712ABE" w:rsidRPr="00D627C1" w:rsidRDefault="00712ABE" w:rsidP="00712ABE">
                        <w:pPr>
                          <w:jc w:val="center"/>
                          <w:rPr>
                            <w:szCs w:val="28"/>
                          </w:rPr>
                        </w:pPr>
                        <w:r w:rsidRPr="00EB652F">
                          <w:rPr>
                            <w:rStyle w:val="af4"/>
                          </w:rPr>
                          <w:t>Размещение на официальном сайте городского округа г.</w:t>
                        </w:r>
                        <w:r>
                          <w:rPr>
                            <w:rStyle w:val="af4"/>
                          </w:rPr>
                          <w:t>Кулебаки</w:t>
                        </w:r>
                        <w:r w:rsidRPr="00EB652F">
                          <w:rPr>
                            <w:rStyle w:val="af4"/>
                          </w:rPr>
                          <w:t xml:space="preserve"> </w:t>
                        </w:r>
                        <w:r w:rsidRPr="008171A7">
                          <w:rPr>
                            <w:bCs/>
                            <w:szCs w:val="28"/>
                          </w:rPr>
                          <w:t>http://</w:t>
                        </w:r>
                        <w:r w:rsidRPr="008171A7">
                          <w:rPr>
                            <w:iCs/>
                            <w:szCs w:val="28"/>
                          </w:rPr>
                          <w:t xml:space="preserve"> </w:t>
                        </w:r>
                        <w:proofErr w:type="spellStart"/>
                        <w:r w:rsidRPr="008171A7">
                          <w:rPr>
                            <w:iCs/>
                            <w:szCs w:val="28"/>
                          </w:rPr>
                          <w:t>кулебаки-округ</w:t>
                        </w:r>
                        <w:proofErr w:type="spellEnd"/>
                        <w:r>
                          <w:rPr>
                            <w:iCs/>
                            <w:szCs w:val="28"/>
                          </w:rPr>
                          <w:t>.</w:t>
                        </w:r>
                        <w:r w:rsidRPr="008171A7">
                          <w:rPr>
                            <w:bCs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/>
                            <w:szCs w:val="28"/>
                          </w:rPr>
                          <w:t>ру</w:t>
                        </w:r>
                        <w:proofErr w:type="spellEnd"/>
                        <w:r>
                          <w:rPr>
                            <w:bCs/>
                            <w:szCs w:val="28"/>
                          </w:rPr>
                          <w:t xml:space="preserve">  </w:t>
                        </w:r>
                        <w:r w:rsidRPr="00EB652F">
                          <w:rPr>
                            <w:rStyle w:val="af4"/>
                          </w:rPr>
                          <w:t>перечня</w:t>
                        </w:r>
                        <w:r w:rsidRPr="00EB652F">
                          <w:t xml:space="preserve"> </w:t>
                        </w:r>
                        <w:r w:rsidRPr="00EB652F">
                          <w:rPr>
                            <w:rStyle w:val="af4"/>
                          </w:rPr>
                          <w:t>нормативно-правовых актов (НПА), отдельных частей, содержащих обязательные требования, а также текстов соответствующих НПА:</w:t>
                        </w:r>
                      </w:p>
                    </w:tc>
                  </w:tr>
                  <w:tr w:rsidR="00712ABE" w:rsidRPr="00D627C1" w:rsidTr="001C2F72">
                    <w:tc>
                      <w:tcPr>
                        <w:tcW w:w="898" w:type="dxa"/>
                        <w:shd w:val="clear" w:color="auto" w:fill="auto"/>
                      </w:tcPr>
                      <w:p w:rsidR="00712ABE" w:rsidRPr="0040138F" w:rsidRDefault="00712ABE" w:rsidP="00642E31">
                        <w:pPr>
                          <w:jc w:val="both"/>
                        </w:pPr>
                        <w:r w:rsidRPr="0040138F">
                          <w:t>1.1</w:t>
                        </w:r>
                      </w:p>
                    </w:tc>
                    <w:tc>
                      <w:tcPr>
                        <w:tcW w:w="2929" w:type="dxa"/>
                        <w:shd w:val="clear" w:color="auto" w:fill="auto"/>
                        <w:noWrap/>
                      </w:tcPr>
                      <w:p w:rsidR="00712ABE" w:rsidRPr="0040138F" w:rsidRDefault="009C00B8" w:rsidP="00642E31">
                        <w:pPr>
                          <w:jc w:val="both"/>
                        </w:pPr>
                        <w:r w:rsidRPr="0040138F">
                          <w:t xml:space="preserve">Подготовка и распространение информации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</w:t>
                        </w:r>
                        <w:r w:rsidRPr="0040138F">
                          <w:lastRenderedPageBreak/>
                          <w:t>внедрение и обеспечение соблюдения обязательных требований (в случае изменения обязательных требований)</w:t>
                        </w:r>
                        <w:r>
                          <w:t>:</w:t>
                        </w:r>
                      </w:p>
                    </w:tc>
                    <w:tc>
                      <w:tcPr>
                        <w:tcW w:w="1863" w:type="dxa"/>
                        <w:shd w:val="clear" w:color="auto" w:fill="auto"/>
                      </w:tcPr>
                      <w:p w:rsidR="00712ABE" w:rsidRDefault="00712ABE" w:rsidP="00642E31">
                        <w:pPr>
                          <w:jc w:val="both"/>
                        </w:pPr>
                        <w:r w:rsidRPr="0040138F">
                          <w:lastRenderedPageBreak/>
                          <w:t>ОМК (</w:t>
                        </w:r>
                        <w:r w:rsidR="00526459">
                          <w:t xml:space="preserve">Ю.Н. </w:t>
                        </w:r>
                        <w:proofErr w:type="spellStart"/>
                        <w:r w:rsidR="00526459">
                          <w:t>Голунов</w:t>
                        </w:r>
                        <w:proofErr w:type="spellEnd"/>
                        <w:r w:rsidRPr="0040138F">
                          <w:t>)</w:t>
                        </w:r>
                      </w:p>
                      <w:p w:rsidR="00642E31" w:rsidRPr="0040138F" w:rsidRDefault="00642E31" w:rsidP="00642E31">
                        <w:pPr>
                          <w:jc w:val="both"/>
                        </w:pPr>
                      </w:p>
                      <w:p w:rsidR="00712ABE" w:rsidRPr="0040138F" w:rsidRDefault="00642E31" w:rsidP="00642E31">
                        <w:pPr>
                          <w:jc w:val="both"/>
                        </w:pPr>
                        <w:r w:rsidRPr="00642E31">
                          <w:rPr>
                            <w:szCs w:val="28"/>
                          </w:rPr>
                          <w:t>Сектор по земельным ресурсам КУМИ</w:t>
                        </w:r>
                        <w:r>
                          <w:t xml:space="preserve"> (</w:t>
                        </w:r>
                        <w:r w:rsidR="009C00B8">
                          <w:t>Щукина И.А.</w:t>
                        </w:r>
                        <w:r>
                          <w:t xml:space="preserve">) </w:t>
                        </w:r>
                      </w:p>
                      <w:p w:rsidR="00712ABE" w:rsidRPr="0040138F" w:rsidRDefault="00712ABE" w:rsidP="009C00B8">
                        <w:pPr>
                          <w:jc w:val="both"/>
                        </w:pPr>
                        <w:r w:rsidRPr="0040138F">
                          <w:t xml:space="preserve"> </w:t>
                        </w:r>
                      </w:p>
                    </w:tc>
                    <w:tc>
                      <w:tcPr>
                        <w:tcW w:w="2188" w:type="dxa"/>
                        <w:gridSpan w:val="2"/>
                        <w:shd w:val="clear" w:color="auto" w:fill="auto"/>
                      </w:tcPr>
                      <w:p w:rsidR="00712ABE" w:rsidRPr="0040138F" w:rsidRDefault="009C00B8" w:rsidP="00642E31">
                        <w:pPr>
                          <w:jc w:val="both"/>
                        </w:pPr>
                        <w:r w:rsidRPr="0040138F">
                          <w:t xml:space="preserve">в течение года, не позднее </w:t>
                        </w:r>
                        <w:r w:rsidR="00786783">
                          <w:t>1</w:t>
                        </w:r>
                        <w:r w:rsidR="00642E31">
                          <w:t xml:space="preserve"> </w:t>
                        </w:r>
                        <w:r w:rsidRPr="0040138F">
                          <w:t>месяц</w:t>
                        </w:r>
                        <w:r w:rsidR="00642E31">
                          <w:t>а</w:t>
                        </w:r>
                        <w:r w:rsidRPr="0040138F">
                          <w:t>, с даты установления новых требований</w:t>
                        </w:r>
                      </w:p>
                    </w:tc>
                    <w:tc>
                      <w:tcPr>
                        <w:tcW w:w="2677" w:type="dxa"/>
                        <w:shd w:val="clear" w:color="auto" w:fill="auto"/>
                      </w:tcPr>
                      <w:p w:rsidR="00712ABE" w:rsidRPr="0040138F" w:rsidRDefault="009C00B8" w:rsidP="00786783">
                        <w:pPr>
                          <w:jc w:val="both"/>
                        </w:pPr>
                        <w:r>
                          <w:t>П</w:t>
                        </w:r>
                        <w:r w:rsidRPr="0040138F">
                          <w:t>овышение информированности подконтрольных субъектов о вновь установленных обязательных требованиях</w:t>
                        </w:r>
                      </w:p>
                    </w:tc>
                  </w:tr>
                  <w:tr w:rsidR="001C2F72" w:rsidRPr="00D627C1" w:rsidTr="001C2F72">
                    <w:tc>
                      <w:tcPr>
                        <w:tcW w:w="898" w:type="dxa"/>
                        <w:shd w:val="clear" w:color="auto" w:fill="auto"/>
                      </w:tcPr>
                      <w:p w:rsidR="001C2F72" w:rsidRPr="0040138F" w:rsidRDefault="001C2F72" w:rsidP="00642E31">
                        <w:pPr>
                          <w:jc w:val="both"/>
                        </w:pPr>
                        <w:r w:rsidRPr="0040138F">
                          <w:lastRenderedPageBreak/>
                          <w:t>1.2</w:t>
                        </w:r>
                      </w:p>
                    </w:tc>
                    <w:tc>
                      <w:tcPr>
                        <w:tcW w:w="2929" w:type="dxa"/>
                        <w:shd w:val="clear" w:color="auto" w:fill="auto"/>
                      </w:tcPr>
                      <w:p w:rsidR="001C2F72" w:rsidRPr="00050598" w:rsidRDefault="001C2F72" w:rsidP="00642E31">
                        <w:pPr>
                          <w:pStyle w:val="af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50598">
                          <w:rPr>
                            <w:sz w:val="28"/>
                            <w:szCs w:val="28"/>
                          </w:rPr>
                          <w:t xml:space="preserve">Пополнение, актуализация перечня нормативно-правовых </w:t>
                        </w:r>
                        <w:r>
                          <w:rPr>
                            <w:sz w:val="28"/>
                            <w:szCs w:val="28"/>
                          </w:rPr>
                          <w:t>актов в области муниципального контроля на территории г.о.г. Кулебаки</w:t>
                        </w:r>
                      </w:p>
                      <w:p w:rsidR="001C2F72" w:rsidRPr="0040138F" w:rsidRDefault="001C2F72" w:rsidP="00642E31">
                        <w:pPr>
                          <w:jc w:val="both"/>
                        </w:pPr>
                      </w:p>
                    </w:tc>
                    <w:tc>
                      <w:tcPr>
                        <w:tcW w:w="1863" w:type="dxa"/>
                        <w:shd w:val="clear" w:color="auto" w:fill="auto"/>
                      </w:tcPr>
                      <w:p w:rsidR="001C2F72" w:rsidRPr="0040138F" w:rsidRDefault="001C2F72" w:rsidP="00642E31">
                        <w:pPr>
                          <w:jc w:val="both"/>
                        </w:pPr>
                        <w:r w:rsidRPr="0040138F">
                          <w:t>ОМК (</w:t>
                        </w:r>
                        <w:r>
                          <w:t xml:space="preserve">Ю.Н. </w:t>
                        </w:r>
                        <w:proofErr w:type="spellStart"/>
                        <w:r>
                          <w:t>Голунов</w:t>
                        </w:r>
                        <w:proofErr w:type="spellEnd"/>
                        <w:r w:rsidRPr="0040138F">
                          <w:t>)</w:t>
                        </w:r>
                      </w:p>
                      <w:p w:rsidR="001C2F72" w:rsidRPr="0040138F" w:rsidRDefault="00642E31" w:rsidP="00642E31">
                        <w:pPr>
                          <w:jc w:val="both"/>
                        </w:pPr>
                        <w:r w:rsidRPr="00642E31">
                          <w:rPr>
                            <w:szCs w:val="28"/>
                          </w:rPr>
                          <w:t>Сектор по земельным ресурсам КУМИ</w:t>
                        </w:r>
                        <w:r>
                          <w:t xml:space="preserve"> (</w:t>
                        </w:r>
                        <w:r w:rsidR="001C2F72">
                          <w:t>Щукина И.А.</w:t>
                        </w:r>
                        <w:r>
                          <w:t>)</w:t>
                        </w:r>
                      </w:p>
                      <w:p w:rsidR="001C2F72" w:rsidRPr="0040138F" w:rsidRDefault="001C2F72" w:rsidP="00642E31">
                        <w:pPr>
                          <w:jc w:val="both"/>
                        </w:pPr>
                      </w:p>
                    </w:tc>
                    <w:tc>
                      <w:tcPr>
                        <w:tcW w:w="2188" w:type="dxa"/>
                        <w:gridSpan w:val="2"/>
                        <w:shd w:val="clear" w:color="auto" w:fill="auto"/>
                      </w:tcPr>
                      <w:p w:rsidR="001C2F72" w:rsidRPr="0040138F" w:rsidRDefault="001C2F72" w:rsidP="00642E31">
                        <w:pPr>
                          <w:jc w:val="both"/>
                        </w:pPr>
                        <w:r>
                          <w:t>В течении 10 дней с момента принятия</w:t>
                        </w:r>
                        <w:r w:rsidR="00642E31">
                          <w:t xml:space="preserve"> </w:t>
                        </w:r>
                      </w:p>
                    </w:tc>
                    <w:tc>
                      <w:tcPr>
                        <w:tcW w:w="2677" w:type="dxa"/>
                        <w:shd w:val="clear" w:color="auto" w:fill="auto"/>
                      </w:tcPr>
                      <w:p w:rsidR="001C2F72" w:rsidRPr="0040138F" w:rsidRDefault="001C2F72" w:rsidP="00EC314B">
                        <w:pPr>
                          <w:jc w:val="both"/>
                        </w:pPr>
                        <w:r>
                          <w:t>Обновленный перечень</w:t>
                        </w:r>
                        <w:r w:rsidRPr="0040138F">
                          <w:t xml:space="preserve"> НПА и</w:t>
                        </w:r>
                        <w:r w:rsidR="00642E31">
                          <w:t>ли их отдельных частей, а также тексты соответствующих НПА</w:t>
                        </w:r>
                      </w:p>
                    </w:tc>
                  </w:tr>
                  <w:tr w:rsidR="001C2F72" w:rsidRPr="00D627C1" w:rsidTr="001C2F72">
                    <w:tc>
                      <w:tcPr>
                        <w:tcW w:w="898" w:type="dxa"/>
                        <w:shd w:val="clear" w:color="auto" w:fill="auto"/>
                      </w:tcPr>
                      <w:p w:rsidR="001C2F72" w:rsidRPr="0040138F" w:rsidRDefault="001C2F72" w:rsidP="00642E31">
                        <w:pPr>
                          <w:jc w:val="both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9657" w:type="dxa"/>
                        <w:gridSpan w:val="5"/>
                        <w:shd w:val="clear" w:color="auto" w:fill="auto"/>
                      </w:tcPr>
                      <w:p w:rsidR="001C2F72" w:rsidRPr="0040138F" w:rsidRDefault="001C2F72" w:rsidP="00642E31">
                        <w:pPr>
                          <w:jc w:val="both"/>
                        </w:pPr>
                        <w:r>
                          <w:rPr>
                            <w:rStyle w:val="af4"/>
                          </w:rPr>
                          <w:t>Информирование юридических лиц и индивидуальных предпринимателей по вопросам соблюдения обязательных требований НПА</w:t>
                        </w:r>
                      </w:p>
                    </w:tc>
                  </w:tr>
                  <w:tr w:rsidR="001C2F72" w:rsidRPr="00D627C1" w:rsidTr="001C2F72">
                    <w:tc>
                      <w:tcPr>
                        <w:tcW w:w="898" w:type="dxa"/>
                        <w:shd w:val="clear" w:color="auto" w:fill="auto"/>
                      </w:tcPr>
                      <w:p w:rsidR="001C2F72" w:rsidRPr="0040138F" w:rsidRDefault="001C2F72" w:rsidP="00642E31">
                        <w:pPr>
                          <w:jc w:val="both"/>
                        </w:pPr>
                        <w:r>
                          <w:t>2.1</w:t>
                        </w:r>
                      </w:p>
                    </w:tc>
                    <w:tc>
                      <w:tcPr>
                        <w:tcW w:w="2929" w:type="dxa"/>
                        <w:shd w:val="clear" w:color="auto" w:fill="auto"/>
                      </w:tcPr>
                      <w:p w:rsidR="001C2F72" w:rsidRPr="00050598" w:rsidRDefault="001C2F72" w:rsidP="00642E31">
                        <w:pPr>
                          <w:pStyle w:val="ConsPlusNormal"/>
                          <w:ind w:firstLine="44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5059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Осуществление информирования юридических лиц, индивидуальных предпринимателей </w:t>
                        </w:r>
                        <w:r w:rsidR="00EC314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 физических лиц </w:t>
                        </w:r>
                        <w:r w:rsidRPr="0005059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 вопросам соблюдения обязательных требований посредством - проведения семинаров и конференций</w:t>
                        </w:r>
                      </w:p>
                      <w:p w:rsidR="001C2F72" w:rsidRPr="00050598" w:rsidRDefault="001C2F72" w:rsidP="00642E31">
                        <w:pPr>
                          <w:jc w:val="both"/>
                        </w:pPr>
                      </w:p>
                    </w:tc>
                    <w:tc>
                      <w:tcPr>
                        <w:tcW w:w="1899" w:type="dxa"/>
                        <w:gridSpan w:val="2"/>
                        <w:shd w:val="clear" w:color="auto" w:fill="auto"/>
                      </w:tcPr>
                      <w:p w:rsidR="001C2F72" w:rsidRPr="0040138F" w:rsidRDefault="001C2F72" w:rsidP="00642E31">
                        <w:pPr>
                          <w:jc w:val="both"/>
                        </w:pPr>
                        <w:r w:rsidRPr="0040138F">
                          <w:t>ОМК (</w:t>
                        </w:r>
                        <w:r>
                          <w:t xml:space="preserve">Ю.Н. </w:t>
                        </w:r>
                        <w:proofErr w:type="spellStart"/>
                        <w:r>
                          <w:t>Голунов</w:t>
                        </w:r>
                        <w:proofErr w:type="spellEnd"/>
                        <w:r w:rsidRPr="0040138F">
                          <w:t>)</w:t>
                        </w:r>
                      </w:p>
                      <w:p w:rsidR="001C2F72" w:rsidRPr="0040138F" w:rsidRDefault="00EC314B" w:rsidP="00642E31">
                        <w:pPr>
                          <w:jc w:val="both"/>
                        </w:pPr>
                        <w:r w:rsidRPr="00642E31">
                          <w:rPr>
                            <w:szCs w:val="28"/>
                          </w:rPr>
                          <w:t>Сектор по земельным ресурсам КУМИ</w:t>
                        </w:r>
                        <w:r w:rsidR="001C2F72" w:rsidRPr="0040138F">
                          <w:t xml:space="preserve"> </w:t>
                        </w:r>
                        <w:r>
                          <w:t>(</w:t>
                        </w:r>
                        <w:r w:rsidR="001C2F72">
                          <w:t>Щукина И.А.</w:t>
                        </w:r>
                        <w:r>
                          <w:t>)</w:t>
                        </w:r>
                      </w:p>
                      <w:p w:rsidR="001C2F72" w:rsidRPr="0040138F" w:rsidRDefault="001C2F72" w:rsidP="00642E31">
                        <w:pPr>
                          <w:jc w:val="both"/>
                        </w:pPr>
                      </w:p>
                    </w:tc>
                    <w:tc>
                      <w:tcPr>
                        <w:tcW w:w="2152" w:type="dxa"/>
                        <w:shd w:val="clear" w:color="auto" w:fill="auto"/>
                      </w:tcPr>
                      <w:p w:rsidR="001C2F72" w:rsidRPr="0040138F" w:rsidRDefault="00EC314B" w:rsidP="00642E31">
                        <w:pPr>
                          <w:jc w:val="both"/>
                        </w:pPr>
                        <w:r>
                          <w:t>До 01 марта</w:t>
                        </w:r>
                      </w:p>
                    </w:tc>
                    <w:tc>
                      <w:tcPr>
                        <w:tcW w:w="2677" w:type="dxa"/>
                        <w:shd w:val="clear" w:color="auto" w:fill="auto"/>
                      </w:tcPr>
                      <w:p w:rsidR="001C2F72" w:rsidRPr="0040138F" w:rsidRDefault="001C2F72" w:rsidP="00642E31">
                        <w:pPr>
                          <w:jc w:val="both"/>
                        </w:pPr>
                        <w:r>
                          <w:t>Ф</w:t>
                        </w:r>
                        <w:r w:rsidRPr="00F473A2">
                          <w:t xml:space="preserve">ормирование единого понимания обязательных требований у всех участников мероприятий </w:t>
                        </w:r>
                        <w:r>
                          <w:t>в сфере муниципального контроля</w:t>
                        </w:r>
                      </w:p>
                    </w:tc>
                  </w:tr>
                  <w:tr w:rsidR="001C2F72" w:rsidRPr="00D627C1" w:rsidTr="001C2F72">
                    <w:tc>
                      <w:tcPr>
                        <w:tcW w:w="898" w:type="dxa"/>
                        <w:shd w:val="clear" w:color="auto" w:fill="auto"/>
                      </w:tcPr>
                      <w:p w:rsidR="001C2F72" w:rsidRPr="0040138F" w:rsidRDefault="001C2F72" w:rsidP="00642E31">
                        <w:pPr>
                          <w:jc w:val="both"/>
                        </w:pPr>
                        <w:r>
                          <w:t>2.2</w:t>
                        </w:r>
                      </w:p>
                    </w:tc>
                    <w:tc>
                      <w:tcPr>
                        <w:tcW w:w="2929" w:type="dxa"/>
                        <w:shd w:val="clear" w:color="auto" w:fill="auto"/>
                      </w:tcPr>
                      <w:p w:rsidR="001C2F72" w:rsidRPr="007C65F1" w:rsidRDefault="001C2F72" w:rsidP="00642E31">
                        <w:pPr>
                          <w:pStyle w:val="ConsPlusNormal"/>
                          <w:ind w:firstLine="44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C65F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Осуществление информирования юридических лиц, индивидуальных предпринимателей </w:t>
                        </w:r>
                        <w:r w:rsidR="00EC314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 физических лиц </w:t>
                        </w:r>
                        <w:r w:rsidRPr="007C65F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по вопросам соблюдения обязательных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требований посредством -</w:t>
                        </w:r>
                        <w:r w:rsidRPr="007C65F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  <w:r w:rsidRPr="007C65F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разъяснительной работы в средствах массовой информации и иными способами. </w:t>
                        </w:r>
                      </w:p>
                      <w:p w:rsidR="001C2F72" w:rsidRPr="0040138F" w:rsidRDefault="001C2F72" w:rsidP="00642E31">
                        <w:pPr>
                          <w:jc w:val="both"/>
                        </w:pPr>
                      </w:p>
                    </w:tc>
                    <w:tc>
                      <w:tcPr>
                        <w:tcW w:w="1899" w:type="dxa"/>
                        <w:gridSpan w:val="2"/>
                        <w:shd w:val="clear" w:color="auto" w:fill="auto"/>
                      </w:tcPr>
                      <w:p w:rsidR="001C2F72" w:rsidRDefault="001C2F72" w:rsidP="00642E31">
                        <w:pPr>
                          <w:jc w:val="both"/>
                        </w:pPr>
                        <w:r w:rsidRPr="0040138F">
                          <w:lastRenderedPageBreak/>
                          <w:t>ОМК (</w:t>
                        </w:r>
                        <w:r>
                          <w:t xml:space="preserve">Ю.Н. </w:t>
                        </w:r>
                        <w:proofErr w:type="spellStart"/>
                        <w:r>
                          <w:t>Голунов</w:t>
                        </w:r>
                        <w:proofErr w:type="spellEnd"/>
                        <w:r w:rsidRPr="0040138F">
                          <w:t>)</w:t>
                        </w:r>
                      </w:p>
                      <w:p w:rsidR="001C2F72" w:rsidRDefault="001C2F72" w:rsidP="00642E31">
                        <w:pPr>
                          <w:jc w:val="both"/>
                        </w:pPr>
                      </w:p>
                      <w:p w:rsidR="001C2F72" w:rsidRDefault="001C2F72" w:rsidP="00642E31">
                        <w:pPr>
                          <w:jc w:val="both"/>
                        </w:pPr>
                      </w:p>
                      <w:p w:rsidR="001C2F72" w:rsidRPr="0040138F" w:rsidRDefault="00EC314B" w:rsidP="00642E31">
                        <w:pPr>
                          <w:jc w:val="both"/>
                        </w:pPr>
                        <w:r w:rsidRPr="00642E31">
                          <w:rPr>
                            <w:szCs w:val="28"/>
                          </w:rPr>
                          <w:t>Сектор по земельным ресурсам КУМИ</w:t>
                        </w:r>
                        <w:r>
                          <w:t xml:space="preserve"> (</w:t>
                        </w:r>
                        <w:r w:rsidR="001C2F72">
                          <w:t>Щукина И.А.</w:t>
                        </w:r>
                        <w:r>
                          <w:t>)</w:t>
                        </w:r>
                      </w:p>
                      <w:p w:rsidR="001C2F72" w:rsidRPr="0040138F" w:rsidRDefault="001C2F72" w:rsidP="00642E31">
                        <w:pPr>
                          <w:jc w:val="both"/>
                        </w:pPr>
                      </w:p>
                    </w:tc>
                    <w:tc>
                      <w:tcPr>
                        <w:tcW w:w="2152" w:type="dxa"/>
                        <w:shd w:val="clear" w:color="auto" w:fill="auto"/>
                      </w:tcPr>
                      <w:p w:rsidR="001C2F72" w:rsidRDefault="001C2F72" w:rsidP="00642E31">
                        <w:pPr>
                          <w:jc w:val="both"/>
                        </w:pPr>
                        <w:r>
                          <w:lastRenderedPageBreak/>
                          <w:t>2 раза в месяц</w:t>
                        </w:r>
                      </w:p>
                      <w:p w:rsidR="00EC314B" w:rsidRDefault="00EC314B" w:rsidP="00642E31">
                        <w:pPr>
                          <w:jc w:val="both"/>
                        </w:pPr>
                      </w:p>
                      <w:p w:rsidR="00EC314B" w:rsidRDefault="00EC314B" w:rsidP="00642E31">
                        <w:pPr>
                          <w:jc w:val="both"/>
                        </w:pPr>
                      </w:p>
                      <w:p w:rsidR="00EC314B" w:rsidRDefault="00EC314B" w:rsidP="00642E31">
                        <w:pPr>
                          <w:jc w:val="both"/>
                        </w:pPr>
                      </w:p>
                      <w:p w:rsidR="00EC314B" w:rsidRDefault="00EC314B" w:rsidP="00642E31">
                        <w:pPr>
                          <w:jc w:val="both"/>
                        </w:pPr>
                      </w:p>
                      <w:p w:rsidR="00EC314B" w:rsidRPr="0040138F" w:rsidRDefault="00EC314B" w:rsidP="00642E31">
                        <w:pPr>
                          <w:jc w:val="both"/>
                        </w:pPr>
                        <w:r>
                          <w:t>ежеквартально</w:t>
                        </w:r>
                      </w:p>
                    </w:tc>
                    <w:tc>
                      <w:tcPr>
                        <w:tcW w:w="2677" w:type="dxa"/>
                        <w:shd w:val="clear" w:color="auto" w:fill="auto"/>
                      </w:tcPr>
                      <w:p w:rsidR="001C2F72" w:rsidRPr="0040138F" w:rsidRDefault="001C2F72" w:rsidP="00642E31">
                        <w:pPr>
                          <w:jc w:val="both"/>
                        </w:pPr>
                        <w:r>
                          <w:t>Ф</w:t>
                        </w:r>
                        <w:r w:rsidRPr="00F473A2">
                          <w:t xml:space="preserve">ормирование единого понимания обязательных требований у всех участников мероприятий </w:t>
                        </w:r>
                        <w:r>
                          <w:t>в сфере муниципального контроля</w:t>
                        </w:r>
                      </w:p>
                    </w:tc>
                  </w:tr>
                  <w:tr w:rsidR="001C2F72" w:rsidRPr="00D627C1" w:rsidTr="001C2F72">
                    <w:tc>
                      <w:tcPr>
                        <w:tcW w:w="898" w:type="dxa"/>
                        <w:shd w:val="clear" w:color="auto" w:fill="auto"/>
                      </w:tcPr>
                      <w:p w:rsidR="001C2F72" w:rsidRPr="0040138F" w:rsidRDefault="001C2F72" w:rsidP="00252007">
                        <w:pPr>
                          <w:jc w:val="both"/>
                        </w:pPr>
                        <w:r>
                          <w:lastRenderedPageBreak/>
                          <w:t>2.4</w:t>
                        </w:r>
                      </w:p>
                    </w:tc>
                    <w:tc>
                      <w:tcPr>
                        <w:tcW w:w="2929" w:type="dxa"/>
                        <w:shd w:val="clear" w:color="auto" w:fill="auto"/>
                      </w:tcPr>
                      <w:p w:rsidR="001C2F72" w:rsidRPr="00252007" w:rsidRDefault="001C2F72" w:rsidP="00642E3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5200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Информирование неопределенного круга подконтрольных субъектов посредством средств массовой информации (интернет-сайтов; местных печатных изданий; телевидения; радио; социальных сетей и др.) о соблюдении обязательных требований, </w:t>
                        </w:r>
                      </w:p>
                      <w:p w:rsidR="001C2F72" w:rsidRPr="0040138F" w:rsidRDefault="001C2F72" w:rsidP="00642E31">
                        <w:pPr>
                          <w:jc w:val="both"/>
                        </w:pPr>
                        <w:r w:rsidRPr="00D17635">
                          <w:t>о применении мер административного воздействия к подконтрольным субъектам, нарушившим обязательные требования, о наступивших последствиях в виде административной  ответственности</w:t>
                        </w:r>
                        <w:r>
                          <w:t>.</w:t>
                        </w:r>
                      </w:p>
                    </w:tc>
                    <w:tc>
                      <w:tcPr>
                        <w:tcW w:w="1899" w:type="dxa"/>
                        <w:gridSpan w:val="2"/>
                        <w:shd w:val="clear" w:color="auto" w:fill="auto"/>
                      </w:tcPr>
                      <w:p w:rsidR="001C2F72" w:rsidRDefault="001C2F72" w:rsidP="00252007">
                        <w:pPr>
                          <w:jc w:val="both"/>
                        </w:pPr>
                        <w:r w:rsidRPr="0040138F">
                          <w:t>ОМК (</w:t>
                        </w:r>
                        <w:r>
                          <w:t xml:space="preserve">Ю.Н. </w:t>
                        </w:r>
                        <w:proofErr w:type="spellStart"/>
                        <w:r>
                          <w:t>Голунов</w:t>
                        </w:r>
                        <w:proofErr w:type="spellEnd"/>
                        <w:r w:rsidRPr="0040138F">
                          <w:t>)</w:t>
                        </w:r>
                      </w:p>
                      <w:p w:rsidR="001C2F72" w:rsidRDefault="001C2F72" w:rsidP="00252007">
                        <w:pPr>
                          <w:jc w:val="both"/>
                        </w:pPr>
                      </w:p>
                      <w:p w:rsidR="001C2F72" w:rsidRDefault="001C2F72" w:rsidP="00252007">
                        <w:pPr>
                          <w:jc w:val="both"/>
                        </w:pPr>
                      </w:p>
                      <w:p w:rsidR="001C2F72" w:rsidRDefault="001C2F72" w:rsidP="00252007">
                        <w:pPr>
                          <w:jc w:val="both"/>
                        </w:pPr>
                      </w:p>
                      <w:p w:rsidR="001C2F72" w:rsidRDefault="001C2F72" w:rsidP="00252007">
                        <w:pPr>
                          <w:jc w:val="both"/>
                        </w:pPr>
                      </w:p>
                      <w:p w:rsidR="001C2F72" w:rsidRDefault="001C2F72" w:rsidP="00252007">
                        <w:pPr>
                          <w:jc w:val="both"/>
                        </w:pPr>
                      </w:p>
                      <w:p w:rsidR="001C2F72" w:rsidRDefault="001C2F72" w:rsidP="00252007">
                        <w:pPr>
                          <w:jc w:val="both"/>
                        </w:pPr>
                      </w:p>
                      <w:p w:rsidR="001C2F72" w:rsidRPr="0040138F" w:rsidRDefault="001C2F72" w:rsidP="00252007">
                        <w:pPr>
                          <w:jc w:val="both"/>
                        </w:pPr>
                      </w:p>
                      <w:p w:rsidR="001C2F72" w:rsidRPr="0040138F" w:rsidRDefault="001C2F72" w:rsidP="00EC314B">
                        <w:pPr>
                          <w:jc w:val="both"/>
                        </w:pPr>
                      </w:p>
                    </w:tc>
                    <w:tc>
                      <w:tcPr>
                        <w:tcW w:w="2152" w:type="dxa"/>
                        <w:shd w:val="clear" w:color="auto" w:fill="auto"/>
                      </w:tcPr>
                      <w:p w:rsidR="001C2F72" w:rsidRPr="0040138F" w:rsidRDefault="001C2F72" w:rsidP="00642E31">
                        <w:pPr>
                          <w:jc w:val="both"/>
                        </w:pPr>
                        <w:r>
                          <w:t>еженедельно</w:t>
                        </w:r>
                      </w:p>
                    </w:tc>
                    <w:tc>
                      <w:tcPr>
                        <w:tcW w:w="2677" w:type="dxa"/>
                        <w:shd w:val="clear" w:color="auto" w:fill="auto"/>
                      </w:tcPr>
                      <w:p w:rsidR="001C2F72" w:rsidRPr="0040138F" w:rsidRDefault="00EC314B" w:rsidP="00EC314B">
                        <w:pPr>
                          <w:jc w:val="both"/>
                        </w:pPr>
                        <w:r>
                          <w:rPr>
                            <w:szCs w:val="28"/>
                          </w:rPr>
                          <w:t>Формирование и укрепление</w:t>
                        </w:r>
                        <w:r w:rsidR="001C2F72" w:rsidRPr="00AD7141">
                          <w:rPr>
                            <w:szCs w:val="28"/>
                          </w:rPr>
                          <w:t xml:space="preserve"> культуры безопасного поведения</w:t>
                        </w:r>
                      </w:p>
                    </w:tc>
                  </w:tr>
                  <w:tr w:rsidR="001C2F72" w:rsidRPr="00D627C1" w:rsidTr="001C2F72">
                    <w:tc>
                      <w:tcPr>
                        <w:tcW w:w="898" w:type="dxa"/>
                        <w:shd w:val="clear" w:color="auto" w:fill="auto"/>
                      </w:tcPr>
                      <w:p w:rsidR="001C2F72" w:rsidRDefault="001C2F72" w:rsidP="00252007">
                        <w:pPr>
                          <w:jc w:val="both"/>
                        </w:pPr>
                        <w:r>
                          <w:t>2.5</w:t>
                        </w:r>
                      </w:p>
                    </w:tc>
                    <w:tc>
                      <w:tcPr>
                        <w:tcW w:w="2929" w:type="dxa"/>
                        <w:shd w:val="clear" w:color="auto" w:fill="auto"/>
                      </w:tcPr>
                      <w:p w:rsidR="001C2F72" w:rsidRPr="00050598" w:rsidRDefault="001C2F72" w:rsidP="00CA3A0B">
                        <w:pPr>
                          <w:jc w:val="both"/>
                        </w:pPr>
                        <w:r w:rsidRPr="00050598">
                          <w:rPr>
                            <w:szCs w:val="28"/>
                          </w:rPr>
                          <w:t xml:space="preserve">Осуществление информирования юридических лиц, индивидуальных предпринимателей </w:t>
                        </w:r>
                        <w:r w:rsidR="00EC314B">
                          <w:rPr>
                            <w:szCs w:val="28"/>
                          </w:rPr>
                          <w:t xml:space="preserve">и физических лиц </w:t>
                        </w:r>
                        <w:r w:rsidRPr="00050598">
                          <w:rPr>
                            <w:szCs w:val="28"/>
                          </w:rPr>
                          <w:t xml:space="preserve">по вопросам соблюдения обязательных требований посредством - разработки и опубликования </w:t>
                        </w:r>
                        <w:r w:rsidRPr="00050598">
                          <w:rPr>
                            <w:szCs w:val="28"/>
                          </w:rPr>
                          <w:lastRenderedPageBreak/>
                          <w:t>руководств по соблюдению обязательных требований</w:t>
                        </w:r>
                        <w:r w:rsidR="00CA3A0B">
                          <w:rPr>
                            <w:szCs w:val="28"/>
                          </w:rPr>
                          <w:t xml:space="preserve"> </w:t>
                        </w:r>
                        <w:r w:rsidR="00CA3A0B" w:rsidRPr="00252007">
                          <w:rPr>
                            <w:szCs w:val="28"/>
                          </w:rPr>
                          <w:t>(</w:t>
                        </w:r>
                        <w:r w:rsidR="00CA3A0B">
                          <w:rPr>
                            <w:szCs w:val="28"/>
                          </w:rPr>
                          <w:t xml:space="preserve">на </w:t>
                        </w:r>
                        <w:r w:rsidR="00CA3A0B" w:rsidRPr="008F2959">
                          <w:rPr>
                            <w:rStyle w:val="af4"/>
                            <w:b w:val="0"/>
                          </w:rPr>
                          <w:t>официальном сайте городского округа г.Кулебаки, в</w:t>
                        </w:r>
                        <w:r w:rsidR="00CA3A0B">
                          <w:rPr>
                            <w:rStyle w:val="af4"/>
                          </w:rPr>
                          <w:t xml:space="preserve"> </w:t>
                        </w:r>
                        <w:r w:rsidR="00CA3A0B" w:rsidRPr="00252007">
                          <w:rPr>
                            <w:szCs w:val="28"/>
                          </w:rPr>
                          <w:t xml:space="preserve"> местных печатных издани</w:t>
                        </w:r>
                        <w:r w:rsidR="00CA3A0B">
                          <w:rPr>
                            <w:szCs w:val="28"/>
                          </w:rPr>
                          <w:t>ях</w:t>
                        </w:r>
                        <w:r w:rsidR="00CA3A0B" w:rsidRPr="00252007">
                          <w:rPr>
                            <w:szCs w:val="28"/>
                          </w:rPr>
                          <w:t xml:space="preserve">; </w:t>
                        </w:r>
                        <w:r w:rsidR="00CA3A0B">
                          <w:rPr>
                            <w:szCs w:val="28"/>
                          </w:rPr>
                          <w:t>радио; социальных сетях</w:t>
                        </w:r>
                        <w:r w:rsidR="00CA3A0B" w:rsidRPr="00252007">
                          <w:rPr>
                            <w:szCs w:val="28"/>
                          </w:rPr>
                          <w:t xml:space="preserve"> и </w:t>
                        </w:r>
                        <w:proofErr w:type="spellStart"/>
                        <w:r w:rsidR="00CA3A0B" w:rsidRPr="00252007">
                          <w:rPr>
                            <w:szCs w:val="28"/>
                          </w:rPr>
                          <w:t>др</w:t>
                        </w:r>
                        <w:proofErr w:type="spellEnd"/>
                        <w:r w:rsidR="00CA3A0B">
                          <w:rPr>
                            <w:szCs w:val="28"/>
                          </w:rPr>
                          <w:t>).</w:t>
                        </w:r>
                        <w:r w:rsidR="00CA3A0B" w:rsidRPr="00050598">
                          <w:t xml:space="preserve"> </w:t>
                        </w:r>
                      </w:p>
                    </w:tc>
                    <w:tc>
                      <w:tcPr>
                        <w:tcW w:w="1899" w:type="dxa"/>
                        <w:gridSpan w:val="2"/>
                        <w:shd w:val="clear" w:color="auto" w:fill="auto"/>
                      </w:tcPr>
                      <w:p w:rsidR="001C2F72" w:rsidRPr="0040138F" w:rsidRDefault="001C2F72" w:rsidP="00642E31">
                        <w:pPr>
                          <w:jc w:val="both"/>
                        </w:pPr>
                        <w:r w:rsidRPr="0040138F">
                          <w:lastRenderedPageBreak/>
                          <w:t>ОМК (</w:t>
                        </w:r>
                        <w:r>
                          <w:t xml:space="preserve">Ю.Н. </w:t>
                        </w:r>
                        <w:proofErr w:type="spellStart"/>
                        <w:r>
                          <w:t>Голунов</w:t>
                        </w:r>
                        <w:proofErr w:type="spellEnd"/>
                        <w:r w:rsidRPr="0040138F">
                          <w:t>)</w:t>
                        </w:r>
                      </w:p>
                      <w:p w:rsidR="001C2F72" w:rsidRPr="0040138F" w:rsidRDefault="001C2F72" w:rsidP="00642E31">
                        <w:pPr>
                          <w:jc w:val="both"/>
                        </w:pPr>
                      </w:p>
                      <w:p w:rsidR="001C2F72" w:rsidRPr="0040138F" w:rsidRDefault="001C2F72" w:rsidP="00642E31">
                        <w:pPr>
                          <w:jc w:val="both"/>
                        </w:pPr>
                      </w:p>
                    </w:tc>
                    <w:tc>
                      <w:tcPr>
                        <w:tcW w:w="2152" w:type="dxa"/>
                        <w:shd w:val="clear" w:color="auto" w:fill="auto"/>
                      </w:tcPr>
                      <w:p w:rsidR="001C2F72" w:rsidRPr="00F43431" w:rsidRDefault="001C2F72" w:rsidP="001C2F72">
                        <w:pPr>
                          <w:jc w:val="both"/>
                        </w:pPr>
                        <w:r>
                          <w:t>До 30 марта</w:t>
                        </w:r>
                      </w:p>
                    </w:tc>
                    <w:tc>
                      <w:tcPr>
                        <w:tcW w:w="2677" w:type="dxa"/>
                        <w:shd w:val="clear" w:color="auto" w:fill="auto"/>
                      </w:tcPr>
                      <w:p w:rsidR="001C2F72" w:rsidRPr="0040138F" w:rsidRDefault="001C2F72" w:rsidP="00642E31">
                        <w:pPr>
                          <w:jc w:val="both"/>
                        </w:pPr>
                        <w:r>
                          <w:t>Ф</w:t>
                        </w:r>
                        <w:r w:rsidRPr="00F473A2">
                          <w:t xml:space="preserve">ормирование единого понимания обязательных требований у всех участников мероприятий </w:t>
                        </w:r>
                        <w:r>
                          <w:t>в сфере муниципального контроля</w:t>
                        </w:r>
                      </w:p>
                    </w:tc>
                  </w:tr>
                  <w:tr w:rsidR="001C2F72" w:rsidRPr="00D627C1" w:rsidTr="001C2F72">
                    <w:tc>
                      <w:tcPr>
                        <w:tcW w:w="898" w:type="dxa"/>
                        <w:shd w:val="clear" w:color="auto" w:fill="auto"/>
                      </w:tcPr>
                      <w:p w:rsidR="001C2F72" w:rsidRDefault="001C2F72" w:rsidP="00252007">
                        <w:pPr>
                          <w:jc w:val="both"/>
                        </w:pPr>
                        <w:r>
                          <w:lastRenderedPageBreak/>
                          <w:t>2.6.</w:t>
                        </w:r>
                      </w:p>
                    </w:tc>
                    <w:tc>
                      <w:tcPr>
                        <w:tcW w:w="2929" w:type="dxa"/>
                        <w:shd w:val="clear" w:color="auto" w:fill="auto"/>
                      </w:tcPr>
                      <w:p w:rsidR="001C2F72" w:rsidRDefault="001C2F72" w:rsidP="00642E31">
                        <w:pPr>
                          <w:jc w:val="both"/>
                        </w:pPr>
                        <w:r>
                          <w:t>Выдача предостережений о недопустимости нарушения обязательных требований</w:t>
                        </w:r>
                      </w:p>
                    </w:tc>
                    <w:tc>
                      <w:tcPr>
                        <w:tcW w:w="1899" w:type="dxa"/>
                        <w:gridSpan w:val="2"/>
                        <w:shd w:val="clear" w:color="auto" w:fill="auto"/>
                      </w:tcPr>
                      <w:p w:rsidR="001C2F72" w:rsidRDefault="001C2F72" w:rsidP="00642E31">
                        <w:pPr>
                          <w:jc w:val="both"/>
                        </w:pPr>
                        <w:r w:rsidRPr="0040138F">
                          <w:t>ОМК (</w:t>
                        </w:r>
                        <w:r>
                          <w:t xml:space="preserve">Ю.Н. </w:t>
                        </w:r>
                        <w:proofErr w:type="spellStart"/>
                        <w:r>
                          <w:t>Голунов</w:t>
                        </w:r>
                        <w:proofErr w:type="spellEnd"/>
                        <w:r w:rsidRPr="0040138F">
                          <w:t>)</w:t>
                        </w:r>
                      </w:p>
                      <w:p w:rsidR="001C2F72" w:rsidRPr="0040138F" w:rsidRDefault="00EC314B" w:rsidP="00252007">
                        <w:pPr>
                          <w:jc w:val="both"/>
                        </w:pPr>
                        <w:r w:rsidRPr="00642E31">
                          <w:rPr>
                            <w:szCs w:val="28"/>
                          </w:rPr>
                          <w:t>Сектор по земельным ресурсам КУМИ</w:t>
                        </w:r>
                        <w:r>
                          <w:t xml:space="preserve"> (</w:t>
                        </w:r>
                        <w:r w:rsidR="001C2F72">
                          <w:t>Щукина И.А.</w:t>
                        </w:r>
                        <w:r>
                          <w:t>)</w:t>
                        </w:r>
                      </w:p>
                      <w:p w:rsidR="001C2F72" w:rsidRPr="0040138F" w:rsidRDefault="001C2F72" w:rsidP="00252007">
                        <w:pPr>
                          <w:jc w:val="both"/>
                        </w:pPr>
                      </w:p>
                    </w:tc>
                    <w:tc>
                      <w:tcPr>
                        <w:tcW w:w="2152" w:type="dxa"/>
                        <w:shd w:val="clear" w:color="auto" w:fill="auto"/>
                      </w:tcPr>
                      <w:p w:rsidR="001C2F72" w:rsidRDefault="001C2F72" w:rsidP="00642E31">
                        <w:pPr>
                          <w:jc w:val="both"/>
                        </w:pPr>
                        <w:r>
                          <w:t>В течении 3 суток с момента обнаружения</w:t>
                        </w:r>
                      </w:p>
                    </w:tc>
                    <w:tc>
                      <w:tcPr>
                        <w:tcW w:w="2677" w:type="dxa"/>
                        <w:shd w:val="clear" w:color="auto" w:fill="auto"/>
                      </w:tcPr>
                      <w:p w:rsidR="001C2F72" w:rsidRPr="00AD7141" w:rsidRDefault="001C2F72" w:rsidP="00642E31">
                        <w:pPr>
                          <w:pStyle w:val="ConsPlusNormal"/>
                          <w:ind w:firstLine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D714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Профилактика совершения правонарушений</w:t>
                        </w:r>
                      </w:p>
                    </w:tc>
                  </w:tr>
                  <w:tr w:rsidR="001C2F72" w:rsidRPr="00D627C1" w:rsidTr="001C2F72">
                    <w:tc>
                      <w:tcPr>
                        <w:tcW w:w="898" w:type="dxa"/>
                        <w:shd w:val="clear" w:color="auto" w:fill="auto"/>
                      </w:tcPr>
                      <w:p w:rsidR="001C2F72" w:rsidRPr="0040138F" w:rsidRDefault="001C2F72" w:rsidP="00642E31">
                        <w:pPr>
                          <w:jc w:val="both"/>
                        </w:pPr>
                        <w:r>
                          <w:t>3.</w:t>
                        </w:r>
                      </w:p>
                    </w:tc>
                    <w:tc>
                      <w:tcPr>
                        <w:tcW w:w="9657" w:type="dxa"/>
                        <w:gridSpan w:val="5"/>
                        <w:shd w:val="clear" w:color="auto" w:fill="auto"/>
                      </w:tcPr>
                      <w:p w:rsidR="001C2F72" w:rsidRPr="0040138F" w:rsidRDefault="001C2F72" w:rsidP="00642E31">
                        <w:pPr>
                          <w:jc w:val="both"/>
                        </w:pPr>
                        <w:r>
                          <w:rPr>
                            <w:rStyle w:val="af4"/>
                          </w:rPr>
                          <w:t xml:space="preserve">Обобщение практики осуществления муниципального контроля </w:t>
                        </w:r>
                      </w:p>
                    </w:tc>
                  </w:tr>
                  <w:tr w:rsidR="001C2F72" w:rsidRPr="00D627C1" w:rsidTr="001C2F72">
                    <w:tc>
                      <w:tcPr>
                        <w:tcW w:w="898" w:type="dxa"/>
                        <w:shd w:val="clear" w:color="auto" w:fill="auto"/>
                      </w:tcPr>
                      <w:p w:rsidR="001C2F72" w:rsidRPr="0040138F" w:rsidRDefault="001C2F72" w:rsidP="00642E31">
                        <w:pPr>
                          <w:jc w:val="both"/>
                        </w:pPr>
                        <w:r>
                          <w:t>3.1</w:t>
                        </w:r>
                      </w:p>
                    </w:tc>
                    <w:tc>
                      <w:tcPr>
                        <w:tcW w:w="2929" w:type="dxa"/>
                        <w:shd w:val="clear" w:color="auto" w:fill="auto"/>
                      </w:tcPr>
                      <w:p w:rsidR="001C2F72" w:rsidRPr="0040138F" w:rsidRDefault="001C2F72" w:rsidP="00642E31">
                        <w:pPr>
                          <w:jc w:val="both"/>
                        </w:pPr>
                        <w:r>
                          <w:t>Проведение анализа результатов контрольных мероприятий по проведенным плановым и внеплановым проверкам с указанием часто встречающихся случаев нарушений обязательных требований</w:t>
                        </w:r>
                      </w:p>
                    </w:tc>
                    <w:tc>
                      <w:tcPr>
                        <w:tcW w:w="1863" w:type="dxa"/>
                        <w:shd w:val="clear" w:color="auto" w:fill="auto"/>
                      </w:tcPr>
                      <w:p w:rsidR="001C2F72" w:rsidRDefault="001C2F72" w:rsidP="00AD7141">
                        <w:pPr>
                          <w:jc w:val="both"/>
                        </w:pPr>
                        <w:r w:rsidRPr="0040138F">
                          <w:t>ОМК (</w:t>
                        </w:r>
                        <w:r>
                          <w:t xml:space="preserve">Ю.Н. </w:t>
                        </w:r>
                        <w:proofErr w:type="spellStart"/>
                        <w:r>
                          <w:t>Голунов</w:t>
                        </w:r>
                        <w:proofErr w:type="spellEnd"/>
                        <w:r w:rsidRPr="0040138F">
                          <w:t>)</w:t>
                        </w:r>
                      </w:p>
                      <w:p w:rsidR="001C2F72" w:rsidRPr="0040138F" w:rsidRDefault="00EC314B" w:rsidP="00AD7141">
                        <w:pPr>
                          <w:jc w:val="both"/>
                        </w:pPr>
                        <w:r w:rsidRPr="00642E31">
                          <w:rPr>
                            <w:szCs w:val="28"/>
                          </w:rPr>
                          <w:t>Сектор по земельным ресурсам КУМИ</w:t>
                        </w:r>
                        <w:r>
                          <w:t xml:space="preserve"> (</w:t>
                        </w:r>
                        <w:r w:rsidR="001C2F72">
                          <w:t>Щукина И.А.</w:t>
                        </w:r>
                        <w:r>
                          <w:t>)</w:t>
                        </w:r>
                      </w:p>
                      <w:p w:rsidR="001C2F72" w:rsidRPr="0040138F" w:rsidRDefault="001C2F72" w:rsidP="00642E31">
                        <w:pPr>
                          <w:jc w:val="both"/>
                        </w:pPr>
                      </w:p>
                    </w:tc>
                    <w:tc>
                      <w:tcPr>
                        <w:tcW w:w="2188" w:type="dxa"/>
                        <w:gridSpan w:val="2"/>
                        <w:shd w:val="clear" w:color="auto" w:fill="auto"/>
                      </w:tcPr>
                      <w:p w:rsidR="001C2F72" w:rsidRPr="0040138F" w:rsidRDefault="001C2F72" w:rsidP="00AD7141">
                        <w:pPr>
                          <w:jc w:val="both"/>
                        </w:pPr>
                        <w:r>
                          <w:t xml:space="preserve">не позднее 1 февраля </w:t>
                        </w:r>
                      </w:p>
                    </w:tc>
                    <w:tc>
                      <w:tcPr>
                        <w:tcW w:w="2677" w:type="dxa"/>
                        <w:shd w:val="clear" w:color="auto" w:fill="auto"/>
                      </w:tcPr>
                      <w:p w:rsidR="001C2F72" w:rsidRPr="0040138F" w:rsidRDefault="00C765DF" w:rsidP="00642E31">
                        <w:pPr>
                          <w:jc w:val="both"/>
                        </w:pPr>
                        <w:r>
                          <w:t>В</w:t>
                        </w:r>
                        <w:r w:rsidRPr="00F473A2">
                          <w:t xml:space="preserve">ыявление причин, факторов и условий, способствующих нарушению обязательных требований </w:t>
                        </w:r>
                        <w:r>
                          <w:t>в сфере муниципального контроля</w:t>
                        </w:r>
                        <w:r w:rsidRPr="00F473A2">
                          <w:t>, определение способов устранения или снижения рисков их возникновения</w:t>
                        </w:r>
                      </w:p>
                    </w:tc>
                  </w:tr>
                  <w:tr w:rsidR="001C2F72" w:rsidRPr="00D627C1" w:rsidTr="001C2F72">
                    <w:tc>
                      <w:tcPr>
                        <w:tcW w:w="898" w:type="dxa"/>
                        <w:shd w:val="clear" w:color="auto" w:fill="auto"/>
                      </w:tcPr>
                      <w:p w:rsidR="001C2F72" w:rsidRPr="0040138F" w:rsidRDefault="001C2F72" w:rsidP="00642E31">
                        <w:pPr>
                          <w:jc w:val="both"/>
                        </w:pPr>
                        <w:r>
                          <w:t>3.2</w:t>
                        </w:r>
                      </w:p>
                    </w:tc>
                    <w:tc>
                      <w:tcPr>
                        <w:tcW w:w="2929" w:type="dxa"/>
                        <w:shd w:val="clear" w:color="auto" w:fill="auto"/>
                      </w:tcPr>
                      <w:p w:rsidR="001C2F72" w:rsidRPr="0040138F" w:rsidRDefault="001C2F72" w:rsidP="00642E31">
                        <w:pPr>
                          <w:jc w:val="both"/>
                        </w:pPr>
                        <w:r>
                          <w:t>Отчет об эффективности и результативности профилактических мероприятий за отчетный (прошедший) год</w:t>
                        </w:r>
                      </w:p>
                    </w:tc>
                    <w:tc>
                      <w:tcPr>
                        <w:tcW w:w="1863" w:type="dxa"/>
                        <w:shd w:val="clear" w:color="auto" w:fill="auto"/>
                      </w:tcPr>
                      <w:p w:rsidR="001C2F72" w:rsidRDefault="001C2F72" w:rsidP="00AD7141">
                        <w:pPr>
                          <w:jc w:val="both"/>
                        </w:pPr>
                        <w:r w:rsidRPr="0040138F">
                          <w:t>ОМК (</w:t>
                        </w:r>
                        <w:r>
                          <w:t xml:space="preserve">Ю.Н. </w:t>
                        </w:r>
                        <w:proofErr w:type="spellStart"/>
                        <w:r>
                          <w:t>Голунов</w:t>
                        </w:r>
                        <w:proofErr w:type="spellEnd"/>
                        <w:r w:rsidRPr="0040138F">
                          <w:t>)</w:t>
                        </w:r>
                      </w:p>
                      <w:p w:rsidR="001C2F72" w:rsidRPr="0040138F" w:rsidRDefault="00EC314B" w:rsidP="00AD7141">
                        <w:pPr>
                          <w:jc w:val="both"/>
                        </w:pPr>
                        <w:r w:rsidRPr="00642E31">
                          <w:rPr>
                            <w:szCs w:val="28"/>
                          </w:rPr>
                          <w:t>Сектор по земельным ресурсам КУМИ</w:t>
                        </w:r>
                        <w:r>
                          <w:t xml:space="preserve"> (</w:t>
                        </w:r>
                        <w:r w:rsidR="001C2F72">
                          <w:t>Щукина И.А.</w:t>
                        </w:r>
                        <w:r>
                          <w:t>)</w:t>
                        </w:r>
                      </w:p>
                      <w:p w:rsidR="001C2F72" w:rsidRPr="0040138F" w:rsidRDefault="001C2F72" w:rsidP="00642E31">
                        <w:pPr>
                          <w:jc w:val="both"/>
                        </w:pPr>
                      </w:p>
                    </w:tc>
                    <w:tc>
                      <w:tcPr>
                        <w:tcW w:w="2188" w:type="dxa"/>
                        <w:gridSpan w:val="2"/>
                        <w:shd w:val="clear" w:color="auto" w:fill="auto"/>
                      </w:tcPr>
                      <w:p w:rsidR="001C2F72" w:rsidRPr="0040138F" w:rsidRDefault="001C2F72" w:rsidP="00642E31">
                        <w:pPr>
                          <w:jc w:val="both"/>
                        </w:pPr>
                        <w:r>
                          <w:t>не позднее 1 февраля года, следующего за отчетным</w:t>
                        </w:r>
                      </w:p>
                    </w:tc>
                    <w:tc>
                      <w:tcPr>
                        <w:tcW w:w="2677" w:type="dxa"/>
                        <w:shd w:val="clear" w:color="auto" w:fill="auto"/>
                      </w:tcPr>
                      <w:p w:rsidR="001C2F72" w:rsidRPr="0040138F" w:rsidRDefault="005D1931" w:rsidP="00642E31">
                        <w:pPr>
                          <w:jc w:val="both"/>
                        </w:pPr>
                        <w:r>
                          <w:t>П</w:t>
                        </w:r>
                        <w:r w:rsidRPr="00F473A2">
                          <w:t>овышение прозрачности системы муниципального контроля</w:t>
                        </w:r>
                      </w:p>
                    </w:tc>
                  </w:tr>
                </w:tbl>
                <w:p w:rsidR="00E53BBC" w:rsidRPr="00C26071" w:rsidRDefault="00E53BBC" w:rsidP="00D24ACC">
                  <w:pPr>
                    <w:ind w:firstLine="654"/>
                    <w:jc w:val="right"/>
                  </w:pPr>
                  <w:bookmarkStart w:id="1" w:name="P254"/>
                  <w:bookmarkEnd w:id="1"/>
                  <w:permEnd w:id="6"/>
                </w:p>
              </w:tc>
            </w:tr>
          </w:tbl>
          <w:p w:rsidR="00E53BBC" w:rsidRPr="00C26071" w:rsidRDefault="00E53BBC" w:rsidP="00D24ACC"/>
        </w:tc>
      </w:tr>
    </w:tbl>
    <w:p w:rsidR="00A07F1F" w:rsidRPr="00C26071" w:rsidRDefault="00E53BBC" w:rsidP="00A07F1F">
      <w:pPr>
        <w:pStyle w:val="ConsPlusNonformat"/>
        <w:jc w:val="center"/>
        <w:outlineLvl w:val="0"/>
        <w:rPr>
          <w:sz w:val="24"/>
        </w:rPr>
      </w:pPr>
      <w:r>
        <w:rPr>
          <w:b/>
          <w:szCs w:val="28"/>
        </w:rPr>
        <w:lastRenderedPageBreak/>
        <w:br/>
      </w:r>
    </w:p>
    <w:sectPr w:rsidR="00A07F1F" w:rsidRPr="00C26071" w:rsidSect="000E080A">
      <w:pgSz w:w="11906" w:h="16838"/>
      <w:pgMar w:top="340" w:right="851" w:bottom="1134" w:left="1418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481" w:rsidRDefault="00317481">
      <w:r>
        <w:separator/>
      </w:r>
    </w:p>
  </w:endnote>
  <w:endnote w:type="continuationSeparator" w:id="1">
    <w:p w:rsidR="00317481" w:rsidRDefault="00317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481" w:rsidRDefault="00317481">
      <w:r>
        <w:separator/>
      </w:r>
    </w:p>
  </w:footnote>
  <w:footnote w:type="continuationSeparator" w:id="1">
    <w:p w:rsidR="00317481" w:rsidRDefault="00317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E31" w:rsidRDefault="003A2F6C" w:rsidP="00470C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42E3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2E31" w:rsidRDefault="00642E3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E31" w:rsidRDefault="003A2F6C" w:rsidP="00470C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42E3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1596">
      <w:rPr>
        <w:rStyle w:val="a6"/>
        <w:noProof/>
      </w:rPr>
      <w:t>7</w:t>
    </w:r>
    <w:r>
      <w:rPr>
        <w:rStyle w:val="a6"/>
      </w:rPr>
      <w:fldChar w:fldCharType="end"/>
    </w:r>
  </w:p>
  <w:p w:rsidR="00642E31" w:rsidRPr="000E080A" w:rsidRDefault="00642E31">
    <w:pPr>
      <w:pStyle w:val="a5"/>
      <w:rPr>
        <w:sz w:val="42"/>
        <w:szCs w:val="4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1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activeWritingStyle w:appName="MSWord" w:lang="ru-RU" w:vendorID="1" w:dllVersion="512" w:checkStyle="1"/>
  <w:proofState w:spelling="clean"/>
  <w:stylePaneFormatFilter w:val="3F01"/>
  <w:documentProtection w:edit="readOnly" w:enforcement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DBC"/>
    <w:rsid w:val="00001CA6"/>
    <w:rsid w:val="00002333"/>
    <w:rsid w:val="00003D47"/>
    <w:rsid w:val="00005E89"/>
    <w:rsid w:val="00010765"/>
    <w:rsid w:val="000125F6"/>
    <w:rsid w:val="000224D5"/>
    <w:rsid w:val="000258CD"/>
    <w:rsid w:val="00031BF2"/>
    <w:rsid w:val="000413EF"/>
    <w:rsid w:val="00042081"/>
    <w:rsid w:val="00042A02"/>
    <w:rsid w:val="00043411"/>
    <w:rsid w:val="00050598"/>
    <w:rsid w:val="00050618"/>
    <w:rsid w:val="00054AA9"/>
    <w:rsid w:val="00054D9A"/>
    <w:rsid w:val="000567C8"/>
    <w:rsid w:val="0006216D"/>
    <w:rsid w:val="00063884"/>
    <w:rsid w:val="000639FF"/>
    <w:rsid w:val="00066618"/>
    <w:rsid w:val="00077BB3"/>
    <w:rsid w:val="000937EC"/>
    <w:rsid w:val="000B135D"/>
    <w:rsid w:val="000C42C2"/>
    <w:rsid w:val="000D0661"/>
    <w:rsid w:val="000D0C3B"/>
    <w:rsid w:val="000E080A"/>
    <w:rsid w:val="000E2AC9"/>
    <w:rsid w:val="000E7E25"/>
    <w:rsid w:val="00102463"/>
    <w:rsid w:val="00103FD8"/>
    <w:rsid w:val="00113F56"/>
    <w:rsid w:val="001154F3"/>
    <w:rsid w:val="00120FCC"/>
    <w:rsid w:val="00142F59"/>
    <w:rsid w:val="0014589F"/>
    <w:rsid w:val="0015070D"/>
    <w:rsid w:val="00161C2E"/>
    <w:rsid w:val="0016355C"/>
    <w:rsid w:val="00167042"/>
    <w:rsid w:val="00173EAE"/>
    <w:rsid w:val="00186F3C"/>
    <w:rsid w:val="001913C4"/>
    <w:rsid w:val="001A2151"/>
    <w:rsid w:val="001A49A7"/>
    <w:rsid w:val="001A6515"/>
    <w:rsid w:val="001B7471"/>
    <w:rsid w:val="001C2F72"/>
    <w:rsid w:val="001C6746"/>
    <w:rsid w:val="001D19C8"/>
    <w:rsid w:val="001D232E"/>
    <w:rsid w:val="001F030F"/>
    <w:rsid w:val="001F47A7"/>
    <w:rsid w:val="001F7C46"/>
    <w:rsid w:val="00200A8C"/>
    <w:rsid w:val="00205A32"/>
    <w:rsid w:val="00220B47"/>
    <w:rsid w:val="00227ADB"/>
    <w:rsid w:val="0023200C"/>
    <w:rsid w:val="00236578"/>
    <w:rsid w:val="00252007"/>
    <w:rsid w:val="0026155C"/>
    <w:rsid w:val="00271619"/>
    <w:rsid w:val="0028599D"/>
    <w:rsid w:val="00291468"/>
    <w:rsid w:val="002966B3"/>
    <w:rsid w:val="002A03D4"/>
    <w:rsid w:val="002A0944"/>
    <w:rsid w:val="002B3CF0"/>
    <w:rsid w:val="002B4150"/>
    <w:rsid w:val="002B772E"/>
    <w:rsid w:val="002C0D4C"/>
    <w:rsid w:val="002D0040"/>
    <w:rsid w:val="002D155B"/>
    <w:rsid w:val="002D2C64"/>
    <w:rsid w:val="002D7518"/>
    <w:rsid w:val="002E2791"/>
    <w:rsid w:val="002E460E"/>
    <w:rsid w:val="002E744A"/>
    <w:rsid w:val="002F33C9"/>
    <w:rsid w:val="002F6417"/>
    <w:rsid w:val="00304725"/>
    <w:rsid w:val="00316DEB"/>
    <w:rsid w:val="00316E83"/>
    <w:rsid w:val="003171AA"/>
    <w:rsid w:val="00317481"/>
    <w:rsid w:val="00317F19"/>
    <w:rsid w:val="00325E2A"/>
    <w:rsid w:val="00332B45"/>
    <w:rsid w:val="0033308C"/>
    <w:rsid w:val="00335F9C"/>
    <w:rsid w:val="00342995"/>
    <w:rsid w:val="00343346"/>
    <w:rsid w:val="003450DC"/>
    <w:rsid w:val="003509EE"/>
    <w:rsid w:val="00355514"/>
    <w:rsid w:val="003555A8"/>
    <w:rsid w:val="003566FF"/>
    <w:rsid w:val="003607B1"/>
    <w:rsid w:val="003624B7"/>
    <w:rsid w:val="00375C4F"/>
    <w:rsid w:val="00382BA4"/>
    <w:rsid w:val="0039414F"/>
    <w:rsid w:val="003A1AC3"/>
    <w:rsid w:val="003A1AD8"/>
    <w:rsid w:val="003A2F6C"/>
    <w:rsid w:val="003A4A14"/>
    <w:rsid w:val="003A4AED"/>
    <w:rsid w:val="003A5FEA"/>
    <w:rsid w:val="003A777B"/>
    <w:rsid w:val="003B5E4F"/>
    <w:rsid w:val="003B647E"/>
    <w:rsid w:val="003C2A45"/>
    <w:rsid w:val="003E2923"/>
    <w:rsid w:val="003E5986"/>
    <w:rsid w:val="003E684B"/>
    <w:rsid w:val="003F0976"/>
    <w:rsid w:val="003F1F80"/>
    <w:rsid w:val="003F73E9"/>
    <w:rsid w:val="004006E1"/>
    <w:rsid w:val="00402834"/>
    <w:rsid w:val="004028ED"/>
    <w:rsid w:val="00404CD0"/>
    <w:rsid w:val="00410FD5"/>
    <w:rsid w:val="0041254E"/>
    <w:rsid w:val="00412F0C"/>
    <w:rsid w:val="00413362"/>
    <w:rsid w:val="0042159A"/>
    <w:rsid w:val="00422D1C"/>
    <w:rsid w:val="004241F0"/>
    <w:rsid w:val="00427DE4"/>
    <w:rsid w:val="00461EBC"/>
    <w:rsid w:val="00462C79"/>
    <w:rsid w:val="00465884"/>
    <w:rsid w:val="00470CE6"/>
    <w:rsid w:val="004736D3"/>
    <w:rsid w:val="00480440"/>
    <w:rsid w:val="00481CCD"/>
    <w:rsid w:val="00493C91"/>
    <w:rsid w:val="00495BEB"/>
    <w:rsid w:val="004A56EA"/>
    <w:rsid w:val="004A57D3"/>
    <w:rsid w:val="004A6EB5"/>
    <w:rsid w:val="004A7F49"/>
    <w:rsid w:val="004B020C"/>
    <w:rsid w:val="004B4DF3"/>
    <w:rsid w:val="004C1A50"/>
    <w:rsid w:val="004C32E2"/>
    <w:rsid w:val="004D413C"/>
    <w:rsid w:val="004D4A42"/>
    <w:rsid w:val="004D5CBE"/>
    <w:rsid w:val="004D6A37"/>
    <w:rsid w:val="004E07FF"/>
    <w:rsid w:val="004E1B2D"/>
    <w:rsid w:val="004E49F1"/>
    <w:rsid w:val="004E6246"/>
    <w:rsid w:val="004E6AD5"/>
    <w:rsid w:val="004F01FC"/>
    <w:rsid w:val="004F1121"/>
    <w:rsid w:val="004F3964"/>
    <w:rsid w:val="00512567"/>
    <w:rsid w:val="00513A48"/>
    <w:rsid w:val="00524E20"/>
    <w:rsid w:val="00526459"/>
    <w:rsid w:val="00532648"/>
    <w:rsid w:val="0053757E"/>
    <w:rsid w:val="0054294A"/>
    <w:rsid w:val="00545B9D"/>
    <w:rsid w:val="00551720"/>
    <w:rsid w:val="005554A9"/>
    <w:rsid w:val="00563EFC"/>
    <w:rsid w:val="00564C41"/>
    <w:rsid w:val="00565BD0"/>
    <w:rsid w:val="00573B5C"/>
    <w:rsid w:val="005872E7"/>
    <w:rsid w:val="00596C09"/>
    <w:rsid w:val="005A288A"/>
    <w:rsid w:val="005A67A7"/>
    <w:rsid w:val="005B5A32"/>
    <w:rsid w:val="005C2287"/>
    <w:rsid w:val="005C23A1"/>
    <w:rsid w:val="005C387A"/>
    <w:rsid w:val="005C514C"/>
    <w:rsid w:val="005C57B9"/>
    <w:rsid w:val="005D1931"/>
    <w:rsid w:val="005D3370"/>
    <w:rsid w:val="005D5B83"/>
    <w:rsid w:val="005D6135"/>
    <w:rsid w:val="005D6812"/>
    <w:rsid w:val="005E0EE7"/>
    <w:rsid w:val="005E105F"/>
    <w:rsid w:val="005E5FBE"/>
    <w:rsid w:val="005E78A0"/>
    <w:rsid w:val="005F0AFF"/>
    <w:rsid w:val="005F26DD"/>
    <w:rsid w:val="00611938"/>
    <w:rsid w:val="006119FE"/>
    <w:rsid w:val="00612E3C"/>
    <w:rsid w:val="006165A2"/>
    <w:rsid w:val="0061680C"/>
    <w:rsid w:val="006266CD"/>
    <w:rsid w:val="006342D1"/>
    <w:rsid w:val="00635BB9"/>
    <w:rsid w:val="00636BD6"/>
    <w:rsid w:val="00636F31"/>
    <w:rsid w:val="00642E31"/>
    <w:rsid w:val="00645767"/>
    <w:rsid w:val="00647E3A"/>
    <w:rsid w:val="006525BA"/>
    <w:rsid w:val="00653C76"/>
    <w:rsid w:val="00655FBC"/>
    <w:rsid w:val="00661972"/>
    <w:rsid w:val="00661E1D"/>
    <w:rsid w:val="00661EDA"/>
    <w:rsid w:val="00663F8B"/>
    <w:rsid w:val="006700B4"/>
    <w:rsid w:val="00672752"/>
    <w:rsid w:val="00673821"/>
    <w:rsid w:val="00673E62"/>
    <w:rsid w:val="006743C7"/>
    <w:rsid w:val="006748D2"/>
    <w:rsid w:val="006913F2"/>
    <w:rsid w:val="0069206D"/>
    <w:rsid w:val="00692D32"/>
    <w:rsid w:val="00695D1D"/>
    <w:rsid w:val="006A1F87"/>
    <w:rsid w:val="006A4DF2"/>
    <w:rsid w:val="006A51C1"/>
    <w:rsid w:val="006A5900"/>
    <w:rsid w:val="006B2FE7"/>
    <w:rsid w:val="006B3DE9"/>
    <w:rsid w:val="006C20F4"/>
    <w:rsid w:val="006C3CC4"/>
    <w:rsid w:val="006D50D5"/>
    <w:rsid w:val="006D64B8"/>
    <w:rsid w:val="006E4A7F"/>
    <w:rsid w:val="00700B41"/>
    <w:rsid w:val="00703C9A"/>
    <w:rsid w:val="007060F4"/>
    <w:rsid w:val="00712ABE"/>
    <w:rsid w:val="0071414E"/>
    <w:rsid w:val="00723AF7"/>
    <w:rsid w:val="00726BF9"/>
    <w:rsid w:val="00727829"/>
    <w:rsid w:val="0074142B"/>
    <w:rsid w:val="00741F94"/>
    <w:rsid w:val="007441D9"/>
    <w:rsid w:val="0075036A"/>
    <w:rsid w:val="007533F3"/>
    <w:rsid w:val="0075686F"/>
    <w:rsid w:val="00760E14"/>
    <w:rsid w:val="00770F51"/>
    <w:rsid w:val="00776D79"/>
    <w:rsid w:val="0078525E"/>
    <w:rsid w:val="00786783"/>
    <w:rsid w:val="00787344"/>
    <w:rsid w:val="0079725D"/>
    <w:rsid w:val="007A0C08"/>
    <w:rsid w:val="007A3963"/>
    <w:rsid w:val="007B5A3F"/>
    <w:rsid w:val="007C24FA"/>
    <w:rsid w:val="007C2993"/>
    <w:rsid w:val="007C2F46"/>
    <w:rsid w:val="007C3144"/>
    <w:rsid w:val="007C39F7"/>
    <w:rsid w:val="007C65F1"/>
    <w:rsid w:val="007D1AA2"/>
    <w:rsid w:val="007D1AEF"/>
    <w:rsid w:val="007D1FB7"/>
    <w:rsid w:val="007E0303"/>
    <w:rsid w:val="007E05E8"/>
    <w:rsid w:val="007E2E9B"/>
    <w:rsid w:val="007F0BCA"/>
    <w:rsid w:val="007F2DB4"/>
    <w:rsid w:val="007F609B"/>
    <w:rsid w:val="00800C66"/>
    <w:rsid w:val="00814883"/>
    <w:rsid w:val="00817ACD"/>
    <w:rsid w:val="0082378A"/>
    <w:rsid w:val="00826124"/>
    <w:rsid w:val="00830285"/>
    <w:rsid w:val="00831452"/>
    <w:rsid w:val="0083475D"/>
    <w:rsid w:val="00840F01"/>
    <w:rsid w:val="008558E3"/>
    <w:rsid w:val="00872409"/>
    <w:rsid w:val="008771DD"/>
    <w:rsid w:val="008778B4"/>
    <w:rsid w:val="008801FE"/>
    <w:rsid w:val="00890895"/>
    <w:rsid w:val="0089769F"/>
    <w:rsid w:val="008A0460"/>
    <w:rsid w:val="008A122E"/>
    <w:rsid w:val="008A7BB5"/>
    <w:rsid w:val="008A7BD6"/>
    <w:rsid w:val="008B3D5F"/>
    <w:rsid w:val="008D4347"/>
    <w:rsid w:val="008E6964"/>
    <w:rsid w:val="008F02F7"/>
    <w:rsid w:val="008F2568"/>
    <w:rsid w:val="008F2959"/>
    <w:rsid w:val="008F64A8"/>
    <w:rsid w:val="008F75B3"/>
    <w:rsid w:val="00904967"/>
    <w:rsid w:val="00904FF9"/>
    <w:rsid w:val="00912E0E"/>
    <w:rsid w:val="009221E8"/>
    <w:rsid w:val="00927714"/>
    <w:rsid w:val="00934F6E"/>
    <w:rsid w:val="00936CA4"/>
    <w:rsid w:val="00937A83"/>
    <w:rsid w:val="00942171"/>
    <w:rsid w:val="00950247"/>
    <w:rsid w:val="00950510"/>
    <w:rsid w:val="00955C5B"/>
    <w:rsid w:val="00960479"/>
    <w:rsid w:val="0096444D"/>
    <w:rsid w:val="00965D3F"/>
    <w:rsid w:val="00967464"/>
    <w:rsid w:val="00971A6A"/>
    <w:rsid w:val="00972C47"/>
    <w:rsid w:val="009773F3"/>
    <w:rsid w:val="00983606"/>
    <w:rsid w:val="00984B17"/>
    <w:rsid w:val="009876E2"/>
    <w:rsid w:val="009953A4"/>
    <w:rsid w:val="009955C3"/>
    <w:rsid w:val="009A39E1"/>
    <w:rsid w:val="009A4543"/>
    <w:rsid w:val="009B0801"/>
    <w:rsid w:val="009B0A90"/>
    <w:rsid w:val="009B5AF5"/>
    <w:rsid w:val="009C00B8"/>
    <w:rsid w:val="009C0E88"/>
    <w:rsid w:val="009C42E3"/>
    <w:rsid w:val="009C4878"/>
    <w:rsid w:val="009D2C9D"/>
    <w:rsid w:val="009D73AB"/>
    <w:rsid w:val="009D7CAF"/>
    <w:rsid w:val="009D7D00"/>
    <w:rsid w:val="009E026B"/>
    <w:rsid w:val="009E2F93"/>
    <w:rsid w:val="009E3094"/>
    <w:rsid w:val="009F0F82"/>
    <w:rsid w:val="009F5C1B"/>
    <w:rsid w:val="00A07D11"/>
    <w:rsid w:val="00A07F1F"/>
    <w:rsid w:val="00A109F9"/>
    <w:rsid w:val="00A11FB7"/>
    <w:rsid w:val="00A32018"/>
    <w:rsid w:val="00A35546"/>
    <w:rsid w:val="00A3558F"/>
    <w:rsid w:val="00A42134"/>
    <w:rsid w:val="00A437A6"/>
    <w:rsid w:val="00A50B69"/>
    <w:rsid w:val="00A51B44"/>
    <w:rsid w:val="00A51F90"/>
    <w:rsid w:val="00A56575"/>
    <w:rsid w:val="00A57EE7"/>
    <w:rsid w:val="00A6031E"/>
    <w:rsid w:val="00A60E2B"/>
    <w:rsid w:val="00A70ECC"/>
    <w:rsid w:val="00A770F5"/>
    <w:rsid w:val="00A82184"/>
    <w:rsid w:val="00A8485C"/>
    <w:rsid w:val="00A92FC5"/>
    <w:rsid w:val="00A966DB"/>
    <w:rsid w:val="00A97DB2"/>
    <w:rsid w:val="00AB104C"/>
    <w:rsid w:val="00AB3300"/>
    <w:rsid w:val="00AB3EB9"/>
    <w:rsid w:val="00AD1258"/>
    <w:rsid w:val="00AD30F8"/>
    <w:rsid w:val="00AD6A82"/>
    <w:rsid w:val="00AD7141"/>
    <w:rsid w:val="00AD7B6F"/>
    <w:rsid w:val="00AE53BF"/>
    <w:rsid w:val="00B00CF4"/>
    <w:rsid w:val="00B2081C"/>
    <w:rsid w:val="00B22A2F"/>
    <w:rsid w:val="00B30642"/>
    <w:rsid w:val="00B334CB"/>
    <w:rsid w:val="00B51BB1"/>
    <w:rsid w:val="00B55975"/>
    <w:rsid w:val="00B70838"/>
    <w:rsid w:val="00B73742"/>
    <w:rsid w:val="00B766D0"/>
    <w:rsid w:val="00B77E13"/>
    <w:rsid w:val="00B8098E"/>
    <w:rsid w:val="00B81847"/>
    <w:rsid w:val="00B81D0F"/>
    <w:rsid w:val="00B9053D"/>
    <w:rsid w:val="00BA264A"/>
    <w:rsid w:val="00BA6026"/>
    <w:rsid w:val="00BA614D"/>
    <w:rsid w:val="00BB77FC"/>
    <w:rsid w:val="00BC41E3"/>
    <w:rsid w:val="00BC51CB"/>
    <w:rsid w:val="00BD4744"/>
    <w:rsid w:val="00BD4DB3"/>
    <w:rsid w:val="00BE05AC"/>
    <w:rsid w:val="00BE6E44"/>
    <w:rsid w:val="00BE7621"/>
    <w:rsid w:val="00BF50B8"/>
    <w:rsid w:val="00C029F5"/>
    <w:rsid w:val="00C04F35"/>
    <w:rsid w:val="00C13123"/>
    <w:rsid w:val="00C16423"/>
    <w:rsid w:val="00C26071"/>
    <w:rsid w:val="00C27637"/>
    <w:rsid w:val="00C31754"/>
    <w:rsid w:val="00C33F31"/>
    <w:rsid w:val="00C40CA8"/>
    <w:rsid w:val="00C444EC"/>
    <w:rsid w:val="00C446AC"/>
    <w:rsid w:val="00C46C63"/>
    <w:rsid w:val="00C46D58"/>
    <w:rsid w:val="00C57902"/>
    <w:rsid w:val="00C64B29"/>
    <w:rsid w:val="00C7118F"/>
    <w:rsid w:val="00C7398B"/>
    <w:rsid w:val="00C73F60"/>
    <w:rsid w:val="00C765DF"/>
    <w:rsid w:val="00C819AF"/>
    <w:rsid w:val="00C85EA5"/>
    <w:rsid w:val="00C87404"/>
    <w:rsid w:val="00C95291"/>
    <w:rsid w:val="00C95FB7"/>
    <w:rsid w:val="00CA30B4"/>
    <w:rsid w:val="00CA3A0B"/>
    <w:rsid w:val="00CB1596"/>
    <w:rsid w:val="00CB7369"/>
    <w:rsid w:val="00CC512D"/>
    <w:rsid w:val="00CD33D9"/>
    <w:rsid w:val="00CE74E9"/>
    <w:rsid w:val="00CF533E"/>
    <w:rsid w:val="00CF5A67"/>
    <w:rsid w:val="00CF70BE"/>
    <w:rsid w:val="00CF7FCF"/>
    <w:rsid w:val="00D02492"/>
    <w:rsid w:val="00D05458"/>
    <w:rsid w:val="00D05A8B"/>
    <w:rsid w:val="00D12237"/>
    <w:rsid w:val="00D21519"/>
    <w:rsid w:val="00D2449B"/>
    <w:rsid w:val="00D24ACC"/>
    <w:rsid w:val="00D25234"/>
    <w:rsid w:val="00D2653E"/>
    <w:rsid w:val="00D35AE6"/>
    <w:rsid w:val="00D501A3"/>
    <w:rsid w:val="00D507F5"/>
    <w:rsid w:val="00D71A99"/>
    <w:rsid w:val="00D81AF6"/>
    <w:rsid w:val="00D865C8"/>
    <w:rsid w:val="00D875AE"/>
    <w:rsid w:val="00D8774A"/>
    <w:rsid w:val="00D92434"/>
    <w:rsid w:val="00DA4D70"/>
    <w:rsid w:val="00DB1EE1"/>
    <w:rsid w:val="00DC22EA"/>
    <w:rsid w:val="00DC43E0"/>
    <w:rsid w:val="00DC5E00"/>
    <w:rsid w:val="00DD16FA"/>
    <w:rsid w:val="00DD49ED"/>
    <w:rsid w:val="00DD627A"/>
    <w:rsid w:val="00DE0719"/>
    <w:rsid w:val="00DE074D"/>
    <w:rsid w:val="00DF1BD3"/>
    <w:rsid w:val="00DF3AB5"/>
    <w:rsid w:val="00DF7DFA"/>
    <w:rsid w:val="00E0482B"/>
    <w:rsid w:val="00E10F65"/>
    <w:rsid w:val="00E149A0"/>
    <w:rsid w:val="00E14C5F"/>
    <w:rsid w:val="00E151EB"/>
    <w:rsid w:val="00E15D84"/>
    <w:rsid w:val="00E2079B"/>
    <w:rsid w:val="00E212F0"/>
    <w:rsid w:val="00E2132B"/>
    <w:rsid w:val="00E27D79"/>
    <w:rsid w:val="00E324B3"/>
    <w:rsid w:val="00E341D2"/>
    <w:rsid w:val="00E342B9"/>
    <w:rsid w:val="00E35964"/>
    <w:rsid w:val="00E35EC2"/>
    <w:rsid w:val="00E42A2D"/>
    <w:rsid w:val="00E42CEF"/>
    <w:rsid w:val="00E460F9"/>
    <w:rsid w:val="00E53BBC"/>
    <w:rsid w:val="00E67F24"/>
    <w:rsid w:val="00E70F3D"/>
    <w:rsid w:val="00E765FF"/>
    <w:rsid w:val="00E835B8"/>
    <w:rsid w:val="00E94D51"/>
    <w:rsid w:val="00E96EA8"/>
    <w:rsid w:val="00EA44EF"/>
    <w:rsid w:val="00EB1030"/>
    <w:rsid w:val="00EB1839"/>
    <w:rsid w:val="00EB2CD1"/>
    <w:rsid w:val="00EC07A5"/>
    <w:rsid w:val="00EC314B"/>
    <w:rsid w:val="00ED1843"/>
    <w:rsid w:val="00ED2CDD"/>
    <w:rsid w:val="00ED6297"/>
    <w:rsid w:val="00EE009D"/>
    <w:rsid w:val="00EE2915"/>
    <w:rsid w:val="00EE7C78"/>
    <w:rsid w:val="00EF4562"/>
    <w:rsid w:val="00EF5B2C"/>
    <w:rsid w:val="00F12B95"/>
    <w:rsid w:val="00F13BC7"/>
    <w:rsid w:val="00F13DB6"/>
    <w:rsid w:val="00F1400B"/>
    <w:rsid w:val="00F15EFB"/>
    <w:rsid w:val="00F22AA2"/>
    <w:rsid w:val="00F26535"/>
    <w:rsid w:val="00F30256"/>
    <w:rsid w:val="00F355F3"/>
    <w:rsid w:val="00F40382"/>
    <w:rsid w:val="00F43431"/>
    <w:rsid w:val="00F50E14"/>
    <w:rsid w:val="00F5642A"/>
    <w:rsid w:val="00F62079"/>
    <w:rsid w:val="00F620DF"/>
    <w:rsid w:val="00F6690E"/>
    <w:rsid w:val="00F735BC"/>
    <w:rsid w:val="00F80DBC"/>
    <w:rsid w:val="00F866F0"/>
    <w:rsid w:val="00F86FD9"/>
    <w:rsid w:val="00F90332"/>
    <w:rsid w:val="00F9173F"/>
    <w:rsid w:val="00F95359"/>
    <w:rsid w:val="00FA4951"/>
    <w:rsid w:val="00FB4F67"/>
    <w:rsid w:val="00FC6A5D"/>
    <w:rsid w:val="00FD269E"/>
    <w:rsid w:val="00FE0092"/>
    <w:rsid w:val="00FE1F22"/>
    <w:rsid w:val="00FE2402"/>
    <w:rsid w:val="00FE6F4D"/>
    <w:rsid w:val="00FE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9F5"/>
    <w:rPr>
      <w:sz w:val="28"/>
      <w:szCs w:val="24"/>
    </w:rPr>
  </w:style>
  <w:style w:type="paragraph" w:styleId="1">
    <w:name w:val="heading 1"/>
    <w:basedOn w:val="a"/>
    <w:next w:val="a"/>
    <w:qFormat/>
    <w:rsid w:val="00C029F5"/>
    <w:pPr>
      <w:keepNext/>
      <w:jc w:val="both"/>
      <w:outlineLvl w:val="0"/>
    </w:pPr>
  </w:style>
  <w:style w:type="paragraph" w:styleId="2">
    <w:name w:val="heading 2"/>
    <w:basedOn w:val="a"/>
    <w:next w:val="a"/>
    <w:qFormat/>
    <w:rsid w:val="00C029F5"/>
    <w:pPr>
      <w:keepNext/>
      <w:ind w:left="-284"/>
      <w:outlineLvl w:val="1"/>
    </w:pPr>
  </w:style>
  <w:style w:type="paragraph" w:styleId="3">
    <w:name w:val="heading 3"/>
    <w:basedOn w:val="a"/>
    <w:next w:val="a"/>
    <w:qFormat/>
    <w:rsid w:val="00C029F5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029F5"/>
    <w:pPr>
      <w:jc w:val="center"/>
    </w:pPr>
    <w:rPr>
      <w:u w:val="single"/>
    </w:rPr>
  </w:style>
  <w:style w:type="paragraph" w:styleId="a4">
    <w:name w:val="Subtitle"/>
    <w:basedOn w:val="a"/>
    <w:qFormat/>
    <w:rsid w:val="00C029F5"/>
    <w:pPr>
      <w:jc w:val="center"/>
    </w:pPr>
    <w:rPr>
      <w:b/>
      <w:bCs/>
      <w:sz w:val="48"/>
    </w:rPr>
  </w:style>
  <w:style w:type="paragraph" w:styleId="a5">
    <w:name w:val="header"/>
    <w:basedOn w:val="a"/>
    <w:rsid w:val="00C029F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029F5"/>
  </w:style>
  <w:style w:type="paragraph" w:styleId="a7">
    <w:name w:val="Body Text"/>
    <w:basedOn w:val="a"/>
    <w:link w:val="a8"/>
    <w:rsid w:val="00C029F5"/>
    <w:pPr>
      <w:spacing w:line="360" w:lineRule="auto"/>
    </w:pPr>
  </w:style>
  <w:style w:type="paragraph" w:styleId="a9">
    <w:name w:val="Body Text Indent"/>
    <w:basedOn w:val="a"/>
    <w:rsid w:val="00C029F5"/>
    <w:pPr>
      <w:spacing w:line="360" w:lineRule="auto"/>
      <w:ind w:firstLine="708"/>
    </w:pPr>
  </w:style>
  <w:style w:type="paragraph" w:styleId="20">
    <w:name w:val="Body Text 2"/>
    <w:basedOn w:val="a"/>
    <w:rsid w:val="00C029F5"/>
    <w:pPr>
      <w:spacing w:line="360" w:lineRule="auto"/>
      <w:jc w:val="both"/>
    </w:pPr>
  </w:style>
  <w:style w:type="paragraph" w:styleId="aa">
    <w:name w:val="Balloon Text"/>
    <w:basedOn w:val="a"/>
    <w:semiHidden/>
    <w:rsid w:val="00770F51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316E83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 Знак Знак Знак Знак Знак Знак Знак Знак"/>
    <w:basedOn w:val="a"/>
    <w:rsid w:val="005C57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нум список 1"/>
    <w:basedOn w:val="a"/>
    <w:rsid w:val="005C57B9"/>
    <w:pPr>
      <w:tabs>
        <w:tab w:val="num" w:pos="555"/>
      </w:tabs>
      <w:spacing w:before="120" w:after="120"/>
      <w:ind w:left="-720"/>
      <w:jc w:val="both"/>
    </w:pPr>
    <w:rPr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5C57B9"/>
    <w:rPr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5C57B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e">
    <w:name w:val="No Spacing"/>
    <w:qFormat/>
    <w:rsid w:val="005C57B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Nonformat">
    <w:name w:val="ConsPlusNonformat"/>
    <w:rsid w:val="005C57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1FB7"/>
    <w:pPr>
      <w:widowControl w:val="0"/>
      <w:autoSpaceDE w:val="0"/>
      <w:autoSpaceDN w:val="0"/>
    </w:pPr>
    <w:rPr>
      <w:b/>
      <w:sz w:val="26"/>
    </w:rPr>
  </w:style>
  <w:style w:type="paragraph" w:styleId="af">
    <w:name w:val="Normal (Web)"/>
    <w:basedOn w:val="a"/>
    <w:link w:val="af0"/>
    <w:rsid w:val="009A4543"/>
    <w:pPr>
      <w:spacing w:before="100" w:beforeAutospacing="1" w:after="119"/>
    </w:pPr>
    <w:rPr>
      <w:sz w:val="24"/>
    </w:rPr>
  </w:style>
  <w:style w:type="character" w:customStyle="1" w:styleId="af0">
    <w:name w:val="Обычный (веб) Знак"/>
    <w:basedOn w:val="a0"/>
    <w:link w:val="af"/>
    <w:locked/>
    <w:rsid w:val="009A4543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9A4543"/>
    <w:rPr>
      <w:rFonts w:ascii="Arial" w:hAnsi="Arial" w:cs="Arial"/>
      <w:lang w:val="ru-RU" w:eastAsia="ar-SA" w:bidi="ar-SA"/>
    </w:rPr>
  </w:style>
  <w:style w:type="paragraph" w:customStyle="1" w:styleId="Standard">
    <w:name w:val="Standard"/>
    <w:rsid w:val="009A4543"/>
    <w:pPr>
      <w:widowControl w:val="0"/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val="en-US" w:eastAsia="en-US"/>
    </w:rPr>
  </w:style>
  <w:style w:type="character" w:styleId="af1">
    <w:name w:val="Hyperlink"/>
    <w:basedOn w:val="a0"/>
    <w:rsid w:val="004241F0"/>
    <w:rPr>
      <w:color w:val="0000FF"/>
      <w:u w:val="single"/>
    </w:rPr>
  </w:style>
  <w:style w:type="character" w:customStyle="1" w:styleId="b-serp-urlitem1">
    <w:name w:val="b-serp-url__item1"/>
    <w:basedOn w:val="a0"/>
    <w:rsid w:val="004241F0"/>
  </w:style>
  <w:style w:type="paragraph" w:styleId="af2">
    <w:name w:val="Document Map"/>
    <w:basedOn w:val="a"/>
    <w:semiHidden/>
    <w:rsid w:val="00A3558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3">
    <w:name w:val="Знак Знак Знак Знак Знак Знак Знак Знак Знак Знак Знак Знак Знак"/>
    <w:basedOn w:val="a"/>
    <w:rsid w:val="00AB3E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0">
    <w:name w:val="Body Text 3"/>
    <w:basedOn w:val="a"/>
    <w:rsid w:val="00F15EFB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styleId="af4">
    <w:name w:val="Strong"/>
    <w:basedOn w:val="a0"/>
    <w:qFormat/>
    <w:rsid w:val="003A5FEA"/>
    <w:rPr>
      <w:b/>
      <w:bCs/>
    </w:rPr>
  </w:style>
  <w:style w:type="paragraph" w:customStyle="1" w:styleId="11">
    <w:name w:val="Абзац списка1"/>
    <w:basedOn w:val="a"/>
    <w:rsid w:val="00C57902"/>
    <w:pPr>
      <w:widowControl w:val="0"/>
      <w:suppressAutoHyphens/>
      <w:ind w:left="720"/>
    </w:pPr>
    <w:rPr>
      <w:kern w:val="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B524-A196-481B-BE80-51F68D10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1481</Words>
  <Characters>12062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9</cp:revision>
  <cp:lastPrinted>2017-12-22T09:06:00Z</cp:lastPrinted>
  <dcterms:created xsi:type="dcterms:W3CDTF">2017-12-18T12:34:00Z</dcterms:created>
  <dcterms:modified xsi:type="dcterms:W3CDTF">2018-03-30T06:29:00Z</dcterms:modified>
</cp:coreProperties>
</file>