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FD" w:rsidRPr="00B75921" w:rsidRDefault="00C66553" w:rsidP="00A379FD">
      <w:pPr>
        <w:autoSpaceDE w:val="0"/>
        <w:autoSpaceDN w:val="0"/>
        <w:adjustRightInd w:val="0"/>
        <w:jc w:val="both"/>
        <w:rPr>
          <w:rFonts w:ascii="Times New Roman" w:hAnsi="Times New Roman" w:cs="Times New Roman"/>
        </w:rPr>
      </w:pPr>
      <w:r w:rsidRPr="00C665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4.25pt;margin-top:-27pt;width:30.05pt;height:43.05pt;z-index:1">
            <v:imagedata r:id="rId7" o:title="" grayscale="t" bilevel="t"/>
          </v:shape>
        </w:pict>
      </w:r>
      <w:r w:rsidR="00B52FF4">
        <w:t xml:space="preserve"> </w:t>
      </w:r>
    </w:p>
    <w:p w:rsidR="00D4797C" w:rsidRPr="00B75921" w:rsidRDefault="00D4797C" w:rsidP="00B75921">
      <w:pPr>
        <w:spacing w:after="0"/>
        <w:rPr>
          <w:rFonts w:ascii="Times New Roman" w:hAnsi="Times New Roman" w:cs="Times New Roman"/>
        </w:rPr>
      </w:pPr>
    </w:p>
    <w:p w:rsidR="00D4797C" w:rsidRPr="00D4797C" w:rsidRDefault="00D4797C" w:rsidP="00D4797C">
      <w:pPr>
        <w:spacing w:after="0" w:line="240" w:lineRule="auto"/>
        <w:jc w:val="center"/>
        <w:rPr>
          <w:rFonts w:ascii="Times New Roman" w:hAnsi="Times New Roman" w:cs="Times New Roman"/>
          <w:b/>
          <w:sz w:val="28"/>
          <w:szCs w:val="28"/>
          <w:highlight w:val="yellow"/>
        </w:rPr>
      </w:pPr>
    </w:p>
    <w:p w:rsidR="00D4797C" w:rsidRPr="00D4797C" w:rsidRDefault="00975B8E" w:rsidP="00D479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о деятельности к</w:t>
      </w:r>
      <w:r w:rsidR="00D4797C" w:rsidRPr="00D4797C">
        <w:rPr>
          <w:rFonts w:ascii="Times New Roman" w:hAnsi="Times New Roman" w:cs="Times New Roman"/>
          <w:b/>
          <w:bCs/>
          <w:sz w:val="28"/>
          <w:szCs w:val="28"/>
        </w:rPr>
        <w:t>онтрольно-счетной комиссии</w:t>
      </w:r>
    </w:p>
    <w:p w:rsidR="00D4797C" w:rsidRPr="00D4797C" w:rsidRDefault="00D4797C" w:rsidP="00D4797C">
      <w:pPr>
        <w:shd w:val="clear" w:color="auto" w:fill="FFFFFF"/>
        <w:spacing w:after="0" w:line="240" w:lineRule="auto"/>
        <w:jc w:val="center"/>
        <w:rPr>
          <w:rFonts w:ascii="Times New Roman" w:hAnsi="Times New Roman" w:cs="Times New Roman"/>
          <w:b/>
          <w:bCs/>
          <w:sz w:val="28"/>
          <w:szCs w:val="28"/>
        </w:rPr>
      </w:pPr>
      <w:r w:rsidRPr="00D4797C">
        <w:rPr>
          <w:rFonts w:ascii="Times New Roman" w:hAnsi="Times New Roman" w:cs="Times New Roman"/>
          <w:b/>
          <w:bCs/>
          <w:sz w:val="28"/>
          <w:szCs w:val="28"/>
        </w:rPr>
        <w:t xml:space="preserve"> городского округа город Кулеба</w:t>
      </w:r>
      <w:r w:rsidR="005B3F15">
        <w:rPr>
          <w:rFonts w:ascii="Times New Roman" w:hAnsi="Times New Roman" w:cs="Times New Roman"/>
          <w:b/>
          <w:bCs/>
          <w:sz w:val="28"/>
          <w:szCs w:val="28"/>
        </w:rPr>
        <w:t>ки Нижегородской области за 2019</w:t>
      </w:r>
      <w:r w:rsidRPr="00D4797C">
        <w:rPr>
          <w:rFonts w:ascii="Times New Roman" w:hAnsi="Times New Roman" w:cs="Times New Roman"/>
          <w:b/>
          <w:bCs/>
          <w:sz w:val="28"/>
          <w:szCs w:val="28"/>
        </w:rPr>
        <w:t xml:space="preserve"> год</w:t>
      </w:r>
    </w:p>
    <w:p w:rsidR="00D4797C" w:rsidRPr="00D4797C" w:rsidRDefault="00D4797C" w:rsidP="00D4797C">
      <w:pPr>
        <w:spacing w:after="0" w:line="240" w:lineRule="auto"/>
        <w:ind w:firstLine="720"/>
        <w:jc w:val="both"/>
        <w:rPr>
          <w:rFonts w:ascii="Times New Roman" w:hAnsi="Times New Roman" w:cs="Times New Roman"/>
          <w:sz w:val="28"/>
          <w:szCs w:val="28"/>
        </w:rPr>
      </w:pPr>
    </w:p>
    <w:p w:rsidR="00D4797C" w:rsidRPr="00D4797C" w:rsidRDefault="00D4797C" w:rsidP="00D4797C">
      <w:pPr>
        <w:tabs>
          <w:tab w:val="left" w:pos="0"/>
        </w:tabs>
        <w:spacing w:after="0" w:line="240" w:lineRule="auto"/>
        <w:jc w:val="both"/>
        <w:rPr>
          <w:rFonts w:ascii="Times New Roman" w:hAnsi="Times New Roman" w:cs="Times New Roman"/>
          <w:bCs/>
          <w:sz w:val="28"/>
          <w:szCs w:val="28"/>
        </w:rPr>
      </w:pPr>
      <w:r w:rsidRPr="00D4797C">
        <w:rPr>
          <w:rFonts w:ascii="Times New Roman" w:hAnsi="Times New Roman" w:cs="Times New Roman"/>
          <w:sz w:val="28"/>
          <w:szCs w:val="28"/>
        </w:rPr>
        <w:tab/>
      </w:r>
      <w:r w:rsidR="00975B8E">
        <w:rPr>
          <w:rFonts w:ascii="Times New Roman" w:hAnsi="Times New Roman" w:cs="Times New Roman"/>
          <w:sz w:val="28"/>
          <w:szCs w:val="28"/>
        </w:rPr>
        <w:t>Настоящий отчет о деятельности к</w:t>
      </w:r>
      <w:r w:rsidRPr="00D4797C">
        <w:rPr>
          <w:rFonts w:ascii="Times New Roman" w:hAnsi="Times New Roman" w:cs="Times New Roman"/>
          <w:sz w:val="28"/>
          <w:szCs w:val="28"/>
        </w:rPr>
        <w:t xml:space="preserve">онтрольно-счетной комиссии </w:t>
      </w:r>
      <w:r w:rsidRPr="00D4797C">
        <w:rPr>
          <w:rFonts w:ascii="Times New Roman" w:hAnsi="Times New Roman" w:cs="Times New Roman"/>
          <w:bCs/>
          <w:sz w:val="28"/>
          <w:szCs w:val="28"/>
        </w:rPr>
        <w:t>городского округа город Кулеба</w:t>
      </w:r>
      <w:r w:rsidR="009F1B49">
        <w:rPr>
          <w:rFonts w:ascii="Times New Roman" w:hAnsi="Times New Roman" w:cs="Times New Roman"/>
          <w:bCs/>
          <w:sz w:val="28"/>
          <w:szCs w:val="28"/>
        </w:rPr>
        <w:t>ки Нижегородской области</w:t>
      </w:r>
      <w:r w:rsidR="005B3F15">
        <w:rPr>
          <w:rFonts w:ascii="Times New Roman" w:hAnsi="Times New Roman" w:cs="Times New Roman"/>
          <w:bCs/>
          <w:sz w:val="28"/>
          <w:szCs w:val="28"/>
        </w:rPr>
        <w:t xml:space="preserve"> в 2019</w:t>
      </w:r>
      <w:r w:rsidRPr="00D4797C">
        <w:rPr>
          <w:rFonts w:ascii="Times New Roman" w:hAnsi="Times New Roman" w:cs="Times New Roman"/>
          <w:bCs/>
          <w:sz w:val="28"/>
          <w:szCs w:val="28"/>
        </w:rPr>
        <w:t xml:space="preserve"> году, итогах проведенных контрольных и экспертно-аналитических мероприятий</w:t>
      </w:r>
      <w:r w:rsidR="00975B8E">
        <w:rPr>
          <w:rFonts w:ascii="Times New Roman" w:hAnsi="Times New Roman" w:cs="Times New Roman"/>
          <w:bCs/>
          <w:sz w:val="28"/>
          <w:szCs w:val="28"/>
        </w:rPr>
        <w:t xml:space="preserve"> (Приложения №1,2)</w:t>
      </w:r>
      <w:r w:rsidRPr="00D4797C">
        <w:rPr>
          <w:rFonts w:ascii="Times New Roman" w:hAnsi="Times New Roman" w:cs="Times New Roman"/>
          <w:bCs/>
          <w:sz w:val="28"/>
          <w:szCs w:val="28"/>
        </w:rPr>
        <w:t xml:space="preserve"> подготовлен на основани</w:t>
      </w:r>
      <w:r w:rsidR="00975B8E">
        <w:rPr>
          <w:rFonts w:ascii="Times New Roman" w:hAnsi="Times New Roman" w:cs="Times New Roman"/>
          <w:bCs/>
          <w:sz w:val="28"/>
          <w:szCs w:val="28"/>
        </w:rPr>
        <w:t>и требований ст.20 Положения о к</w:t>
      </w:r>
      <w:r w:rsidRPr="00D4797C">
        <w:rPr>
          <w:rFonts w:ascii="Times New Roman" w:hAnsi="Times New Roman" w:cs="Times New Roman"/>
          <w:bCs/>
          <w:sz w:val="28"/>
          <w:szCs w:val="28"/>
        </w:rPr>
        <w:t>онтрольно-счетной комиссии городского округа город Кулебаки Нижегородской области, утвержденного решением Совета депутатов городского округа город Кулебаки Нижегородской области от 25.12.2015 №82 (далее – контрольно-счетная комиссия, КСК).</w:t>
      </w:r>
    </w:p>
    <w:p w:rsidR="00D4797C" w:rsidRPr="00D4797C" w:rsidRDefault="00D4797C" w:rsidP="00D4797C">
      <w:pPr>
        <w:tabs>
          <w:tab w:val="left" w:pos="0"/>
        </w:tabs>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bCs/>
          <w:sz w:val="28"/>
          <w:szCs w:val="28"/>
        </w:rPr>
        <w:t>В</w:t>
      </w:r>
      <w:r w:rsidR="00975B8E">
        <w:rPr>
          <w:rFonts w:ascii="Times New Roman" w:hAnsi="Times New Roman" w:cs="Times New Roman"/>
          <w:bCs/>
          <w:sz w:val="28"/>
          <w:szCs w:val="28"/>
        </w:rPr>
        <w:t xml:space="preserve"> отчетном периоде деятельность к</w:t>
      </w:r>
      <w:r w:rsidRPr="00D4797C">
        <w:rPr>
          <w:rFonts w:ascii="Times New Roman" w:hAnsi="Times New Roman" w:cs="Times New Roman"/>
          <w:bCs/>
          <w:sz w:val="28"/>
          <w:szCs w:val="28"/>
        </w:rPr>
        <w:t>онтрольно-счетной комиссии</w:t>
      </w:r>
      <w:r w:rsidRPr="00D4797C">
        <w:rPr>
          <w:rFonts w:ascii="Times New Roman" w:hAnsi="Times New Roman" w:cs="Times New Roman"/>
          <w:sz w:val="28"/>
          <w:szCs w:val="28"/>
        </w:rPr>
        <w:t xml:space="preserve"> осуществлялась в соответствии с полномочиями, установленными Бюджетным кодексом Российской Федерации (далее - БК РФ), Федеральным законом от 06.10.2011 № 6-ФЗ «Об общих принципах организации и деятельности контрольно-счётных органов субъектов Российской Федерации и муниципальных образований», Уставом городского округа город Кулебаки, </w:t>
      </w:r>
      <w:r w:rsidRPr="00D4797C">
        <w:rPr>
          <w:rFonts w:ascii="Times New Roman" w:hAnsi="Times New Roman" w:cs="Times New Roman"/>
          <w:bCs/>
          <w:sz w:val="28"/>
          <w:szCs w:val="28"/>
        </w:rPr>
        <w:t>П</w:t>
      </w:r>
      <w:r w:rsidR="00A04A7E">
        <w:rPr>
          <w:rFonts w:ascii="Times New Roman" w:hAnsi="Times New Roman" w:cs="Times New Roman"/>
          <w:bCs/>
          <w:sz w:val="28"/>
          <w:szCs w:val="28"/>
        </w:rPr>
        <w:t>оложением о к</w:t>
      </w:r>
      <w:r w:rsidRPr="00D4797C">
        <w:rPr>
          <w:rFonts w:ascii="Times New Roman" w:hAnsi="Times New Roman" w:cs="Times New Roman"/>
          <w:bCs/>
          <w:sz w:val="28"/>
          <w:szCs w:val="28"/>
        </w:rPr>
        <w:t>онтрольно-</w:t>
      </w:r>
      <w:r w:rsidRPr="00D4797C">
        <w:rPr>
          <w:rFonts w:ascii="Times New Roman" w:hAnsi="Times New Roman" w:cs="Times New Roman"/>
          <w:sz w:val="28"/>
          <w:szCs w:val="28"/>
        </w:rPr>
        <w:t>счетной</w:t>
      </w:r>
      <w:r w:rsidRPr="00D4797C">
        <w:rPr>
          <w:rFonts w:ascii="Times New Roman" w:hAnsi="Times New Roman" w:cs="Times New Roman"/>
          <w:bCs/>
          <w:sz w:val="28"/>
          <w:szCs w:val="28"/>
        </w:rPr>
        <w:t xml:space="preserve"> комиссии городского округа город Кулебаки</w:t>
      </w:r>
      <w:r w:rsidR="00A04A7E">
        <w:rPr>
          <w:rFonts w:ascii="Times New Roman" w:hAnsi="Times New Roman" w:cs="Times New Roman"/>
          <w:bCs/>
          <w:sz w:val="28"/>
          <w:szCs w:val="28"/>
        </w:rPr>
        <w:t xml:space="preserve"> Нижегородской области</w:t>
      </w:r>
      <w:r w:rsidRPr="00D4797C">
        <w:rPr>
          <w:rFonts w:ascii="Times New Roman" w:hAnsi="Times New Roman" w:cs="Times New Roman"/>
          <w:bCs/>
          <w:sz w:val="28"/>
          <w:szCs w:val="28"/>
        </w:rPr>
        <w:t>, утвержденного решением Совета депутатов городского округа город Кулебаки от 25.12.2015 № 82</w:t>
      </w:r>
      <w:r w:rsidRPr="00D4797C">
        <w:rPr>
          <w:rFonts w:ascii="Times New Roman" w:hAnsi="Times New Roman" w:cs="Times New Roman"/>
          <w:sz w:val="28"/>
          <w:szCs w:val="28"/>
        </w:rPr>
        <w:t xml:space="preserve"> и </w:t>
      </w:r>
      <w:r w:rsidR="005B3F15">
        <w:rPr>
          <w:rFonts w:ascii="Times New Roman" w:hAnsi="Times New Roman" w:cs="Times New Roman"/>
          <w:sz w:val="28"/>
          <w:szCs w:val="28"/>
        </w:rPr>
        <w:t>на основании Плана работ на 2019</w:t>
      </w:r>
      <w:r w:rsidRPr="00D4797C">
        <w:rPr>
          <w:rFonts w:ascii="Times New Roman" w:hAnsi="Times New Roman" w:cs="Times New Roman"/>
          <w:sz w:val="28"/>
          <w:szCs w:val="28"/>
        </w:rPr>
        <w:t xml:space="preserve"> год, утвержденного расп</w:t>
      </w:r>
      <w:r w:rsidR="00A379FD">
        <w:rPr>
          <w:rFonts w:ascii="Times New Roman" w:hAnsi="Times New Roman" w:cs="Times New Roman"/>
          <w:sz w:val="28"/>
          <w:szCs w:val="28"/>
        </w:rPr>
        <w:t>оряжение</w:t>
      </w:r>
      <w:r w:rsidR="009F1B49">
        <w:rPr>
          <w:rFonts w:ascii="Times New Roman" w:hAnsi="Times New Roman" w:cs="Times New Roman"/>
          <w:sz w:val="28"/>
          <w:szCs w:val="28"/>
        </w:rPr>
        <w:t>м Председателя КСК от 29.12.2018</w:t>
      </w:r>
      <w:r w:rsidR="00A379FD">
        <w:rPr>
          <w:rFonts w:ascii="Times New Roman" w:hAnsi="Times New Roman" w:cs="Times New Roman"/>
          <w:sz w:val="28"/>
          <w:szCs w:val="28"/>
        </w:rPr>
        <w:t xml:space="preserve"> №2</w:t>
      </w:r>
      <w:r w:rsidR="009F1B49">
        <w:rPr>
          <w:rFonts w:ascii="Times New Roman" w:hAnsi="Times New Roman" w:cs="Times New Roman"/>
          <w:sz w:val="28"/>
          <w:szCs w:val="28"/>
        </w:rPr>
        <w:t>2-р.</w:t>
      </w:r>
    </w:p>
    <w:p w:rsidR="00D4797C" w:rsidRPr="00D4797C" w:rsidRDefault="00D4797C" w:rsidP="00D4797C">
      <w:pPr>
        <w:shd w:val="clear" w:color="auto" w:fill="FFFFFF"/>
        <w:tabs>
          <w:tab w:val="left" w:pos="0"/>
        </w:tabs>
        <w:spacing w:after="0" w:line="240" w:lineRule="auto"/>
        <w:ind w:firstLine="720"/>
        <w:jc w:val="both"/>
        <w:rPr>
          <w:rFonts w:ascii="Times New Roman" w:hAnsi="Times New Roman" w:cs="Times New Roman"/>
          <w:sz w:val="28"/>
          <w:szCs w:val="28"/>
        </w:rPr>
      </w:pPr>
      <w:r w:rsidRPr="00D4797C">
        <w:rPr>
          <w:rFonts w:ascii="Times New Roman" w:hAnsi="Times New Roman" w:cs="Times New Roman"/>
          <w:bCs/>
          <w:sz w:val="28"/>
          <w:szCs w:val="28"/>
        </w:rPr>
        <w:t>Контрольно-счетная комиссия</w:t>
      </w:r>
      <w:r w:rsidRPr="00D4797C">
        <w:rPr>
          <w:rFonts w:ascii="Times New Roman" w:hAnsi="Times New Roman" w:cs="Times New Roman"/>
          <w:sz w:val="28"/>
          <w:szCs w:val="28"/>
        </w:rPr>
        <w:t xml:space="preserve"> </w:t>
      </w:r>
      <w:r w:rsidRPr="00D4797C">
        <w:rPr>
          <w:rFonts w:ascii="Times New Roman" w:hAnsi="Times New Roman" w:cs="Times New Roman"/>
          <w:spacing w:val="-3"/>
          <w:sz w:val="28"/>
          <w:szCs w:val="28"/>
        </w:rPr>
        <w:t>не обладает правами юридического лица.</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bCs/>
          <w:sz w:val="28"/>
          <w:szCs w:val="28"/>
        </w:rPr>
        <w:t>Контрольно-счетная комиссия</w:t>
      </w:r>
      <w:r w:rsidRPr="00D4797C">
        <w:rPr>
          <w:rFonts w:ascii="Times New Roman" w:hAnsi="Times New Roman" w:cs="Times New Roman"/>
          <w:sz w:val="28"/>
          <w:szCs w:val="28"/>
        </w:rPr>
        <w:t xml:space="preserve"> осуществляет контроль за законным и эффективным использованием бюджетных средств, за соблюдением установленного порядка управления и распоряжения муниципальным имуществом, исполняет иные полномочия в сфере внешнего муниципального финансового контроля, установленные действующим </w:t>
      </w:r>
      <w:r w:rsidR="00A04A7E">
        <w:rPr>
          <w:rFonts w:ascii="Times New Roman" w:hAnsi="Times New Roman" w:cs="Times New Roman"/>
          <w:sz w:val="28"/>
          <w:szCs w:val="28"/>
        </w:rPr>
        <w:t>законодательством и нормативными</w:t>
      </w:r>
      <w:r w:rsidRPr="00D4797C">
        <w:rPr>
          <w:rFonts w:ascii="Times New Roman" w:hAnsi="Times New Roman" w:cs="Times New Roman"/>
          <w:sz w:val="28"/>
          <w:szCs w:val="28"/>
        </w:rPr>
        <w:t xml:space="preserve"> правовыми актами Совета депутатов городского округа город </w:t>
      </w:r>
      <w:r w:rsidRPr="00D4797C">
        <w:rPr>
          <w:rFonts w:ascii="Times New Roman" w:hAnsi="Times New Roman" w:cs="Times New Roman"/>
          <w:bCs/>
          <w:sz w:val="28"/>
          <w:szCs w:val="28"/>
        </w:rPr>
        <w:t>Кулебаки</w:t>
      </w:r>
      <w:r w:rsidR="00DF5A5C">
        <w:rPr>
          <w:rFonts w:ascii="Times New Roman" w:hAnsi="Times New Roman" w:cs="Times New Roman"/>
          <w:sz w:val="28"/>
          <w:szCs w:val="28"/>
        </w:rPr>
        <w:t xml:space="preserve"> Нижегородской области.</w:t>
      </w:r>
      <w:r w:rsidRPr="00D4797C">
        <w:rPr>
          <w:rFonts w:ascii="Times New Roman" w:hAnsi="Times New Roman" w:cs="Times New Roman"/>
          <w:sz w:val="28"/>
          <w:szCs w:val="28"/>
        </w:rPr>
        <w:t xml:space="preserve"> </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Содержание направлений деятельности КСК, порядок подготовки и проведения контрольных и экспертно-аналитических мероприятий и иные вопросы внутренней деятельности определены регламентом и стандартами контрольно-счетной комиссии, утвержденным</w:t>
      </w:r>
      <w:r w:rsidR="00C01800">
        <w:rPr>
          <w:rFonts w:ascii="Times New Roman" w:hAnsi="Times New Roman" w:cs="Times New Roman"/>
          <w:sz w:val="28"/>
          <w:szCs w:val="28"/>
        </w:rPr>
        <w:t>и</w:t>
      </w:r>
      <w:r w:rsidRPr="00D4797C">
        <w:rPr>
          <w:rFonts w:ascii="Times New Roman" w:hAnsi="Times New Roman" w:cs="Times New Roman"/>
          <w:sz w:val="28"/>
          <w:szCs w:val="28"/>
        </w:rPr>
        <w:t xml:space="preserve"> распоряжениями Председателя КСК.</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В соответствии с планом работ КСК осуществляла свою деятельность по четырем направлениям:</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экспертно-аналитическая деятельность</w:t>
      </w:r>
      <w:r w:rsidR="00816193">
        <w:rPr>
          <w:rFonts w:ascii="Times New Roman" w:hAnsi="Times New Roman" w:cs="Times New Roman"/>
          <w:sz w:val="28"/>
          <w:szCs w:val="28"/>
        </w:rPr>
        <w:t>;</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контрольная деятельность</w:t>
      </w:r>
      <w:r w:rsidR="00816193">
        <w:rPr>
          <w:rFonts w:ascii="Times New Roman" w:hAnsi="Times New Roman" w:cs="Times New Roman"/>
          <w:sz w:val="28"/>
          <w:szCs w:val="28"/>
        </w:rPr>
        <w:t>;</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организационная деятельность</w:t>
      </w:r>
      <w:r w:rsidR="00816193">
        <w:rPr>
          <w:rFonts w:ascii="Times New Roman" w:hAnsi="Times New Roman" w:cs="Times New Roman"/>
          <w:sz w:val="28"/>
          <w:szCs w:val="28"/>
        </w:rPr>
        <w:t>;</w:t>
      </w:r>
    </w:p>
    <w:p w:rsidR="00D4797C" w:rsidRPr="00D4797C" w:rsidRDefault="00D4797C" w:rsidP="00D4797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4797C">
        <w:rPr>
          <w:rFonts w:ascii="Times New Roman" w:hAnsi="Times New Roman" w:cs="Times New Roman"/>
          <w:sz w:val="28"/>
          <w:szCs w:val="28"/>
        </w:rPr>
        <w:t>- информационная деятельность.</w:t>
      </w:r>
    </w:p>
    <w:p w:rsidR="00C761FE" w:rsidRDefault="00C761FE" w:rsidP="0039694B">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D4797C" w:rsidRDefault="0036732C" w:rsidP="0039694B">
      <w:pPr>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О</w:t>
      </w:r>
      <w:r w:rsidR="0039694B" w:rsidRPr="0039694B">
        <w:rPr>
          <w:rFonts w:ascii="Times New Roman" w:hAnsi="Times New Roman" w:cs="Times New Roman"/>
          <w:b/>
          <w:sz w:val="28"/>
          <w:szCs w:val="28"/>
        </w:rPr>
        <w:t>сновные итоги деятельности</w:t>
      </w:r>
    </w:p>
    <w:p w:rsidR="0039694B" w:rsidRDefault="0039694B" w:rsidP="0039694B">
      <w:pPr>
        <w:autoSpaceDE w:val="0"/>
        <w:autoSpaceDN w:val="0"/>
        <w:adjustRightInd w:val="0"/>
        <w:spacing w:after="0" w:line="240" w:lineRule="auto"/>
        <w:ind w:firstLine="720"/>
        <w:outlineLvl w:val="1"/>
        <w:rPr>
          <w:rFonts w:ascii="Times New Roman" w:hAnsi="Times New Roman" w:cs="Times New Roman"/>
          <w:sz w:val="28"/>
          <w:szCs w:val="28"/>
        </w:rPr>
      </w:pPr>
      <w:r w:rsidRPr="0039694B">
        <w:rPr>
          <w:rFonts w:ascii="Times New Roman" w:hAnsi="Times New Roman" w:cs="Times New Roman"/>
          <w:sz w:val="28"/>
          <w:szCs w:val="28"/>
        </w:rPr>
        <w:t>Основные показатели деятельности</w:t>
      </w:r>
      <w:r>
        <w:rPr>
          <w:rFonts w:ascii="Times New Roman" w:hAnsi="Times New Roman" w:cs="Times New Roman"/>
          <w:sz w:val="28"/>
          <w:szCs w:val="28"/>
        </w:rPr>
        <w:t xml:space="preserve"> кон</w:t>
      </w:r>
      <w:r w:rsidR="009F1B49">
        <w:rPr>
          <w:rFonts w:ascii="Times New Roman" w:hAnsi="Times New Roman" w:cs="Times New Roman"/>
          <w:sz w:val="28"/>
          <w:szCs w:val="28"/>
        </w:rPr>
        <w:t>трольно-счетной комиссии в 2018</w:t>
      </w:r>
      <w:r w:rsidR="009E3A02">
        <w:rPr>
          <w:rFonts w:ascii="Times New Roman" w:hAnsi="Times New Roman" w:cs="Times New Roman"/>
          <w:sz w:val="28"/>
          <w:szCs w:val="28"/>
        </w:rPr>
        <w:t xml:space="preserve"> - </w:t>
      </w:r>
      <w:r w:rsidR="009F1B49">
        <w:rPr>
          <w:rFonts w:ascii="Times New Roman" w:hAnsi="Times New Roman" w:cs="Times New Roman"/>
          <w:sz w:val="28"/>
          <w:szCs w:val="28"/>
        </w:rPr>
        <w:t>2019</w:t>
      </w:r>
      <w:r>
        <w:rPr>
          <w:rFonts w:ascii="Times New Roman" w:hAnsi="Times New Roman" w:cs="Times New Roman"/>
          <w:sz w:val="28"/>
          <w:szCs w:val="28"/>
        </w:rPr>
        <w:t xml:space="preserve"> годах приведены в таблице 1.</w:t>
      </w:r>
    </w:p>
    <w:p w:rsidR="0039694B" w:rsidRPr="00D4797C" w:rsidRDefault="0039694B" w:rsidP="0039694B">
      <w:pPr>
        <w:tabs>
          <w:tab w:val="left" w:pos="900"/>
        </w:tabs>
        <w:spacing w:after="0" w:line="240" w:lineRule="auto"/>
        <w:jc w:val="center"/>
        <w:rPr>
          <w:rFonts w:ascii="Times New Roman" w:hAnsi="Times New Roman" w:cs="Times New Roman"/>
          <w:b/>
          <w:color w:val="000000"/>
          <w:sz w:val="24"/>
          <w:szCs w:val="24"/>
        </w:rPr>
      </w:pPr>
      <w:r>
        <w:rPr>
          <w:rFonts w:ascii="Times New Roman" w:hAnsi="Times New Roman" w:cs="Times New Roman"/>
          <w:sz w:val="28"/>
          <w:szCs w:val="28"/>
        </w:rPr>
        <w:t xml:space="preserve">                                                                                                               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42"/>
        <w:gridCol w:w="2152"/>
      </w:tblGrid>
      <w:tr w:rsidR="0039694B" w:rsidRPr="00D4797C" w:rsidTr="0039694B">
        <w:trPr>
          <w:trHeight w:val="243"/>
        </w:trPr>
        <w:tc>
          <w:tcPr>
            <w:tcW w:w="2746" w:type="pct"/>
          </w:tcPr>
          <w:p w:rsidR="0039694B" w:rsidRPr="00D4797C" w:rsidRDefault="0039694B" w:rsidP="002526B3">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           Наименование показателей</w:t>
            </w:r>
          </w:p>
        </w:tc>
        <w:tc>
          <w:tcPr>
            <w:tcW w:w="1150" w:type="pct"/>
            <w:vAlign w:val="center"/>
          </w:tcPr>
          <w:p w:rsidR="0039694B" w:rsidRPr="00D4797C" w:rsidRDefault="0039694B" w:rsidP="0039694B">
            <w:pPr>
              <w:autoSpaceDE w:val="0"/>
              <w:autoSpaceDN w:val="0"/>
              <w:adjustRightInd w:val="0"/>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201</w:t>
            </w:r>
            <w:r w:rsidR="009F1B4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год</w:t>
            </w:r>
          </w:p>
        </w:tc>
        <w:tc>
          <w:tcPr>
            <w:tcW w:w="1104" w:type="pct"/>
            <w:vAlign w:val="center"/>
          </w:tcPr>
          <w:p w:rsidR="0039694B" w:rsidRPr="00D4797C" w:rsidRDefault="0039694B" w:rsidP="0039694B">
            <w:pPr>
              <w:autoSpaceDE w:val="0"/>
              <w:autoSpaceDN w:val="0"/>
              <w:adjustRightInd w:val="0"/>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201</w:t>
            </w:r>
            <w:r w:rsidR="009F1B4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год</w:t>
            </w:r>
          </w:p>
        </w:tc>
      </w:tr>
      <w:tr w:rsidR="009F1B49" w:rsidRPr="00D4797C" w:rsidTr="0039694B">
        <w:trPr>
          <w:trHeight w:val="243"/>
        </w:trPr>
        <w:tc>
          <w:tcPr>
            <w:tcW w:w="2746" w:type="pct"/>
          </w:tcPr>
          <w:p w:rsidR="009F1B49"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Проведено контрольных </w:t>
            </w:r>
            <w:r>
              <w:rPr>
                <w:rFonts w:ascii="Times New Roman" w:hAnsi="Times New Roman" w:cs="Times New Roman"/>
                <w:color w:val="000000"/>
                <w:sz w:val="24"/>
                <w:szCs w:val="24"/>
              </w:rPr>
              <w:t xml:space="preserve">и экспертно-аналитических </w:t>
            </w:r>
            <w:r w:rsidRPr="00D4797C">
              <w:rPr>
                <w:rFonts w:ascii="Times New Roman" w:hAnsi="Times New Roman" w:cs="Times New Roman"/>
                <w:color w:val="000000"/>
                <w:sz w:val="24"/>
                <w:szCs w:val="24"/>
              </w:rPr>
              <w:t>мероприятий</w:t>
            </w:r>
            <w:r>
              <w:rPr>
                <w:rFonts w:ascii="Times New Roman" w:hAnsi="Times New Roman" w:cs="Times New Roman"/>
                <w:color w:val="000000"/>
                <w:sz w:val="24"/>
                <w:szCs w:val="24"/>
              </w:rPr>
              <w:t>, из них:</w:t>
            </w:r>
          </w:p>
          <w:p w:rsidR="009F1B49" w:rsidRDefault="009F1B49"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контрольных мероприятий</w:t>
            </w:r>
          </w:p>
          <w:p w:rsidR="009F1B49" w:rsidRDefault="009F1B49"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экспертно-аналитических мероприятий, </w:t>
            </w:r>
          </w:p>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количество заключений, подготовленных</w:t>
            </w:r>
            <w:r w:rsidRPr="00D479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результатам проведения экспертизы проектов нормативных правовых актов</w:t>
            </w:r>
          </w:p>
        </w:tc>
        <w:tc>
          <w:tcPr>
            <w:tcW w:w="1150" w:type="pct"/>
          </w:tcPr>
          <w:p w:rsidR="009F1B49"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p w:rsidR="009F1B49" w:rsidRDefault="009F1B49" w:rsidP="00FF21DE">
            <w:pPr>
              <w:tabs>
                <w:tab w:val="left" w:pos="900"/>
              </w:tabs>
              <w:spacing w:after="0" w:line="240" w:lineRule="auto"/>
              <w:jc w:val="center"/>
              <w:rPr>
                <w:rFonts w:ascii="Times New Roman" w:hAnsi="Times New Roman" w:cs="Times New Roman"/>
                <w:color w:val="000000"/>
                <w:sz w:val="24"/>
                <w:szCs w:val="24"/>
              </w:rPr>
            </w:pPr>
          </w:p>
          <w:p w:rsidR="009F1B49"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9F1B49"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04" w:type="pct"/>
          </w:tcPr>
          <w:p w:rsidR="009F1B49" w:rsidRDefault="008863A8"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p w:rsidR="009F1B49" w:rsidRDefault="009F1B49" w:rsidP="002526B3">
            <w:pPr>
              <w:tabs>
                <w:tab w:val="left" w:pos="900"/>
              </w:tabs>
              <w:spacing w:after="0" w:line="240" w:lineRule="auto"/>
              <w:jc w:val="center"/>
              <w:rPr>
                <w:rFonts w:ascii="Times New Roman" w:hAnsi="Times New Roman" w:cs="Times New Roman"/>
                <w:color w:val="000000"/>
                <w:sz w:val="24"/>
                <w:szCs w:val="24"/>
              </w:rPr>
            </w:pPr>
          </w:p>
          <w:p w:rsidR="009F1B49" w:rsidRDefault="009B30CD"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9F1B49" w:rsidRDefault="009B30CD"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p w:rsidR="009F1B49" w:rsidRPr="00D4797C" w:rsidRDefault="008863A8"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9B30CD">
              <w:rPr>
                <w:rFonts w:ascii="Times New Roman" w:hAnsi="Times New Roman" w:cs="Times New Roman"/>
                <w:color w:val="000000"/>
                <w:sz w:val="24"/>
                <w:szCs w:val="24"/>
              </w:rPr>
              <w:t>8</w:t>
            </w:r>
          </w:p>
        </w:tc>
      </w:tr>
      <w:tr w:rsidR="009F1B49" w:rsidRPr="00D4797C" w:rsidTr="0039694B">
        <w:trPr>
          <w:trHeight w:val="243"/>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Составлено актов проверок </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4" w:type="pct"/>
          </w:tcPr>
          <w:p w:rsidR="009F1B49" w:rsidRPr="00D4797C" w:rsidRDefault="002D304C"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F1B49" w:rsidRPr="00D4797C" w:rsidTr="0039694B">
        <w:trPr>
          <w:trHeight w:val="150"/>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Согласование заключения контракта с единственным поставщиком</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4" w:type="pct"/>
          </w:tcPr>
          <w:p w:rsidR="009F1B49" w:rsidRPr="00D4797C" w:rsidRDefault="008863A8"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F1B49" w:rsidRPr="00D4797C" w:rsidTr="0039694B">
        <w:trPr>
          <w:trHeight w:val="150"/>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Рассмотрение уведомления о заключении контракта с единственным поставщиком</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sidRPr="00D4797C">
              <w:rPr>
                <w:rFonts w:ascii="Times New Roman" w:hAnsi="Times New Roman" w:cs="Times New Roman"/>
                <w:color w:val="000000"/>
                <w:sz w:val="24"/>
                <w:szCs w:val="24"/>
              </w:rPr>
              <w:t>0</w:t>
            </w:r>
          </w:p>
        </w:tc>
        <w:tc>
          <w:tcPr>
            <w:tcW w:w="1104" w:type="pct"/>
          </w:tcPr>
          <w:p w:rsidR="009F1B49" w:rsidRPr="00D4797C" w:rsidRDefault="008863A8" w:rsidP="002526B3">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F1B49" w:rsidRPr="00D4797C" w:rsidTr="0039694B">
        <w:trPr>
          <w:trHeight w:val="567"/>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 выявлено</w:t>
            </w:r>
            <w:r w:rsidRPr="00D4797C">
              <w:rPr>
                <w:rFonts w:ascii="Times New Roman" w:hAnsi="Times New Roman" w:cs="Times New Roman"/>
                <w:color w:val="000000"/>
                <w:sz w:val="24"/>
                <w:szCs w:val="24"/>
              </w:rPr>
              <w:t xml:space="preserve"> нару</w:t>
            </w:r>
            <w:r>
              <w:rPr>
                <w:rFonts w:ascii="Times New Roman" w:hAnsi="Times New Roman" w:cs="Times New Roman"/>
                <w:color w:val="000000"/>
                <w:sz w:val="24"/>
                <w:szCs w:val="24"/>
              </w:rPr>
              <w:t>шений</w:t>
            </w:r>
            <w:r w:rsidRPr="00D4797C">
              <w:rPr>
                <w:rFonts w:ascii="Times New Roman" w:hAnsi="Times New Roman" w:cs="Times New Roman"/>
                <w:color w:val="000000"/>
                <w:sz w:val="24"/>
                <w:szCs w:val="24"/>
              </w:rPr>
              <w:t xml:space="preserve"> (тыс. руб.)</w:t>
            </w:r>
            <w:r>
              <w:rPr>
                <w:rFonts w:ascii="Times New Roman" w:hAnsi="Times New Roman" w:cs="Times New Roman"/>
                <w:color w:val="000000"/>
                <w:sz w:val="24"/>
                <w:szCs w:val="24"/>
              </w:rPr>
              <w:t>*</w:t>
            </w:r>
            <w:r w:rsidRPr="00D4797C">
              <w:rPr>
                <w:rFonts w:ascii="Times New Roman" w:hAnsi="Times New Roman" w:cs="Times New Roman"/>
                <w:color w:val="000000"/>
                <w:sz w:val="24"/>
                <w:szCs w:val="24"/>
              </w:rPr>
              <w:t>, в том числе:</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3 779,8</w:t>
            </w:r>
          </w:p>
        </w:tc>
        <w:tc>
          <w:tcPr>
            <w:tcW w:w="1104" w:type="pct"/>
          </w:tcPr>
          <w:p w:rsidR="009F1B49" w:rsidRPr="00D6639F" w:rsidRDefault="00800DB2" w:rsidP="002526B3">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837,7</w:t>
            </w:r>
          </w:p>
        </w:tc>
      </w:tr>
      <w:tr w:rsidR="009F1B49" w:rsidRPr="00D4797C" w:rsidTr="0039694B">
        <w:trPr>
          <w:trHeight w:val="213"/>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неэффективное и неправомерное использование бюджетных средств</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1 646,4</w:t>
            </w:r>
          </w:p>
        </w:tc>
        <w:tc>
          <w:tcPr>
            <w:tcW w:w="1104" w:type="pct"/>
          </w:tcPr>
          <w:p w:rsidR="009F1B49" w:rsidRPr="00D6639F" w:rsidRDefault="00800DB2" w:rsidP="002526B3">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w:t>
            </w:r>
          </w:p>
        </w:tc>
      </w:tr>
      <w:tr w:rsidR="009F1B49" w:rsidRPr="00D4797C" w:rsidTr="0039694B">
        <w:trPr>
          <w:trHeight w:val="501"/>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иные нарушения (нарушение ведения бухгалтерского учета и учета имущества)</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2 133,4</w:t>
            </w:r>
          </w:p>
        </w:tc>
        <w:tc>
          <w:tcPr>
            <w:tcW w:w="1104" w:type="pct"/>
          </w:tcPr>
          <w:p w:rsidR="009F1B49" w:rsidRPr="00D6639F" w:rsidRDefault="00800DB2" w:rsidP="002526B3">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837,7</w:t>
            </w:r>
          </w:p>
        </w:tc>
      </w:tr>
      <w:tr w:rsidR="009F1B49" w:rsidRPr="00D4797C" w:rsidTr="0039694B">
        <w:trPr>
          <w:trHeight w:val="162"/>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Устранено нарушений (тыс. руб.)</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1 616,1</w:t>
            </w:r>
          </w:p>
        </w:tc>
        <w:tc>
          <w:tcPr>
            <w:tcW w:w="1104" w:type="pct"/>
          </w:tcPr>
          <w:p w:rsidR="009F1B49" w:rsidRPr="00D6639F" w:rsidRDefault="00800DB2" w:rsidP="00800DB2">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547,5</w:t>
            </w:r>
          </w:p>
        </w:tc>
      </w:tr>
      <w:tr w:rsidR="009F1B49" w:rsidRPr="00D4797C" w:rsidTr="0039694B">
        <w:trPr>
          <w:trHeight w:val="139"/>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Направлено представлений (ед.)</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4" w:type="pct"/>
          </w:tcPr>
          <w:p w:rsidR="009F1B49" w:rsidRPr="00D6639F" w:rsidRDefault="00800DB2" w:rsidP="002526B3">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5</w:t>
            </w:r>
          </w:p>
        </w:tc>
      </w:tr>
      <w:tr w:rsidR="009F1B49" w:rsidRPr="00D4797C" w:rsidTr="0039694B">
        <w:trPr>
          <w:trHeight w:val="162"/>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Объем бюджетных средств, проверенных при контрольных мероприятиях (тыс. руб.)</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520 661,1</w:t>
            </w:r>
          </w:p>
        </w:tc>
        <w:tc>
          <w:tcPr>
            <w:tcW w:w="1104" w:type="pct"/>
          </w:tcPr>
          <w:p w:rsidR="009F1B49" w:rsidRPr="00D6639F" w:rsidRDefault="00800DB2" w:rsidP="002526B3">
            <w:pPr>
              <w:tabs>
                <w:tab w:val="left" w:pos="900"/>
              </w:tabs>
              <w:spacing w:after="0" w:line="240" w:lineRule="auto"/>
              <w:jc w:val="center"/>
              <w:rPr>
                <w:rFonts w:ascii="Times New Roman" w:hAnsi="Times New Roman" w:cs="Times New Roman"/>
                <w:color w:val="000000"/>
                <w:sz w:val="24"/>
                <w:szCs w:val="24"/>
                <w:highlight w:val="yellow"/>
              </w:rPr>
            </w:pPr>
            <w:r w:rsidRPr="00800DB2">
              <w:rPr>
                <w:rFonts w:ascii="Times New Roman" w:hAnsi="Times New Roman" w:cs="Times New Roman"/>
                <w:color w:val="000000"/>
                <w:sz w:val="24"/>
                <w:szCs w:val="24"/>
              </w:rPr>
              <w:t>877 219,2</w:t>
            </w:r>
          </w:p>
        </w:tc>
      </w:tr>
      <w:tr w:rsidR="009F1B49" w:rsidRPr="00D4797C" w:rsidTr="0039694B">
        <w:trPr>
          <w:trHeight w:val="451"/>
        </w:trPr>
        <w:tc>
          <w:tcPr>
            <w:tcW w:w="2746" w:type="pct"/>
          </w:tcPr>
          <w:p w:rsidR="009F1B49" w:rsidRPr="00D4797C" w:rsidRDefault="009F1B49" w:rsidP="002526B3">
            <w:pPr>
              <w:tabs>
                <w:tab w:val="left" w:pos="900"/>
              </w:tabs>
              <w:spacing w:after="0" w:line="240" w:lineRule="auto"/>
              <w:rPr>
                <w:rFonts w:ascii="Times New Roman" w:hAnsi="Times New Roman" w:cs="Times New Roman"/>
                <w:color w:val="000000"/>
                <w:sz w:val="24"/>
                <w:szCs w:val="24"/>
              </w:rPr>
            </w:pPr>
            <w:r w:rsidRPr="00D4797C">
              <w:rPr>
                <w:rFonts w:ascii="Times New Roman" w:hAnsi="Times New Roman" w:cs="Times New Roman"/>
                <w:color w:val="000000"/>
                <w:sz w:val="24"/>
                <w:szCs w:val="24"/>
              </w:rPr>
              <w:t xml:space="preserve">Объем расходных обязательств, утвержденных в бюджете </w:t>
            </w:r>
            <w:proofErr w:type="spellStart"/>
            <w:r w:rsidRPr="00D4797C">
              <w:rPr>
                <w:rFonts w:ascii="Times New Roman" w:hAnsi="Times New Roman" w:cs="Times New Roman"/>
                <w:color w:val="000000"/>
                <w:sz w:val="24"/>
                <w:szCs w:val="24"/>
              </w:rPr>
              <w:t>муниц</w:t>
            </w:r>
            <w:proofErr w:type="spellEnd"/>
            <w:r w:rsidRPr="00D4797C">
              <w:rPr>
                <w:rFonts w:ascii="Times New Roman" w:hAnsi="Times New Roman" w:cs="Times New Roman"/>
                <w:color w:val="000000"/>
                <w:sz w:val="24"/>
                <w:szCs w:val="24"/>
              </w:rPr>
              <w:t>. образования (тыс. руб.)</w:t>
            </w:r>
          </w:p>
        </w:tc>
        <w:tc>
          <w:tcPr>
            <w:tcW w:w="1150" w:type="pct"/>
          </w:tcPr>
          <w:p w:rsidR="009F1B49" w:rsidRPr="00D4797C" w:rsidRDefault="009F1B49" w:rsidP="00FF21DE">
            <w:pPr>
              <w:tabs>
                <w:tab w:val="left" w:pos="90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1 306 405,7</w:t>
            </w:r>
          </w:p>
        </w:tc>
        <w:tc>
          <w:tcPr>
            <w:tcW w:w="1104" w:type="pct"/>
          </w:tcPr>
          <w:p w:rsidR="009F1B49" w:rsidRPr="00D6639F" w:rsidRDefault="009F1B49" w:rsidP="002526B3">
            <w:pPr>
              <w:tabs>
                <w:tab w:val="left" w:pos="900"/>
              </w:tabs>
              <w:spacing w:after="0" w:line="240" w:lineRule="auto"/>
              <w:jc w:val="center"/>
              <w:rPr>
                <w:rFonts w:ascii="Times New Roman" w:hAnsi="Times New Roman" w:cs="Times New Roman"/>
                <w:color w:val="000000"/>
                <w:sz w:val="24"/>
                <w:szCs w:val="24"/>
                <w:highlight w:val="yellow"/>
              </w:rPr>
            </w:pPr>
            <w:r w:rsidRPr="005D6FB8">
              <w:rPr>
                <w:rFonts w:ascii="Times New Roman" w:hAnsi="Times New Roman" w:cs="Times New Roman"/>
                <w:color w:val="000000"/>
                <w:sz w:val="24"/>
                <w:szCs w:val="24"/>
              </w:rPr>
              <w:t>1</w:t>
            </w:r>
            <w:r w:rsidR="005D6FB8">
              <w:rPr>
                <w:rFonts w:ascii="Times New Roman" w:hAnsi="Times New Roman" w:cs="Times New Roman"/>
                <w:color w:val="000000"/>
                <w:sz w:val="24"/>
                <w:szCs w:val="24"/>
              </w:rPr>
              <w:t> </w:t>
            </w:r>
            <w:r w:rsidRPr="005D6FB8">
              <w:rPr>
                <w:rFonts w:ascii="Times New Roman" w:hAnsi="Times New Roman" w:cs="Times New Roman"/>
                <w:color w:val="000000"/>
                <w:sz w:val="24"/>
                <w:szCs w:val="24"/>
              </w:rPr>
              <w:t>3</w:t>
            </w:r>
            <w:r w:rsidR="005D6FB8">
              <w:rPr>
                <w:rFonts w:ascii="Times New Roman" w:hAnsi="Times New Roman" w:cs="Times New Roman"/>
                <w:color w:val="000000"/>
                <w:sz w:val="24"/>
                <w:szCs w:val="24"/>
              </w:rPr>
              <w:t>88 983,7</w:t>
            </w:r>
          </w:p>
        </w:tc>
      </w:tr>
    </w:tbl>
    <w:p w:rsidR="0039694B" w:rsidRDefault="0005777D" w:rsidP="00316520">
      <w:pPr>
        <w:autoSpaceDE w:val="0"/>
        <w:autoSpaceDN w:val="0"/>
        <w:adjustRightInd w:val="0"/>
        <w:spacing w:after="0" w:line="240" w:lineRule="auto"/>
        <w:ind w:firstLine="720"/>
        <w:jc w:val="both"/>
        <w:outlineLvl w:val="1"/>
        <w:rPr>
          <w:rFonts w:ascii="Times New Roman" w:hAnsi="Times New Roman" w:cs="Times New Roman"/>
          <w:sz w:val="20"/>
          <w:szCs w:val="20"/>
        </w:rPr>
      </w:pPr>
      <w:r>
        <w:rPr>
          <w:rFonts w:ascii="Times New Roman" w:hAnsi="Times New Roman" w:cs="Times New Roman"/>
          <w:sz w:val="28"/>
          <w:szCs w:val="28"/>
        </w:rPr>
        <w:t>*</w:t>
      </w:r>
      <w:r w:rsidRPr="00316520">
        <w:rPr>
          <w:rFonts w:ascii="Times New Roman" w:hAnsi="Times New Roman" w:cs="Times New Roman"/>
          <w:sz w:val="20"/>
          <w:szCs w:val="20"/>
        </w:rPr>
        <w:t xml:space="preserve">Без учета нарушений, связанных с </w:t>
      </w:r>
      <w:proofErr w:type="spellStart"/>
      <w:r w:rsidRPr="00316520">
        <w:rPr>
          <w:rFonts w:ascii="Times New Roman" w:hAnsi="Times New Roman" w:cs="Times New Roman"/>
          <w:sz w:val="20"/>
          <w:szCs w:val="20"/>
        </w:rPr>
        <w:t>непроведением</w:t>
      </w:r>
      <w:proofErr w:type="spellEnd"/>
      <w:r w:rsidRPr="00316520">
        <w:rPr>
          <w:rFonts w:ascii="Times New Roman" w:hAnsi="Times New Roman" w:cs="Times New Roman"/>
          <w:sz w:val="20"/>
          <w:szCs w:val="20"/>
        </w:rPr>
        <w:t xml:space="preserve"> инвентаризации имущества и обязательств,</w:t>
      </w:r>
      <w:r w:rsidR="00316520" w:rsidRPr="00316520">
        <w:rPr>
          <w:rFonts w:ascii="Times New Roman" w:hAnsi="Times New Roman" w:cs="Times New Roman"/>
          <w:sz w:val="20"/>
          <w:szCs w:val="20"/>
        </w:rPr>
        <w:t xml:space="preserve"> предоставлением годовой отчетности</w:t>
      </w:r>
    </w:p>
    <w:p w:rsidR="00C761FE" w:rsidRDefault="00C761FE" w:rsidP="00C761FE">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Всего в 2019 году к</w:t>
      </w:r>
      <w:r w:rsidRPr="00D4797C">
        <w:rPr>
          <w:rFonts w:ascii="Times New Roman" w:hAnsi="Times New Roman" w:cs="Times New Roman"/>
          <w:sz w:val="28"/>
          <w:szCs w:val="28"/>
        </w:rPr>
        <w:t>онтрольно-сч</w:t>
      </w:r>
      <w:r>
        <w:rPr>
          <w:rFonts w:ascii="Times New Roman" w:hAnsi="Times New Roman" w:cs="Times New Roman"/>
          <w:sz w:val="28"/>
          <w:szCs w:val="28"/>
        </w:rPr>
        <w:t xml:space="preserve">етной комиссией было </w:t>
      </w:r>
      <w:r w:rsidRPr="00A522B3">
        <w:rPr>
          <w:rFonts w:ascii="Times New Roman" w:hAnsi="Times New Roman" w:cs="Times New Roman"/>
          <w:sz w:val="28"/>
          <w:szCs w:val="28"/>
        </w:rPr>
        <w:t>про</w:t>
      </w:r>
      <w:r>
        <w:rPr>
          <w:rFonts w:ascii="Times New Roman" w:hAnsi="Times New Roman" w:cs="Times New Roman"/>
          <w:sz w:val="28"/>
          <w:szCs w:val="28"/>
        </w:rPr>
        <w:t>ведено 67 контрольных и экспертно-аналитических мероприятий, из них 6 контрольных и 61 экспертно-аналитических мероприятий, что на 50 мероприятий или 42,7% меньше 2018 года, при этом количество проведенных контрольных мероприятий сохранило</w:t>
      </w:r>
      <w:r w:rsidR="00BC6D8F">
        <w:rPr>
          <w:rFonts w:ascii="Times New Roman" w:hAnsi="Times New Roman" w:cs="Times New Roman"/>
          <w:sz w:val="28"/>
          <w:szCs w:val="28"/>
        </w:rPr>
        <w:t>сь на уровне 2018 года (6 ед.). Снижение основных показателей деятельности контрольно-счетной ком</w:t>
      </w:r>
      <w:r w:rsidR="009C7BF7">
        <w:rPr>
          <w:rFonts w:ascii="Times New Roman" w:hAnsi="Times New Roman" w:cs="Times New Roman"/>
          <w:sz w:val="28"/>
          <w:szCs w:val="28"/>
        </w:rPr>
        <w:t>иссии в 2019 году произошло за счет уменьшения</w:t>
      </w:r>
      <w:r w:rsidR="00BC6D8F">
        <w:rPr>
          <w:rFonts w:ascii="Times New Roman" w:hAnsi="Times New Roman" w:cs="Times New Roman"/>
          <w:sz w:val="28"/>
          <w:szCs w:val="28"/>
        </w:rPr>
        <w:t xml:space="preserve"> проведенных экспертно-аналитических мероприятий по причине внесения изменений в </w:t>
      </w:r>
      <w:r w:rsidR="00A2054D">
        <w:rPr>
          <w:rFonts w:ascii="Times New Roman" w:hAnsi="Times New Roman" w:cs="Times New Roman"/>
          <w:sz w:val="28"/>
          <w:szCs w:val="28"/>
        </w:rPr>
        <w:t xml:space="preserve">Порядок </w:t>
      </w:r>
      <w:r w:rsidR="009C7BF7">
        <w:rPr>
          <w:rFonts w:ascii="Times New Roman" w:hAnsi="Times New Roman" w:cs="Times New Roman"/>
          <w:sz w:val="28"/>
          <w:szCs w:val="28"/>
        </w:rPr>
        <w:t xml:space="preserve">разработки, реализации и оценки эффективности муниципальных программ городского округа город Кулебаки, утвержденного постановлением администрации городского округа город Кулебаки Нижегородской области от 03.03.2016 №395 в части установления конкретного срока, в который подлежат приведению в соответствие с решением о бюджете ранее утвержденные (действующие) муниципальные программы (ранее экспертиза производилась в связи с каждым внесением изменений в муниципальные программы, в настоящее время один раз в квартал) и </w:t>
      </w:r>
      <w:r w:rsidR="00AB49C5">
        <w:rPr>
          <w:rFonts w:ascii="Times New Roman" w:hAnsi="Times New Roman" w:cs="Times New Roman"/>
          <w:sz w:val="28"/>
          <w:szCs w:val="28"/>
        </w:rPr>
        <w:t>тем что р</w:t>
      </w:r>
      <w:r w:rsidR="00AB49C5" w:rsidRPr="00D4797C">
        <w:rPr>
          <w:rFonts w:ascii="Times New Roman" w:hAnsi="Times New Roman" w:cs="Times New Roman"/>
          <w:sz w:val="28"/>
          <w:szCs w:val="28"/>
        </w:rPr>
        <w:t xml:space="preserve">еализацию поставленных перед КСК задач </w:t>
      </w:r>
      <w:r w:rsidR="00AB49C5">
        <w:rPr>
          <w:rFonts w:ascii="Times New Roman" w:hAnsi="Times New Roman" w:cs="Times New Roman"/>
          <w:sz w:val="28"/>
          <w:szCs w:val="28"/>
        </w:rPr>
        <w:t xml:space="preserve">в отчетном </w:t>
      </w:r>
      <w:r w:rsidR="00AB49C5">
        <w:rPr>
          <w:rFonts w:ascii="Times New Roman" w:hAnsi="Times New Roman" w:cs="Times New Roman"/>
          <w:sz w:val="28"/>
          <w:szCs w:val="28"/>
        </w:rPr>
        <w:lastRenderedPageBreak/>
        <w:t xml:space="preserve">периоде обеспечивали: в первом квартале 2019 года – один сотрудник, во втором, третьем, четвертом квартале 2019 года - </w:t>
      </w:r>
      <w:r w:rsidR="00AB49C5" w:rsidRPr="00D4797C">
        <w:rPr>
          <w:rFonts w:ascii="Times New Roman" w:hAnsi="Times New Roman" w:cs="Times New Roman"/>
          <w:sz w:val="28"/>
          <w:szCs w:val="28"/>
        </w:rPr>
        <w:t>два сотрудника.</w:t>
      </w:r>
    </w:p>
    <w:p w:rsidR="00C761FE" w:rsidRDefault="00C761FE" w:rsidP="00316520">
      <w:pPr>
        <w:autoSpaceDE w:val="0"/>
        <w:autoSpaceDN w:val="0"/>
        <w:adjustRightInd w:val="0"/>
        <w:spacing w:after="0" w:line="240" w:lineRule="auto"/>
        <w:ind w:firstLine="720"/>
        <w:jc w:val="both"/>
        <w:outlineLvl w:val="1"/>
        <w:rPr>
          <w:rFonts w:ascii="Times New Roman" w:hAnsi="Times New Roman" w:cs="Times New Roman"/>
          <w:sz w:val="20"/>
          <w:szCs w:val="20"/>
        </w:rPr>
      </w:pPr>
    </w:p>
    <w:p w:rsidR="0026752E" w:rsidRDefault="00316520"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sidRPr="001D601B">
        <w:rPr>
          <w:rFonts w:ascii="Times New Roman" w:hAnsi="Times New Roman" w:cs="Times New Roman"/>
          <w:sz w:val="28"/>
          <w:szCs w:val="28"/>
        </w:rPr>
        <w:t xml:space="preserve">Общая сумма финансовых нарушений и недостатков при использовании средств бюджетной системы составила </w:t>
      </w:r>
      <w:r w:rsidR="001D601B">
        <w:rPr>
          <w:rFonts w:ascii="Times New Roman" w:hAnsi="Times New Roman" w:cs="Times New Roman"/>
          <w:b/>
          <w:sz w:val="28"/>
          <w:szCs w:val="28"/>
        </w:rPr>
        <w:t>837,7</w:t>
      </w:r>
      <w:r w:rsidRPr="001D601B">
        <w:rPr>
          <w:rFonts w:ascii="Times New Roman" w:hAnsi="Times New Roman" w:cs="Times New Roman"/>
          <w:b/>
          <w:sz w:val="28"/>
          <w:szCs w:val="28"/>
        </w:rPr>
        <w:t xml:space="preserve"> </w:t>
      </w:r>
      <w:r w:rsidRPr="001D601B">
        <w:rPr>
          <w:rFonts w:ascii="Times New Roman" w:hAnsi="Times New Roman" w:cs="Times New Roman"/>
          <w:sz w:val="28"/>
          <w:szCs w:val="28"/>
        </w:rPr>
        <w:t>тыс</w:t>
      </w:r>
      <w:r w:rsidR="00845D9A" w:rsidRPr="001D601B">
        <w:rPr>
          <w:rFonts w:ascii="Times New Roman" w:hAnsi="Times New Roman" w:cs="Times New Roman"/>
          <w:sz w:val="28"/>
          <w:szCs w:val="28"/>
        </w:rPr>
        <w:t>. р</w:t>
      </w:r>
      <w:r w:rsidRPr="001D601B">
        <w:rPr>
          <w:rFonts w:ascii="Times New Roman" w:hAnsi="Times New Roman" w:cs="Times New Roman"/>
          <w:sz w:val="28"/>
          <w:szCs w:val="28"/>
        </w:rPr>
        <w:t>ублей</w:t>
      </w:r>
      <w:r w:rsidR="00755F47">
        <w:rPr>
          <w:rFonts w:ascii="Times New Roman" w:hAnsi="Times New Roman" w:cs="Times New Roman"/>
          <w:b/>
          <w:sz w:val="28"/>
          <w:szCs w:val="28"/>
        </w:rPr>
        <w:t>/ 4</w:t>
      </w:r>
      <w:r w:rsidRPr="001D601B">
        <w:rPr>
          <w:rFonts w:ascii="Times New Roman" w:hAnsi="Times New Roman" w:cs="Times New Roman"/>
          <w:b/>
          <w:sz w:val="28"/>
          <w:szCs w:val="28"/>
        </w:rPr>
        <w:t xml:space="preserve"> </w:t>
      </w:r>
      <w:r w:rsidRPr="001D601B">
        <w:rPr>
          <w:rFonts w:ascii="Times New Roman" w:hAnsi="Times New Roman" w:cs="Times New Roman"/>
          <w:sz w:val="28"/>
          <w:szCs w:val="28"/>
        </w:rPr>
        <w:t>нарушени</w:t>
      </w:r>
      <w:r w:rsidR="00755F47">
        <w:rPr>
          <w:rFonts w:ascii="Times New Roman" w:hAnsi="Times New Roman" w:cs="Times New Roman"/>
          <w:sz w:val="28"/>
          <w:szCs w:val="28"/>
        </w:rPr>
        <w:t>я</w:t>
      </w:r>
      <w:r w:rsidR="00845D9A" w:rsidRPr="001D601B">
        <w:rPr>
          <w:rFonts w:ascii="Times New Roman" w:hAnsi="Times New Roman" w:cs="Times New Roman"/>
          <w:sz w:val="28"/>
          <w:szCs w:val="28"/>
        </w:rPr>
        <w:t xml:space="preserve"> (</w:t>
      </w:r>
      <w:r w:rsidR="0026752E" w:rsidRPr="001D601B">
        <w:rPr>
          <w:rFonts w:ascii="Times New Roman" w:hAnsi="Times New Roman" w:cs="Times New Roman"/>
          <w:sz w:val="28"/>
          <w:szCs w:val="28"/>
        </w:rPr>
        <w:t>без учета нарушений, связанных с</w:t>
      </w:r>
      <w:r w:rsidR="00F056BA">
        <w:rPr>
          <w:rFonts w:ascii="Times New Roman" w:hAnsi="Times New Roman" w:cs="Times New Roman"/>
          <w:sz w:val="28"/>
          <w:szCs w:val="28"/>
        </w:rPr>
        <w:t xml:space="preserve"> нарушением инструкций</w:t>
      </w:r>
      <w:r w:rsidR="0026752E">
        <w:rPr>
          <w:rFonts w:ascii="Times New Roman" w:hAnsi="Times New Roman" w:cs="Times New Roman"/>
          <w:sz w:val="28"/>
          <w:szCs w:val="28"/>
        </w:rPr>
        <w:t xml:space="preserve"> о предоставлении годовой, квартальной отчетности</w:t>
      </w:r>
      <w:r w:rsidR="00F056BA">
        <w:rPr>
          <w:rFonts w:ascii="Times New Roman" w:hAnsi="Times New Roman" w:cs="Times New Roman"/>
          <w:sz w:val="28"/>
          <w:szCs w:val="28"/>
        </w:rPr>
        <w:t xml:space="preserve">, </w:t>
      </w:r>
      <w:r w:rsidR="00991A25">
        <w:rPr>
          <w:rFonts w:ascii="Times New Roman" w:hAnsi="Times New Roman" w:cs="Times New Roman"/>
          <w:sz w:val="28"/>
          <w:szCs w:val="28"/>
        </w:rPr>
        <w:t>по</w:t>
      </w:r>
      <w:r w:rsidR="00F056BA">
        <w:rPr>
          <w:rFonts w:ascii="Times New Roman" w:hAnsi="Times New Roman" w:cs="Times New Roman"/>
          <w:sz w:val="28"/>
          <w:szCs w:val="28"/>
        </w:rPr>
        <w:t xml:space="preserve"> </w:t>
      </w:r>
      <w:r w:rsidR="00991A25" w:rsidRPr="00991A25">
        <w:rPr>
          <w:rFonts w:ascii="Times New Roman" w:hAnsi="Times New Roman" w:cs="Times New Roman"/>
          <w:sz w:val="28"/>
          <w:szCs w:val="28"/>
        </w:rPr>
        <w:t>применению Единого плана счетов бухгалтерского учета для органов госуда</w:t>
      </w:r>
      <w:r w:rsidR="00991A25">
        <w:rPr>
          <w:rFonts w:ascii="Times New Roman" w:hAnsi="Times New Roman" w:cs="Times New Roman"/>
          <w:sz w:val="28"/>
          <w:szCs w:val="28"/>
        </w:rPr>
        <w:t>рственной власти, местного самоуправления</w:t>
      </w:r>
      <w:r w:rsidR="00991A25" w:rsidRPr="00991A25">
        <w:rPr>
          <w:rFonts w:ascii="Times New Roman" w:hAnsi="Times New Roman" w:cs="Times New Roman"/>
          <w:sz w:val="28"/>
          <w:szCs w:val="28"/>
        </w:rPr>
        <w:t xml:space="preserve"> и т.д.</w:t>
      </w:r>
      <w:r w:rsidR="00991A25">
        <w:rPr>
          <w:rFonts w:ascii="Times New Roman" w:hAnsi="Times New Roman" w:cs="Times New Roman"/>
          <w:sz w:val="28"/>
          <w:szCs w:val="28"/>
        </w:rPr>
        <w:t>, ведения бухгалтерского учета</w:t>
      </w:r>
      <w:r w:rsidR="0026752E">
        <w:rPr>
          <w:rFonts w:ascii="Times New Roman" w:hAnsi="Times New Roman" w:cs="Times New Roman"/>
          <w:sz w:val="28"/>
          <w:szCs w:val="28"/>
        </w:rPr>
        <w:t>).</w:t>
      </w:r>
    </w:p>
    <w:p w:rsidR="00C26BFE" w:rsidRDefault="0026752E"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Значительная часть выявленных нарушений приходилась на наруше</w:t>
      </w:r>
      <w:r w:rsidR="00A56DE6">
        <w:rPr>
          <w:rFonts w:ascii="Times New Roman" w:hAnsi="Times New Roman" w:cs="Times New Roman"/>
          <w:sz w:val="28"/>
          <w:szCs w:val="28"/>
        </w:rPr>
        <w:t>ния учета имущества</w:t>
      </w:r>
      <w:r>
        <w:rPr>
          <w:rFonts w:ascii="Times New Roman" w:hAnsi="Times New Roman" w:cs="Times New Roman"/>
          <w:sz w:val="28"/>
          <w:szCs w:val="28"/>
        </w:rPr>
        <w:t xml:space="preserve"> – </w:t>
      </w:r>
      <w:r w:rsidR="00A56DE6">
        <w:rPr>
          <w:rFonts w:ascii="Times New Roman" w:hAnsi="Times New Roman" w:cs="Times New Roman"/>
          <w:b/>
          <w:sz w:val="28"/>
          <w:szCs w:val="28"/>
        </w:rPr>
        <w:t>640,0</w:t>
      </w:r>
      <w:r>
        <w:rPr>
          <w:rFonts w:ascii="Times New Roman" w:hAnsi="Times New Roman" w:cs="Times New Roman"/>
          <w:sz w:val="28"/>
          <w:szCs w:val="28"/>
        </w:rPr>
        <w:t xml:space="preserve"> тыс</w:t>
      </w:r>
      <w:r w:rsidR="00845D9A">
        <w:rPr>
          <w:rFonts w:ascii="Times New Roman" w:hAnsi="Times New Roman" w:cs="Times New Roman"/>
          <w:sz w:val="28"/>
          <w:szCs w:val="28"/>
        </w:rPr>
        <w:t>. р</w:t>
      </w:r>
      <w:r w:rsidR="00A56DE6">
        <w:rPr>
          <w:rFonts w:ascii="Times New Roman" w:hAnsi="Times New Roman" w:cs="Times New Roman"/>
          <w:sz w:val="28"/>
          <w:szCs w:val="28"/>
        </w:rPr>
        <w:t>ублей (76,4</w:t>
      </w:r>
      <w:r>
        <w:rPr>
          <w:rFonts w:ascii="Times New Roman" w:hAnsi="Times New Roman" w:cs="Times New Roman"/>
          <w:sz w:val="28"/>
          <w:szCs w:val="28"/>
        </w:rPr>
        <w:t>% общего объема нарушений)/</w:t>
      </w:r>
      <w:r w:rsidR="00A56DE6">
        <w:rPr>
          <w:rFonts w:ascii="Times New Roman" w:hAnsi="Times New Roman" w:cs="Times New Roman"/>
          <w:b/>
          <w:sz w:val="28"/>
          <w:szCs w:val="28"/>
        </w:rPr>
        <w:t>1</w:t>
      </w:r>
      <w:r w:rsidRPr="00845D9A">
        <w:rPr>
          <w:rFonts w:ascii="Times New Roman" w:hAnsi="Times New Roman" w:cs="Times New Roman"/>
          <w:b/>
          <w:sz w:val="28"/>
          <w:szCs w:val="28"/>
        </w:rPr>
        <w:t xml:space="preserve"> </w:t>
      </w:r>
      <w:r>
        <w:rPr>
          <w:rFonts w:ascii="Times New Roman" w:hAnsi="Times New Roman" w:cs="Times New Roman"/>
          <w:sz w:val="28"/>
          <w:szCs w:val="28"/>
        </w:rPr>
        <w:t>нару</w:t>
      </w:r>
      <w:r w:rsidR="00A56DE6">
        <w:rPr>
          <w:rFonts w:ascii="Times New Roman" w:hAnsi="Times New Roman" w:cs="Times New Roman"/>
          <w:sz w:val="28"/>
          <w:szCs w:val="28"/>
        </w:rPr>
        <w:t>шение</w:t>
      </w:r>
      <w:r w:rsidR="00E330FF">
        <w:rPr>
          <w:rFonts w:ascii="Times New Roman" w:hAnsi="Times New Roman" w:cs="Times New Roman"/>
          <w:sz w:val="28"/>
          <w:szCs w:val="28"/>
        </w:rPr>
        <w:t xml:space="preserve"> и нарушение</w:t>
      </w:r>
      <w:r>
        <w:rPr>
          <w:rFonts w:ascii="Times New Roman" w:hAnsi="Times New Roman" w:cs="Times New Roman"/>
          <w:sz w:val="28"/>
          <w:szCs w:val="28"/>
        </w:rPr>
        <w:t xml:space="preserve"> </w:t>
      </w:r>
      <w:r w:rsidR="00A56DE6">
        <w:rPr>
          <w:rFonts w:ascii="Times New Roman" w:hAnsi="Times New Roman" w:cs="Times New Roman"/>
          <w:sz w:val="28"/>
          <w:szCs w:val="28"/>
        </w:rPr>
        <w:t>начисления и выплаты заработной платы</w:t>
      </w:r>
      <w:r w:rsidR="00CD1E7F">
        <w:rPr>
          <w:rFonts w:ascii="Times New Roman" w:hAnsi="Times New Roman" w:cs="Times New Roman"/>
          <w:sz w:val="28"/>
          <w:szCs w:val="28"/>
        </w:rPr>
        <w:t xml:space="preserve"> –</w:t>
      </w:r>
      <w:r w:rsidR="0027743B">
        <w:rPr>
          <w:rFonts w:ascii="Times New Roman" w:hAnsi="Times New Roman" w:cs="Times New Roman"/>
          <w:sz w:val="28"/>
          <w:szCs w:val="28"/>
        </w:rPr>
        <w:t xml:space="preserve"> </w:t>
      </w:r>
      <w:r w:rsidR="00C14755">
        <w:rPr>
          <w:rFonts w:ascii="Times New Roman" w:hAnsi="Times New Roman" w:cs="Times New Roman"/>
          <w:b/>
          <w:sz w:val="28"/>
          <w:szCs w:val="28"/>
        </w:rPr>
        <w:t>172,5</w:t>
      </w:r>
      <w:r w:rsidR="00CD1E7F">
        <w:rPr>
          <w:rFonts w:ascii="Times New Roman" w:hAnsi="Times New Roman" w:cs="Times New Roman"/>
          <w:sz w:val="28"/>
          <w:szCs w:val="28"/>
        </w:rPr>
        <w:t xml:space="preserve"> тыс</w:t>
      </w:r>
      <w:r w:rsidR="00845D9A">
        <w:rPr>
          <w:rFonts w:ascii="Times New Roman" w:hAnsi="Times New Roman" w:cs="Times New Roman"/>
          <w:sz w:val="28"/>
          <w:szCs w:val="28"/>
        </w:rPr>
        <w:t>. р</w:t>
      </w:r>
      <w:r w:rsidR="00C14755">
        <w:rPr>
          <w:rFonts w:ascii="Times New Roman" w:hAnsi="Times New Roman" w:cs="Times New Roman"/>
          <w:sz w:val="28"/>
          <w:szCs w:val="28"/>
        </w:rPr>
        <w:t>ублей (20,6</w:t>
      </w:r>
      <w:r w:rsidR="00CD1E7F">
        <w:rPr>
          <w:rFonts w:ascii="Times New Roman" w:hAnsi="Times New Roman" w:cs="Times New Roman"/>
          <w:sz w:val="28"/>
          <w:szCs w:val="28"/>
        </w:rPr>
        <w:t>% общего объема нар</w:t>
      </w:r>
      <w:r w:rsidR="0027743B">
        <w:rPr>
          <w:rFonts w:ascii="Times New Roman" w:hAnsi="Times New Roman" w:cs="Times New Roman"/>
          <w:sz w:val="28"/>
          <w:szCs w:val="28"/>
        </w:rPr>
        <w:t>ушений)/</w:t>
      </w:r>
      <w:r w:rsidR="00C14755">
        <w:rPr>
          <w:rFonts w:ascii="Times New Roman" w:hAnsi="Times New Roman" w:cs="Times New Roman"/>
          <w:b/>
          <w:sz w:val="28"/>
          <w:szCs w:val="28"/>
        </w:rPr>
        <w:t>2</w:t>
      </w:r>
      <w:r w:rsidR="00C14755">
        <w:rPr>
          <w:rFonts w:ascii="Times New Roman" w:hAnsi="Times New Roman" w:cs="Times New Roman"/>
          <w:sz w:val="28"/>
          <w:szCs w:val="28"/>
        </w:rPr>
        <w:t xml:space="preserve"> нарушения</w:t>
      </w:r>
      <w:r w:rsidR="00CD1E7F">
        <w:rPr>
          <w:rFonts w:ascii="Times New Roman" w:hAnsi="Times New Roman" w:cs="Times New Roman"/>
          <w:sz w:val="28"/>
          <w:szCs w:val="28"/>
        </w:rPr>
        <w:t>.</w:t>
      </w:r>
    </w:p>
    <w:p w:rsidR="00C26BFE" w:rsidRDefault="00C26BFE" w:rsidP="00316520">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Из общей суммы нарушений и недостатков в финансо</w:t>
      </w:r>
      <w:r w:rsidR="00845D9A">
        <w:rPr>
          <w:rFonts w:ascii="Times New Roman" w:hAnsi="Times New Roman" w:cs="Times New Roman"/>
          <w:sz w:val="28"/>
          <w:szCs w:val="28"/>
        </w:rPr>
        <w:t>во</w:t>
      </w:r>
      <w:r w:rsidR="005E4862">
        <w:rPr>
          <w:rFonts w:ascii="Times New Roman" w:hAnsi="Times New Roman" w:cs="Times New Roman"/>
          <w:sz w:val="28"/>
          <w:szCs w:val="28"/>
        </w:rPr>
        <w:t>-</w:t>
      </w:r>
      <w:r>
        <w:rPr>
          <w:rFonts w:ascii="Times New Roman" w:hAnsi="Times New Roman" w:cs="Times New Roman"/>
          <w:sz w:val="28"/>
          <w:szCs w:val="28"/>
        </w:rPr>
        <w:t xml:space="preserve">бюджетной сфере иные нарушения составили </w:t>
      </w:r>
      <w:r w:rsidRPr="00845D9A">
        <w:rPr>
          <w:rFonts w:ascii="Times New Roman" w:hAnsi="Times New Roman" w:cs="Times New Roman"/>
          <w:b/>
          <w:sz w:val="28"/>
          <w:szCs w:val="28"/>
        </w:rPr>
        <w:t>2</w:t>
      </w:r>
      <w:r w:rsidR="005F3D97">
        <w:rPr>
          <w:rFonts w:ascii="Times New Roman" w:hAnsi="Times New Roman" w:cs="Times New Roman"/>
          <w:b/>
          <w:sz w:val="28"/>
          <w:szCs w:val="28"/>
        </w:rPr>
        <w:t>5,2</w:t>
      </w:r>
      <w:r>
        <w:rPr>
          <w:rFonts w:ascii="Times New Roman" w:hAnsi="Times New Roman" w:cs="Times New Roman"/>
          <w:sz w:val="28"/>
          <w:szCs w:val="28"/>
        </w:rPr>
        <w:t xml:space="preserve"> тыс</w:t>
      </w:r>
      <w:r w:rsidR="00845D9A">
        <w:rPr>
          <w:rFonts w:ascii="Times New Roman" w:hAnsi="Times New Roman" w:cs="Times New Roman"/>
          <w:sz w:val="28"/>
          <w:szCs w:val="28"/>
        </w:rPr>
        <w:t>. р</w:t>
      </w:r>
      <w:r>
        <w:rPr>
          <w:rFonts w:ascii="Times New Roman" w:hAnsi="Times New Roman" w:cs="Times New Roman"/>
          <w:sz w:val="28"/>
          <w:szCs w:val="28"/>
        </w:rPr>
        <w:t>ублей/</w:t>
      </w:r>
      <w:r w:rsidR="005F3D97">
        <w:rPr>
          <w:rFonts w:ascii="Times New Roman" w:hAnsi="Times New Roman" w:cs="Times New Roman"/>
          <w:b/>
          <w:sz w:val="28"/>
          <w:szCs w:val="28"/>
        </w:rPr>
        <w:t>1</w:t>
      </w:r>
      <w:r w:rsidR="005F3D97">
        <w:rPr>
          <w:rFonts w:ascii="Times New Roman" w:hAnsi="Times New Roman" w:cs="Times New Roman"/>
          <w:sz w:val="28"/>
          <w:szCs w:val="28"/>
        </w:rPr>
        <w:t xml:space="preserve"> нарушение</w:t>
      </w:r>
      <w:r>
        <w:rPr>
          <w:rFonts w:ascii="Times New Roman" w:hAnsi="Times New Roman" w:cs="Times New Roman"/>
          <w:sz w:val="28"/>
          <w:szCs w:val="28"/>
        </w:rPr>
        <w:t>.</w:t>
      </w:r>
    </w:p>
    <w:p w:rsidR="00316520" w:rsidRDefault="00D82F89"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Особое внимание уделялось предотвращению бюджетных потерь и финансовых нарушений при использовании бюджетных средств, для чего установлен контроль за взысканием </w:t>
      </w:r>
      <w:r w:rsidR="00845D9A">
        <w:rPr>
          <w:rFonts w:ascii="Times New Roman" w:hAnsi="Times New Roman" w:cs="Times New Roman"/>
          <w:sz w:val="28"/>
          <w:szCs w:val="28"/>
        </w:rPr>
        <w:t>причиненного</w:t>
      </w:r>
      <w:r>
        <w:rPr>
          <w:rFonts w:ascii="Times New Roman" w:hAnsi="Times New Roman" w:cs="Times New Roman"/>
          <w:sz w:val="28"/>
          <w:szCs w:val="28"/>
        </w:rPr>
        <w:t xml:space="preserve"> бюджету ущерба и выработке мер по предотвращению подобных нарушений в дальнейшем.</w:t>
      </w:r>
    </w:p>
    <w:p w:rsidR="00D82F89" w:rsidRDefault="00D82F89"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Значительная часть нарушений действующего законодательства, выявленных контрольными и экспертно-аналитическими мер</w:t>
      </w:r>
      <w:r w:rsidR="00845D9A">
        <w:rPr>
          <w:rFonts w:ascii="Times New Roman" w:hAnsi="Times New Roman" w:cs="Times New Roman"/>
          <w:sz w:val="28"/>
          <w:szCs w:val="28"/>
        </w:rPr>
        <w:t>оприятиями (на момент подготовки</w:t>
      </w:r>
      <w:r>
        <w:rPr>
          <w:rFonts w:ascii="Times New Roman" w:hAnsi="Times New Roman" w:cs="Times New Roman"/>
          <w:sz w:val="28"/>
          <w:szCs w:val="28"/>
        </w:rPr>
        <w:t xml:space="preserve"> отчета)</w:t>
      </w:r>
      <w:r w:rsidR="00DD08C8">
        <w:rPr>
          <w:rFonts w:ascii="Times New Roman" w:hAnsi="Times New Roman" w:cs="Times New Roman"/>
          <w:sz w:val="28"/>
          <w:szCs w:val="28"/>
        </w:rPr>
        <w:t xml:space="preserve"> устранена:</w:t>
      </w:r>
    </w:p>
    <w:p w:rsidR="00DD08C8" w:rsidRDefault="00DD08C8"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из </w:t>
      </w:r>
      <w:r w:rsidR="00A543D1">
        <w:rPr>
          <w:rFonts w:ascii="Times New Roman" w:hAnsi="Times New Roman" w:cs="Times New Roman"/>
          <w:b/>
          <w:sz w:val="28"/>
          <w:szCs w:val="28"/>
        </w:rPr>
        <w:t>4</w:t>
      </w:r>
      <w:r>
        <w:rPr>
          <w:rFonts w:ascii="Times New Roman" w:hAnsi="Times New Roman" w:cs="Times New Roman"/>
          <w:sz w:val="28"/>
          <w:szCs w:val="28"/>
        </w:rPr>
        <w:t xml:space="preserve"> нарушений, выявленных в ходе контрольных мероприятий и требующих устранения, устранены</w:t>
      </w:r>
      <w:r w:rsidRPr="00845D9A">
        <w:rPr>
          <w:rFonts w:ascii="Times New Roman" w:hAnsi="Times New Roman" w:cs="Times New Roman"/>
          <w:b/>
          <w:sz w:val="28"/>
          <w:szCs w:val="28"/>
        </w:rPr>
        <w:t xml:space="preserve"> </w:t>
      </w:r>
      <w:r w:rsidR="00A543D1">
        <w:rPr>
          <w:rFonts w:ascii="Times New Roman" w:hAnsi="Times New Roman" w:cs="Times New Roman"/>
          <w:b/>
          <w:sz w:val="28"/>
          <w:szCs w:val="28"/>
        </w:rPr>
        <w:t>3</w:t>
      </w:r>
      <w:r w:rsidR="00A543D1">
        <w:rPr>
          <w:rFonts w:ascii="Times New Roman" w:hAnsi="Times New Roman" w:cs="Times New Roman"/>
          <w:sz w:val="28"/>
          <w:szCs w:val="28"/>
        </w:rPr>
        <w:t>, что составляет 75,0</w:t>
      </w:r>
      <w:r>
        <w:rPr>
          <w:rFonts w:ascii="Times New Roman" w:hAnsi="Times New Roman" w:cs="Times New Roman"/>
          <w:sz w:val="28"/>
          <w:szCs w:val="28"/>
        </w:rPr>
        <w:t>% от общего числа фактов;</w:t>
      </w:r>
    </w:p>
    <w:p w:rsidR="00DD08C8" w:rsidRDefault="00DD08C8"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с учетом выводов и предложений КСК приняты вновь и внесены </w:t>
      </w:r>
      <w:r w:rsidR="0036732C">
        <w:rPr>
          <w:rFonts w:ascii="Times New Roman" w:hAnsi="Times New Roman" w:cs="Times New Roman"/>
          <w:sz w:val="28"/>
          <w:szCs w:val="28"/>
        </w:rPr>
        <w:t xml:space="preserve">корректировки </w:t>
      </w:r>
      <w:r w:rsidR="00A543D1">
        <w:rPr>
          <w:rFonts w:ascii="Times New Roman" w:hAnsi="Times New Roman" w:cs="Times New Roman"/>
          <w:sz w:val="28"/>
          <w:szCs w:val="28"/>
        </w:rPr>
        <w:t>в 61 нормативный правовой акт</w:t>
      </w:r>
      <w:r>
        <w:rPr>
          <w:rFonts w:ascii="Times New Roman" w:hAnsi="Times New Roman" w:cs="Times New Roman"/>
          <w:sz w:val="28"/>
          <w:szCs w:val="28"/>
        </w:rPr>
        <w:t xml:space="preserve"> городского округа город Кулебаки.</w:t>
      </w:r>
    </w:p>
    <w:p w:rsidR="00DA1C5C" w:rsidRDefault="00DA1C5C" w:rsidP="00845D9A">
      <w:pPr>
        <w:autoSpaceDE w:val="0"/>
        <w:autoSpaceDN w:val="0"/>
        <w:adjustRightInd w:val="0"/>
        <w:spacing w:after="0" w:line="240" w:lineRule="auto"/>
        <w:ind w:left="-142"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Выявленные, но не устраненные в ходе проверок нарушения и недостатки остаются на </w:t>
      </w:r>
      <w:r w:rsidR="00845D9A">
        <w:rPr>
          <w:rFonts w:ascii="Times New Roman" w:hAnsi="Times New Roman" w:cs="Times New Roman"/>
          <w:sz w:val="28"/>
          <w:szCs w:val="28"/>
        </w:rPr>
        <w:t>контроле</w:t>
      </w:r>
      <w:r>
        <w:rPr>
          <w:rFonts w:ascii="Times New Roman" w:hAnsi="Times New Roman" w:cs="Times New Roman"/>
          <w:sz w:val="28"/>
          <w:szCs w:val="28"/>
        </w:rPr>
        <w:t xml:space="preserve"> работников контрольно-счетной комиссии.</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В отчетном году КСК направлено материалов по результатам контрольных мероприятий:</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 xml:space="preserve">- </w:t>
      </w:r>
      <w:r w:rsidR="00A543D1">
        <w:rPr>
          <w:rFonts w:ascii="Times New Roman" w:hAnsi="Times New Roman" w:cs="Times New Roman"/>
          <w:b/>
          <w:color w:val="000000"/>
          <w:sz w:val="28"/>
          <w:szCs w:val="28"/>
        </w:rPr>
        <w:t>5</w:t>
      </w:r>
      <w:r w:rsidR="00A543D1">
        <w:rPr>
          <w:rFonts w:ascii="Times New Roman" w:hAnsi="Times New Roman" w:cs="Times New Roman"/>
          <w:color w:val="000000"/>
          <w:sz w:val="28"/>
          <w:szCs w:val="28"/>
        </w:rPr>
        <w:t xml:space="preserve"> представлений</w:t>
      </w:r>
      <w:r w:rsidR="003F71BF">
        <w:rPr>
          <w:rFonts w:ascii="Times New Roman" w:hAnsi="Times New Roman" w:cs="Times New Roman"/>
          <w:color w:val="000000"/>
          <w:sz w:val="28"/>
          <w:szCs w:val="28"/>
        </w:rPr>
        <w:t xml:space="preserve"> руководителям</w:t>
      </w:r>
      <w:r w:rsidRPr="00D4797C">
        <w:rPr>
          <w:rFonts w:ascii="Times New Roman" w:hAnsi="Times New Roman" w:cs="Times New Roman"/>
          <w:color w:val="000000"/>
          <w:sz w:val="28"/>
          <w:szCs w:val="28"/>
        </w:rPr>
        <w:t xml:space="preserve"> проверяемой организации;</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 xml:space="preserve">4 </w:t>
      </w:r>
      <w:r w:rsidRPr="00D4797C">
        <w:rPr>
          <w:rFonts w:ascii="Times New Roman" w:hAnsi="Times New Roman" w:cs="Times New Roman"/>
          <w:color w:val="000000"/>
          <w:sz w:val="28"/>
          <w:szCs w:val="28"/>
        </w:rPr>
        <w:t>информационных письма главе местного самоуправления;</w:t>
      </w:r>
    </w:p>
    <w:p w:rsidR="00DA1C5C" w:rsidRPr="00D4797C" w:rsidRDefault="00DA1C5C" w:rsidP="00845D9A">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3</w:t>
      </w:r>
      <w:r w:rsidRPr="00D4797C">
        <w:rPr>
          <w:rFonts w:ascii="Times New Roman" w:hAnsi="Times New Roman" w:cs="Times New Roman"/>
          <w:color w:val="000000"/>
          <w:sz w:val="28"/>
          <w:szCs w:val="28"/>
        </w:rPr>
        <w:t xml:space="preserve"> информационных письма главе администрации;</w:t>
      </w:r>
    </w:p>
    <w:p w:rsidR="00DA1C5C" w:rsidRDefault="00DA1C5C" w:rsidP="00845D9A">
      <w:pPr>
        <w:shd w:val="clear" w:color="auto" w:fill="FFFFFF"/>
        <w:spacing w:after="0" w:line="240" w:lineRule="auto"/>
        <w:ind w:firstLine="567"/>
        <w:jc w:val="both"/>
        <w:rPr>
          <w:rFonts w:ascii="Times New Roman" w:hAnsi="Times New Roman" w:cs="Times New Roman"/>
          <w:color w:val="000000"/>
          <w:sz w:val="28"/>
          <w:szCs w:val="28"/>
        </w:rPr>
      </w:pPr>
      <w:r w:rsidRPr="00D4797C">
        <w:rPr>
          <w:rFonts w:ascii="Times New Roman" w:hAnsi="Times New Roman" w:cs="Times New Roman"/>
          <w:color w:val="000000"/>
          <w:sz w:val="28"/>
          <w:szCs w:val="28"/>
        </w:rPr>
        <w:t xml:space="preserve">- </w:t>
      </w:r>
      <w:r w:rsidRPr="00845D9A">
        <w:rPr>
          <w:rFonts w:ascii="Times New Roman" w:hAnsi="Times New Roman" w:cs="Times New Roman"/>
          <w:b/>
          <w:color w:val="000000"/>
          <w:sz w:val="28"/>
          <w:szCs w:val="28"/>
        </w:rPr>
        <w:t>1</w:t>
      </w:r>
      <w:r w:rsidRPr="00D4797C">
        <w:rPr>
          <w:rFonts w:ascii="Times New Roman" w:hAnsi="Times New Roman" w:cs="Times New Roman"/>
          <w:color w:val="000000"/>
          <w:sz w:val="28"/>
          <w:szCs w:val="28"/>
        </w:rPr>
        <w:t xml:space="preserve"> информационное письмо начальнику управления образования администрации городского округа город Кулебаки</w:t>
      </w:r>
      <w:r w:rsidR="0036732C">
        <w:rPr>
          <w:rFonts w:ascii="Times New Roman" w:hAnsi="Times New Roman" w:cs="Times New Roman"/>
          <w:color w:val="000000"/>
          <w:sz w:val="28"/>
          <w:szCs w:val="28"/>
        </w:rPr>
        <w:t>;</w:t>
      </w:r>
    </w:p>
    <w:p w:rsidR="0036732C" w:rsidRDefault="0036732C" w:rsidP="00845D9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732C">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обзорное письмо начальнику финансового управления администрации городского округа.</w:t>
      </w:r>
    </w:p>
    <w:p w:rsidR="00630E95" w:rsidRPr="00D4797C" w:rsidRDefault="00630E95" w:rsidP="00630E95">
      <w:pPr>
        <w:tabs>
          <w:tab w:val="left" w:pos="900"/>
        </w:tabs>
        <w:spacing w:after="0" w:line="240" w:lineRule="auto"/>
        <w:jc w:val="center"/>
        <w:rPr>
          <w:rFonts w:ascii="Times New Roman" w:hAnsi="Times New Roman" w:cs="Times New Roman"/>
          <w:b/>
          <w:sz w:val="28"/>
          <w:szCs w:val="28"/>
        </w:rPr>
      </w:pPr>
      <w:r w:rsidRPr="00D4797C">
        <w:rPr>
          <w:rFonts w:ascii="Times New Roman" w:hAnsi="Times New Roman" w:cs="Times New Roman"/>
          <w:b/>
          <w:sz w:val="28"/>
          <w:szCs w:val="28"/>
        </w:rPr>
        <w:t>Экспертно-аналитическая деятельность</w:t>
      </w:r>
    </w:p>
    <w:p w:rsidR="00630E95" w:rsidRDefault="00630E95" w:rsidP="00630E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r w:rsidRPr="00D4797C">
        <w:rPr>
          <w:rFonts w:ascii="Times New Roman" w:hAnsi="Times New Roman" w:cs="Times New Roman"/>
          <w:sz w:val="28"/>
          <w:szCs w:val="28"/>
        </w:rPr>
        <w:t xml:space="preserve"> экспертно-аналитической деятельности </w:t>
      </w:r>
      <w:r>
        <w:rPr>
          <w:rFonts w:ascii="Times New Roman" w:hAnsi="Times New Roman" w:cs="Times New Roman"/>
          <w:sz w:val="28"/>
          <w:szCs w:val="28"/>
        </w:rPr>
        <w:t>ко</w:t>
      </w:r>
      <w:r w:rsidR="000B0146">
        <w:rPr>
          <w:rFonts w:ascii="Times New Roman" w:hAnsi="Times New Roman" w:cs="Times New Roman"/>
          <w:sz w:val="28"/>
          <w:szCs w:val="28"/>
        </w:rPr>
        <w:t>нтрольно-счетной комиссии в 2019</w:t>
      </w:r>
      <w:r>
        <w:rPr>
          <w:rFonts w:ascii="Times New Roman" w:hAnsi="Times New Roman" w:cs="Times New Roman"/>
          <w:sz w:val="28"/>
          <w:szCs w:val="28"/>
        </w:rPr>
        <w:t xml:space="preserve"> году были сформированы в соответствии </w:t>
      </w:r>
      <w:r>
        <w:rPr>
          <w:rFonts w:ascii="Times New Roman" w:hAnsi="Times New Roman" w:cs="Times New Roman"/>
          <w:sz w:val="28"/>
          <w:szCs w:val="28"/>
        </w:rPr>
        <w:lastRenderedPageBreak/>
        <w:t>с задачами и функциями, возложенными на контрольно-счетную комиссию действующим бюджетным законодательством.</w:t>
      </w:r>
    </w:p>
    <w:p w:rsidR="00630E95" w:rsidRPr="00D4797C" w:rsidRDefault="00630E95" w:rsidP="00630E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установленных полномочий по осуществлению экспертно-аналитической деятельности комиссией подготовлено </w:t>
      </w:r>
      <w:r w:rsidR="000B0146" w:rsidRPr="00144413">
        <w:rPr>
          <w:rFonts w:ascii="Times New Roman" w:hAnsi="Times New Roman" w:cs="Times New Roman"/>
          <w:b/>
          <w:i/>
          <w:sz w:val="28"/>
          <w:szCs w:val="28"/>
        </w:rPr>
        <w:t>5</w:t>
      </w:r>
      <w:r w:rsidR="000E4609" w:rsidRPr="00144413">
        <w:rPr>
          <w:rFonts w:ascii="Times New Roman" w:hAnsi="Times New Roman" w:cs="Times New Roman"/>
          <w:b/>
          <w:i/>
          <w:sz w:val="28"/>
          <w:szCs w:val="28"/>
        </w:rPr>
        <w:t>8</w:t>
      </w:r>
      <w:r>
        <w:rPr>
          <w:rFonts w:ascii="Times New Roman" w:hAnsi="Times New Roman" w:cs="Times New Roman"/>
          <w:sz w:val="28"/>
          <w:szCs w:val="28"/>
        </w:rPr>
        <w:t xml:space="preserve"> заключений по следующим </w:t>
      </w:r>
      <w:r w:rsidR="00845D9A">
        <w:rPr>
          <w:rFonts w:ascii="Times New Roman" w:hAnsi="Times New Roman" w:cs="Times New Roman"/>
          <w:sz w:val="28"/>
          <w:szCs w:val="28"/>
        </w:rPr>
        <w:t>направлениям</w:t>
      </w:r>
      <w:r w:rsidRPr="00D4797C">
        <w:rPr>
          <w:rFonts w:ascii="Times New Roman" w:hAnsi="Times New Roman" w:cs="Times New Roman"/>
          <w:sz w:val="28"/>
          <w:szCs w:val="28"/>
        </w:rPr>
        <w:t>:</w:t>
      </w:r>
    </w:p>
    <w:p w:rsidR="00630E95" w:rsidRDefault="00630E95" w:rsidP="00630E95">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bCs/>
          <w:sz w:val="28"/>
          <w:szCs w:val="28"/>
        </w:rPr>
        <w:t xml:space="preserve">- </w:t>
      </w:r>
      <w:r w:rsidR="00BE6939">
        <w:rPr>
          <w:rFonts w:ascii="Times New Roman" w:hAnsi="Times New Roman" w:cs="Times New Roman"/>
          <w:bCs/>
          <w:sz w:val="28"/>
          <w:szCs w:val="28"/>
        </w:rPr>
        <w:t>э</w:t>
      </w:r>
      <w:r w:rsidR="00BE6939" w:rsidRPr="00BE6939">
        <w:rPr>
          <w:rFonts w:ascii="Times New Roman" w:hAnsi="Times New Roman" w:cs="Times New Roman"/>
          <w:bCs/>
          <w:sz w:val="28"/>
          <w:szCs w:val="28"/>
        </w:rPr>
        <w:t>кспертиза проектов решений «О внесении изменений в решение Совета депутатов городского округа город Кулебаки «О бюджете городского округа город Кулебаки Нижегородской области на 2018 год и на пл</w:t>
      </w:r>
      <w:r w:rsidR="00BE6939">
        <w:rPr>
          <w:rFonts w:ascii="Times New Roman" w:hAnsi="Times New Roman" w:cs="Times New Roman"/>
          <w:bCs/>
          <w:sz w:val="28"/>
          <w:szCs w:val="28"/>
        </w:rPr>
        <w:t>ановый период 2019 и 2020 годов» (</w:t>
      </w:r>
      <w:r w:rsidR="006506E3" w:rsidRPr="00144413">
        <w:rPr>
          <w:rFonts w:ascii="Times New Roman" w:hAnsi="Times New Roman" w:cs="Times New Roman"/>
          <w:b/>
          <w:bCs/>
          <w:i/>
          <w:sz w:val="28"/>
          <w:szCs w:val="28"/>
        </w:rPr>
        <w:t>12</w:t>
      </w:r>
      <w:r w:rsidR="00BE6939">
        <w:rPr>
          <w:rFonts w:ascii="Times New Roman" w:hAnsi="Times New Roman" w:cs="Times New Roman"/>
          <w:bCs/>
          <w:sz w:val="28"/>
          <w:szCs w:val="28"/>
        </w:rPr>
        <w:t xml:space="preserve"> заключений)</w:t>
      </w:r>
      <w:r w:rsidRPr="00D4797C">
        <w:rPr>
          <w:rFonts w:ascii="Times New Roman" w:hAnsi="Times New Roman" w:cs="Times New Roman"/>
          <w:bCs/>
          <w:sz w:val="28"/>
          <w:szCs w:val="28"/>
        </w:rPr>
        <w:t>;</w:t>
      </w:r>
    </w:p>
    <w:p w:rsidR="00516C4C" w:rsidRDefault="00516C4C" w:rsidP="00516C4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э</w:t>
      </w:r>
      <w:r w:rsidRPr="00516C4C">
        <w:rPr>
          <w:rFonts w:ascii="Times New Roman" w:hAnsi="Times New Roman" w:cs="Times New Roman"/>
          <w:bCs/>
          <w:sz w:val="28"/>
          <w:szCs w:val="28"/>
        </w:rPr>
        <w:t xml:space="preserve">кспертиза и подготовка заключений на </w:t>
      </w:r>
      <w:r>
        <w:rPr>
          <w:rFonts w:ascii="Times New Roman" w:hAnsi="Times New Roman" w:cs="Times New Roman"/>
          <w:bCs/>
          <w:sz w:val="28"/>
          <w:szCs w:val="28"/>
        </w:rPr>
        <w:t>проекты решений</w:t>
      </w:r>
      <w:r w:rsidRPr="00516C4C">
        <w:rPr>
          <w:rFonts w:ascii="Times New Roman" w:hAnsi="Times New Roman" w:cs="Times New Roman"/>
          <w:bCs/>
          <w:sz w:val="28"/>
          <w:szCs w:val="28"/>
        </w:rPr>
        <w:t xml:space="preserve"> и иных нормативных правовых актов по вопросам бюджетного законодательства</w:t>
      </w:r>
      <w:r>
        <w:rPr>
          <w:rFonts w:ascii="Times New Roman" w:hAnsi="Times New Roman" w:cs="Times New Roman"/>
          <w:bCs/>
          <w:sz w:val="28"/>
          <w:szCs w:val="28"/>
        </w:rPr>
        <w:t>, из них</w:t>
      </w:r>
      <w:r w:rsidR="00144413">
        <w:rPr>
          <w:rFonts w:ascii="Times New Roman" w:hAnsi="Times New Roman" w:cs="Times New Roman"/>
          <w:bCs/>
          <w:sz w:val="28"/>
          <w:szCs w:val="28"/>
        </w:rPr>
        <w:t xml:space="preserve"> (</w:t>
      </w:r>
      <w:r w:rsidR="00144413" w:rsidRPr="00144413">
        <w:rPr>
          <w:rFonts w:ascii="Times New Roman" w:hAnsi="Times New Roman" w:cs="Times New Roman"/>
          <w:b/>
          <w:bCs/>
          <w:i/>
          <w:sz w:val="28"/>
          <w:szCs w:val="28"/>
        </w:rPr>
        <w:t>3</w:t>
      </w:r>
      <w:r w:rsidR="00144413">
        <w:rPr>
          <w:rFonts w:ascii="Times New Roman" w:hAnsi="Times New Roman" w:cs="Times New Roman"/>
          <w:bCs/>
          <w:sz w:val="28"/>
          <w:szCs w:val="28"/>
        </w:rPr>
        <w:t xml:space="preserve"> заключения)</w:t>
      </w:r>
      <w:r>
        <w:rPr>
          <w:rFonts w:ascii="Times New Roman" w:hAnsi="Times New Roman" w:cs="Times New Roman"/>
          <w:bCs/>
          <w:sz w:val="28"/>
          <w:szCs w:val="28"/>
        </w:rPr>
        <w:t>:</w:t>
      </w:r>
    </w:p>
    <w:p w:rsidR="0093752C" w:rsidRDefault="0093752C" w:rsidP="0051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внесении изменений в решение Совета депутатов городского округа город Кулебаки «Нижегородской области от 31.10.2017 №84 «Об утверждении Положения о бюджетном процессе в городском округе город Кулебаки Нижегородской области»»;</w:t>
      </w:r>
    </w:p>
    <w:p w:rsidR="0093752C" w:rsidRDefault="0093752C" w:rsidP="0051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муниципальном дорожном фонде городского округа город Кулебаки Нижегородской области;</w:t>
      </w:r>
    </w:p>
    <w:p w:rsidR="0093752C" w:rsidRDefault="0093752C" w:rsidP="0051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утверждении Положения о порядке предоставления субсидии юридическим лицам и индивидуальным предпринимателям на возмещение части затрат, связанных с оказанием услуг по осуществлению пассажирских перевозок автомобильным транспортом на социально-значимых муниципальных маршрутах регулярных перевозок по регулируемым тарифам;</w:t>
      </w:r>
    </w:p>
    <w:p w:rsidR="00630E95" w:rsidRDefault="00630E95" w:rsidP="0051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16C4C">
        <w:rPr>
          <w:rFonts w:ascii="Times New Roman" w:hAnsi="Times New Roman" w:cs="Times New Roman"/>
          <w:sz w:val="28"/>
          <w:szCs w:val="28"/>
        </w:rPr>
        <w:t xml:space="preserve">- </w:t>
      </w:r>
      <w:r w:rsidR="00902B91">
        <w:rPr>
          <w:rFonts w:ascii="Times New Roman" w:hAnsi="Times New Roman" w:cs="Times New Roman"/>
          <w:sz w:val="28"/>
          <w:szCs w:val="28"/>
        </w:rPr>
        <w:t>э</w:t>
      </w:r>
      <w:r w:rsidR="00902B91" w:rsidRPr="00902B91">
        <w:rPr>
          <w:rFonts w:ascii="Times New Roman" w:hAnsi="Times New Roman" w:cs="Times New Roman"/>
          <w:sz w:val="28"/>
          <w:szCs w:val="28"/>
        </w:rPr>
        <w:t>кспертиза муниципальных программ</w:t>
      </w:r>
      <w:r w:rsidR="00902B91">
        <w:rPr>
          <w:rFonts w:ascii="Times New Roman" w:hAnsi="Times New Roman" w:cs="Times New Roman"/>
          <w:sz w:val="28"/>
          <w:szCs w:val="28"/>
        </w:rPr>
        <w:t xml:space="preserve"> (</w:t>
      </w:r>
      <w:r w:rsidR="007A26A8" w:rsidRPr="00144413">
        <w:rPr>
          <w:rFonts w:ascii="Times New Roman" w:hAnsi="Times New Roman" w:cs="Times New Roman"/>
          <w:b/>
          <w:i/>
          <w:sz w:val="28"/>
          <w:szCs w:val="28"/>
        </w:rPr>
        <w:t>41</w:t>
      </w:r>
      <w:r w:rsidR="006506E3">
        <w:rPr>
          <w:rFonts w:ascii="Times New Roman" w:hAnsi="Times New Roman" w:cs="Times New Roman"/>
          <w:sz w:val="28"/>
          <w:szCs w:val="28"/>
        </w:rPr>
        <w:t xml:space="preserve"> заключений</w:t>
      </w:r>
      <w:r w:rsidR="00902B91">
        <w:rPr>
          <w:rFonts w:ascii="Times New Roman" w:hAnsi="Times New Roman" w:cs="Times New Roman"/>
          <w:sz w:val="28"/>
          <w:szCs w:val="28"/>
        </w:rPr>
        <w:t>)</w:t>
      </w:r>
      <w:r>
        <w:rPr>
          <w:rFonts w:ascii="Times New Roman" w:hAnsi="Times New Roman" w:cs="Times New Roman"/>
          <w:sz w:val="28"/>
          <w:szCs w:val="28"/>
        </w:rPr>
        <w:t>;</w:t>
      </w:r>
    </w:p>
    <w:p w:rsidR="00630E95" w:rsidRDefault="00630E9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40A">
        <w:rPr>
          <w:rFonts w:ascii="Times New Roman" w:hAnsi="Times New Roman" w:cs="Times New Roman"/>
          <w:sz w:val="28"/>
          <w:szCs w:val="28"/>
        </w:rPr>
        <w:t>экспертиза</w:t>
      </w:r>
      <w:r w:rsidR="002D540A" w:rsidRPr="002D540A">
        <w:rPr>
          <w:rFonts w:ascii="Times New Roman" w:hAnsi="Times New Roman" w:cs="Times New Roman"/>
          <w:sz w:val="28"/>
          <w:szCs w:val="28"/>
        </w:rPr>
        <w:t xml:space="preserve"> проект</w:t>
      </w:r>
      <w:r w:rsidR="002D540A">
        <w:rPr>
          <w:rFonts w:ascii="Times New Roman" w:hAnsi="Times New Roman" w:cs="Times New Roman"/>
          <w:sz w:val="28"/>
          <w:szCs w:val="28"/>
        </w:rPr>
        <w:t>а</w:t>
      </w:r>
      <w:r w:rsidR="002D540A" w:rsidRPr="002D540A">
        <w:rPr>
          <w:rFonts w:ascii="Times New Roman" w:hAnsi="Times New Roman" w:cs="Times New Roman"/>
          <w:sz w:val="28"/>
          <w:szCs w:val="28"/>
        </w:rPr>
        <w:t xml:space="preserve"> решения Совета депутатов городского округа город Кулебаки «О бюджете городско</w:t>
      </w:r>
      <w:r w:rsidR="000E4609">
        <w:rPr>
          <w:rFonts w:ascii="Times New Roman" w:hAnsi="Times New Roman" w:cs="Times New Roman"/>
          <w:sz w:val="28"/>
          <w:szCs w:val="28"/>
        </w:rPr>
        <w:t>го округа город Кулебаки на 2020 год и плановый период 2021 и 2022</w:t>
      </w:r>
      <w:r w:rsidR="002D540A" w:rsidRPr="002D540A">
        <w:rPr>
          <w:rFonts w:ascii="Times New Roman" w:hAnsi="Times New Roman" w:cs="Times New Roman"/>
          <w:sz w:val="28"/>
          <w:szCs w:val="28"/>
        </w:rPr>
        <w:t xml:space="preserve"> годов»</w:t>
      </w:r>
      <w:r w:rsidR="002D540A">
        <w:rPr>
          <w:rFonts w:ascii="Times New Roman" w:hAnsi="Times New Roman" w:cs="Times New Roman"/>
          <w:sz w:val="28"/>
          <w:szCs w:val="28"/>
        </w:rPr>
        <w:t xml:space="preserve"> (</w:t>
      </w:r>
      <w:r w:rsidRPr="00144413">
        <w:rPr>
          <w:rFonts w:ascii="Times New Roman" w:hAnsi="Times New Roman" w:cs="Times New Roman"/>
          <w:b/>
          <w:i/>
          <w:sz w:val="28"/>
          <w:szCs w:val="28"/>
        </w:rPr>
        <w:t xml:space="preserve">1 </w:t>
      </w:r>
      <w:r w:rsidR="002D540A">
        <w:rPr>
          <w:rFonts w:ascii="Times New Roman" w:hAnsi="Times New Roman" w:cs="Times New Roman"/>
          <w:sz w:val="28"/>
          <w:szCs w:val="28"/>
        </w:rPr>
        <w:t>заключение);</w:t>
      </w:r>
    </w:p>
    <w:p w:rsidR="000F196A" w:rsidRDefault="000F196A"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исполнением бюджета городского округа (</w:t>
      </w:r>
      <w:r w:rsidRPr="00144413">
        <w:rPr>
          <w:rFonts w:ascii="Times New Roman" w:hAnsi="Times New Roman" w:cs="Times New Roman"/>
          <w:b/>
          <w:i/>
          <w:sz w:val="28"/>
          <w:szCs w:val="28"/>
        </w:rPr>
        <w:t xml:space="preserve">1 </w:t>
      </w:r>
      <w:r>
        <w:rPr>
          <w:rFonts w:ascii="Times New Roman" w:hAnsi="Times New Roman" w:cs="Times New Roman"/>
          <w:sz w:val="28"/>
          <w:szCs w:val="28"/>
        </w:rPr>
        <w:t>заключение).</w:t>
      </w:r>
    </w:p>
    <w:p w:rsidR="00D63144" w:rsidRDefault="000F196A" w:rsidP="00630E95">
      <w:pPr>
        <w:spacing w:after="0" w:line="240" w:lineRule="auto"/>
        <w:ind w:firstLine="709"/>
        <w:jc w:val="both"/>
        <w:rPr>
          <w:rFonts w:ascii="Times New Roman" w:hAnsi="Times New Roman" w:cs="Times New Roman"/>
          <w:sz w:val="28"/>
          <w:szCs w:val="28"/>
        </w:rPr>
      </w:pPr>
      <w:r w:rsidRPr="00792194">
        <w:rPr>
          <w:rFonts w:ascii="Times New Roman" w:hAnsi="Times New Roman" w:cs="Times New Roman"/>
          <w:sz w:val="28"/>
          <w:szCs w:val="28"/>
        </w:rPr>
        <w:t xml:space="preserve">Всего на проекты </w:t>
      </w:r>
      <w:r w:rsidR="00845D9A" w:rsidRPr="00792194">
        <w:rPr>
          <w:rFonts w:ascii="Times New Roman" w:hAnsi="Times New Roman" w:cs="Times New Roman"/>
          <w:sz w:val="28"/>
          <w:szCs w:val="28"/>
        </w:rPr>
        <w:t>нормативных</w:t>
      </w:r>
      <w:r w:rsidR="00E919BE" w:rsidRPr="00792194">
        <w:rPr>
          <w:rFonts w:ascii="Times New Roman" w:hAnsi="Times New Roman" w:cs="Times New Roman"/>
          <w:sz w:val="28"/>
          <w:szCs w:val="28"/>
        </w:rPr>
        <w:t xml:space="preserve"> правовых актов сформировано 123</w:t>
      </w:r>
      <w:r w:rsidRPr="00792194">
        <w:rPr>
          <w:rFonts w:ascii="Times New Roman" w:hAnsi="Times New Roman" w:cs="Times New Roman"/>
          <w:sz w:val="28"/>
          <w:szCs w:val="28"/>
        </w:rPr>
        <w:t xml:space="preserve"> замечаний, из которых при осуществлен</w:t>
      </w:r>
      <w:r w:rsidR="00E919BE" w:rsidRPr="00792194">
        <w:rPr>
          <w:rFonts w:ascii="Times New Roman" w:hAnsi="Times New Roman" w:cs="Times New Roman"/>
          <w:sz w:val="28"/>
          <w:szCs w:val="28"/>
        </w:rPr>
        <w:t>ии бюджетного процесса учтено 99</w:t>
      </w:r>
      <w:r w:rsidR="00792194" w:rsidRPr="00792194">
        <w:rPr>
          <w:rFonts w:ascii="Times New Roman" w:hAnsi="Times New Roman" w:cs="Times New Roman"/>
          <w:sz w:val="28"/>
          <w:szCs w:val="28"/>
        </w:rPr>
        <w:t xml:space="preserve"> замечаний (80,5</w:t>
      </w:r>
      <w:r w:rsidRPr="00792194">
        <w:rPr>
          <w:rFonts w:ascii="Times New Roman" w:hAnsi="Times New Roman" w:cs="Times New Roman"/>
          <w:sz w:val="28"/>
          <w:szCs w:val="28"/>
        </w:rPr>
        <w:t>%).</w:t>
      </w:r>
      <w:r>
        <w:rPr>
          <w:rFonts w:ascii="Times New Roman" w:hAnsi="Times New Roman" w:cs="Times New Roman"/>
          <w:sz w:val="28"/>
          <w:szCs w:val="28"/>
        </w:rPr>
        <w:t xml:space="preserve"> </w:t>
      </w:r>
    </w:p>
    <w:p w:rsidR="00630E95" w:rsidRPr="00D4797C" w:rsidRDefault="005D0D7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заключения к</w:t>
      </w:r>
      <w:r w:rsidR="00630E95" w:rsidRPr="00D4797C">
        <w:rPr>
          <w:rFonts w:ascii="Times New Roman" w:hAnsi="Times New Roman" w:cs="Times New Roman"/>
          <w:sz w:val="28"/>
          <w:szCs w:val="28"/>
        </w:rPr>
        <w:t>онтрольно-счетной комиссии в установленном порядке направлены в Совет депутатов городского округа город Кулебаки и главе администрации городского округа.</w:t>
      </w:r>
    </w:p>
    <w:p w:rsidR="00630E95" w:rsidRDefault="005D0D75"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и предложения к</w:t>
      </w:r>
      <w:r w:rsidR="00630E95" w:rsidRPr="00D4797C">
        <w:rPr>
          <w:rFonts w:ascii="Times New Roman" w:hAnsi="Times New Roman" w:cs="Times New Roman"/>
          <w:sz w:val="28"/>
          <w:szCs w:val="28"/>
        </w:rPr>
        <w:t>онтрольно-счетной комиссии, сделанные по результатам экспертно-аналитических мероприятий, были учтен</w:t>
      </w:r>
      <w:r w:rsidR="00630E95">
        <w:rPr>
          <w:rFonts w:ascii="Times New Roman" w:hAnsi="Times New Roman" w:cs="Times New Roman"/>
          <w:sz w:val="28"/>
          <w:szCs w:val="28"/>
        </w:rPr>
        <w:t>ы при принятии и корректировке</w:t>
      </w:r>
      <w:r w:rsidR="00630E95" w:rsidRPr="00D4797C">
        <w:rPr>
          <w:rFonts w:ascii="Times New Roman" w:hAnsi="Times New Roman" w:cs="Times New Roman"/>
          <w:sz w:val="28"/>
          <w:szCs w:val="28"/>
        </w:rPr>
        <w:t xml:space="preserve"> нормативных правовых актов округа.</w:t>
      </w:r>
    </w:p>
    <w:p w:rsidR="009E097A" w:rsidRDefault="009E097A" w:rsidP="00630E95">
      <w:pPr>
        <w:spacing w:after="0" w:line="240" w:lineRule="auto"/>
        <w:ind w:firstLine="709"/>
        <w:jc w:val="both"/>
        <w:rPr>
          <w:rFonts w:ascii="Times New Roman" w:hAnsi="Times New Roman" w:cs="Times New Roman"/>
          <w:sz w:val="28"/>
          <w:szCs w:val="28"/>
        </w:rPr>
      </w:pPr>
    </w:p>
    <w:p w:rsidR="007E14AB" w:rsidRPr="009E097A" w:rsidRDefault="009E097A" w:rsidP="00630E95">
      <w:pPr>
        <w:spacing w:after="0" w:line="240" w:lineRule="auto"/>
        <w:ind w:firstLine="709"/>
        <w:jc w:val="both"/>
        <w:rPr>
          <w:rFonts w:ascii="Times New Roman" w:hAnsi="Times New Roman" w:cs="Times New Roman"/>
          <w:b/>
          <w:sz w:val="28"/>
          <w:szCs w:val="28"/>
        </w:rPr>
      </w:pPr>
      <w:r w:rsidRPr="009E097A">
        <w:rPr>
          <w:rFonts w:ascii="Times New Roman" w:hAnsi="Times New Roman" w:cs="Times New Roman"/>
          <w:b/>
          <w:sz w:val="28"/>
          <w:szCs w:val="28"/>
        </w:rPr>
        <w:t>Экспертиза проекта решения Совета депутатов городского округа город Кулебаки «О бюджете городско</w:t>
      </w:r>
      <w:r w:rsidR="005D0D75">
        <w:rPr>
          <w:rFonts w:ascii="Times New Roman" w:hAnsi="Times New Roman" w:cs="Times New Roman"/>
          <w:b/>
          <w:sz w:val="28"/>
          <w:szCs w:val="28"/>
        </w:rPr>
        <w:t>го округа город Кулебаки на 2020 год и плановый период 2021 и 2022</w:t>
      </w:r>
      <w:r w:rsidRPr="009E097A">
        <w:rPr>
          <w:rFonts w:ascii="Times New Roman" w:hAnsi="Times New Roman" w:cs="Times New Roman"/>
          <w:b/>
          <w:sz w:val="28"/>
          <w:szCs w:val="28"/>
        </w:rPr>
        <w:t xml:space="preserve"> годов»</w:t>
      </w:r>
    </w:p>
    <w:p w:rsidR="00630E95" w:rsidRPr="00D4797C" w:rsidRDefault="00630E95" w:rsidP="00630E95">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sz w:val="28"/>
          <w:szCs w:val="28"/>
        </w:rPr>
        <w:t>Одним из наиболее значимых экспертно-аналити</w:t>
      </w:r>
      <w:r w:rsidR="005D0D75">
        <w:rPr>
          <w:rFonts w:ascii="Times New Roman" w:hAnsi="Times New Roman" w:cs="Times New Roman"/>
          <w:sz w:val="28"/>
          <w:szCs w:val="28"/>
        </w:rPr>
        <w:t>ческих мероприятий, проводимых к</w:t>
      </w:r>
      <w:r w:rsidRPr="00D4797C">
        <w:rPr>
          <w:rFonts w:ascii="Times New Roman" w:hAnsi="Times New Roman" w:cs="Times New Roman"/>
          <w:sz w:val="28"/>
          <w:szCs w:val="28"/>
        </w:rPr>
        <w:t>онтрольно-счетной комиссией в соответствии с требованиями бюджетного законодательст</w:t>
      </w:r>
      <w:r w:rsidR="005D0D75">
        <w:rPr>
          <w:rFonts w:ascii="Times New Roman" w:hAnsi="Times New Roman" w:cs="Times New Roman"/>
          <w:sz w:val="28"/>
          <w:szCs w:val="28"/>
        </w:rPr>
        <w:t>ва, является экспертиза проекта</w:t>
      </w:r>
      <w:r w:rsidRPr="00D4797C">
        <w:rPr>
          <w:rFonts w:ascii="Times New Roman" w:hAnsi="Times New Roman" w:cs="Times New Roman"/>
          <w:sz w:val="28"/>
          <w:szCs w:val="28"/>
        </w:rPr>
        <w:t xml:space="preserve"> </w:t>
      </w:r>
      <w:r w:rsidRPr="00D4797C">
        <w:rPr>
          <w:rFonts w:ascii="Times New Roman" w:hAnsi="Times New Roman" w:cs="Times New Roman"/>
          <w:bCs/>
          <w:sz w:val="28"/>
          <w:szCs w:val="28"/>
        </w:rPr>
        <w:t xml:space="preserve">решения Совета депутатов городского округа город Кулебаки </w:t>
      </w:r>
      <w:r w:rsidR="005D0D75">
        <w:rPr>
          <w:rFonts w:ascii="Times New Roman" w:hAnsi="Times New Roman" w:cs="Times New Roman"/>
          <w:bCs/>
          <w:sz w:val="28"/>
          <w:szCs w:val="28"/>
        </w:rPr>
        <w:t xml:space="preserve">Нижегородской области </w:t>
      </w:r>
      <w:r w:rsidRPr="00D4797C">
        <w:rPr>
          <w:rFonts w:ascii="Times New Roman" w:hAnsi="Times New Roman" w:cs="Times New Roman"/>
          <w:bCs/>
          <w:sz w:val="28"/>
          <w:szCs w:val="28"/>
        </w:rPr>
        <w:t xml:space="preserve">«О </w:t>
      </w:r>
      <w:r w:rsidRPr="00D4797C">
        <w:rPr>
          <w:rFonts w:ascii="Times New Roman" w:hAnsi="Times New Roman" w:cs="Times New Roman"/>
          <w:bCs/>
          <w:sz w:val="28"/>
          <w:szCs w:val="28"/>
        </w:rPr>
        <w:lastRenderedPageBreak/>
        <w:t>бюджете городско</w:t>
      </w:r>
      <w:r w:rsidR="005D0D75">
        <w:rPr>
          <w:rFonts w:ascii="Times New Roman" w:hAnsi="Times New Roman" w:cs="Times New Roman"/>
          <w:bCs/>
          <w:sz w:val="28"/>
          <w:szCs w:val="28"/>
        </w:rPr>
        <w:t xml:space="preserve">го округа город Кулебаки на 2020 год и на плановый период 2021 и 2022 годов» (далее - </w:t>
      </w:r>
      <w:r w:rsidR="00430DCD">
        <w:rPr>
          <w:rFonts w:ascii="Times New Roman" w:hAnsi="Times New Roman" w:cs="Times New Roman"/>
          <w:bCs/>
          <w:sz w:val="28"/>
          <w:szCs w:val="28"/>
        </w:rPr>
        <w:t>проект решения).</w:t>
      </w:r>
    </w:p>
    <w:p w:rsidR="007E14AB" w:rsidRDefault="007E14AB" w:rsidP="00630E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экспертизы</w:t>
      </w:r>
      <w:r w:rsidR="00630E95" w:rsidRPr="00D4797C">
        <w:rPr>
          <w:rFonts w:ascii="Times New Roman" w:hAnsi="Times New Roman" w:cs="Times New Roman"/>
          <w:bCs/>
          <w:sz w:val="28"/>
          <w:szCs w:val="28"/>
        </w:rPr>
        <w:t xml:space="preserve"> </w:t>
      </w:r>
      <w:r w:rsidR="00630E95" w:rsidRPr="00D4797C">
        <w:rPr>
          <w:rFonts w:ascii="Times New Roman" w:hAnsi="Times New Roman" w:cs="Times New Roman"/>
          <w:sz w:val="28"/>
          <w:szCs w:val="28"/>
        </w:rPr>
        <w:t>проект</w:t>
      </w:r>
      <w:r>
        <w:rPr>
          <w:rFonts w:ascii="Times New Roman" w:hAnsi="Times New Roman" w:cs="Times New Roman"/>
          <w:sz w:val="28"/>
          <w:szCs w:val="28"/>
        </w:rPr>
        <w:t>а</w:t>
      </w:r>
      <w:r w:rsidR="00630E95" w:rsidRPr="00D4797C">
        <w:rPr>
          <w:rFonts w:ascii="Times New Roman" w:hAnsi="Times New Roman" w:cs="Times New Roman"/>
          <w:sz w:val="28"/>
          <w:szCs w:val="28"/>
        </w:rPr>
        <w:t xml:space="preserve"> </w:t>
      </w:r>
      <w:r w:rsidR="00630E95" w:rsidRPr="00D4797C">
        <w:rPr>
          <w:rFonts w:ascii="Times New Roman" w:hAnsi="Times New Roman" w:cs="Times New Roman"/>
          <w:bCs/>
          <w:sz w:val="28"/>
          <w:szCs w:val="28"/>
        </w:rPr>
        <w:t xml:space="preserve">решения Совета депутатов городского округа город Кулебаки </w:t>
      </w:r>
      <w:r w:rsidR="0028262E">
        <w:rPr>
          <w:rFonts w:ascii="Times New Roman" w:hAnsi="Times New Roman" w:cs="Times New Roman"/>
          <w:bCs/>
          <w:sz w:val="28"/>
          <w:szCs w:val="28"/>
        </w:rPr>
        <w:t xml:space="preserve">Нижегородской области </w:t>
      </w:r>
      <w:r w:rsidR="00630E95" w:rsidRPr="00D4797C">
        <w:rPr>
          <w:rFonts w:ascii="Times New Roman" w:hAnsi="Times New Roman" w:cs="Times New Roman"/>
          <w:bCs/>
          <w:sz w:val="28"/>
          <w:szCs w:val="28"/>
        </w:rPr>
        <w:t>«О бюджете городско</w:t>
      </w:r>
      <w:r w:rsidR="0028262E">
        <w:rPr>
          <w:rFonts w:ascii="Times New Roman" w:hAnsi="Times New Roman" w:cs="Times New Roman"/>
          <w:bCs/>
          <w:sz w:val="28"/>
          <w:szCs w:val="28"/>
        </w:rPr>
        <w:t>го округа город Кулебаки на 2020 год и на плановый период 2021 и 2022</w:t>
      </w:r>
      <w:r w:rsidR="00630E95" w:rsidRPr="00D4797C">
        <w:rPr>
          <w:rFonts w:ascii="Times New Roman" w:hAnsi="Times New Roman" w:cs="Times New Roman"/>
          <w:bCs/>
          <w:sz w:val="28"/>
          <w:szCs w:val="28"/>
        </w:rPr>
        <w:t xml:space="preserve"> годов» </w:t>
      </w:r>
      <w:r>
        <w:rPr>
          <w:rFonts w:ascii="Times New Roman" w:hAnsi="Times New Roman" w:cs="Times New Roman"/>
          <w:bCs/>
          <w:sz w:val="28"/>
          <w:szCs w:val="28"/>
        </w:rPr>
        <w:t>рассмотрены вопросы соответствия требованиям бюджетного законодательства, проведен анализ расчетов и документов, предоставленных одновременно с проектом</w:t>
      </w:r>
      <w:r w:rsidR="0044553C">
        <w:rPr>
          <w:rFonts w:ascii="Times New Roman" w:hAnsi="Times New Roman" w:cs="Times New Roman"/>
          <w:bCs/>
          <w:sz w:val="28"/>
          <w:szCs w:val="28"/>
        </w:rPr>
        <w:t xml:space="preserve"> решения</w:t>
      </w:r>
      <w:r>
        <w:rPr>
          <w:rFonts w:ascii="Times New Roman" w:hAnsi="Times New Roman" w:cs="Times New Roman"/>
          <w:bCs/>
          <w:sz w:val="28"/>
          <w:szCs w:val="28"/>
        </w:rPr>
        <w:t xml:space="preserve">. КСК проанализирована сбалансированность целей, задач, целевых </w:t>
      </w:r>
      <w:r w:rsidR="00845D9A">
        <w:rPr>
          <w:rFonts w:ascii="Times New Roman" w:hAnsi="Times New Roman" w:cs="Times New Roman"/>
          <w:bCs/>
          <w:sz w:val="28"/>
          <w:szCs w:val="28"/>
        </w:rPr>
        <w:t>показателей</w:t>
      </w:r>
      <w:r>
        <w:rPr>
          <w:rFonts w:ascii="Times New Roman" w:hAnsi="Times New Roman" w:cs="Times New Roman"/>
          <w:bCs/>
          <w:sz w:val="28"/>
          <w:szCs w:val="28"/>
        </w:rPr>
        <w:t>, индикаторов, мероприятий и финансовых ресурсов 18 муниципальных программ, финансирование которых предусмотрено проектом</w:t>
      </w:r>
      <w:r w:rsidR="0044553C">
        <w:rPr>
          <w:rFonts w:ascii="Times New Roman" w:hAnsi="Times New Roman" w:cs="Times New Roman"/>
          <w:bCs/>
          <w:sz w:val="28"/>
          <w:szCs w:val="28"/>
        </w:rPr>
        <w:t xml:space="preserve"> решения</w:t>
      </w:r>
      <w:r>
        <w:rPr>
          <w:rFonts w:ascii="Times New Roman" w:hAnsi="Times New Roman" w:cs="Times New Roman"/>
          <w:bCs/>
          <w:sz w:val="28"/>
          <w:szCs w:val="28"/>
        </w:rPr>
        <w:t>.</w:t>
      </w:r>
    </w:p>
    <w:p w:rsidR="00DA43A3" w:rsidRDefault="007E14AB" w:rsidP="00630E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целом проект </w:t>
      </w:r>
      <w:r w:rsidRPr="00D4797C">
        <w:rPr>
          <w:rFonts w:ascii="Times New Roman" w:hAnsi="Times New Roman" w:cs="Times New Roman"/>
          <w:bCs/>
          <w:sz w:val="28"/>
          <w:szCs w:val="28"/>
        </w:rPr>
        <w:t xml:space="preserve">решения Совета депутатов городского округа город Кулебаки </w:t>
      </w:r>
      <w:r w:rsidR="0028262E">
        <w:rPr>
          <w:rFonts w:ascii="Times New Roman" w:hAnsi="Times New Roman" w:cs="Times New Roman"/>
          <w:bCs/>
          <w:sz w:val="28"/>
          <w:szCs w:val="28"/>
        </w:rPr>
        <w:t xml:space="preserve">Нижегородской области </w:t>
      </w:r>
      <w:r w:rsidRPr="00D4797C">
        <w:rPr>
          <w:rFonts w:ascii="Times New Roman" w:hAnsi="Times New Roman" w:cs="Times New Roman"/>
          <w:bCs/>
          <w:sz w:val="28"/>
          <w:szCs w:val="28"/>
        </w:rPr>
        <w:t>«О бюджете городско</w:t>
      </w:r>
      <w:r w:rsidR="0028262E">
        <w:rPr>
          <w:rFonts w:ascii="Times New Roman" w:hAnsi="Times New Roman" w:cs="Times New Roman"/>
          <w:bCs/>
          <w:sz w:val="28"/>
          <w:szCs w:val="28"/>
        </w:rPr>
        <w:t>го округа город Кулебаки на 2020 год и на плановый период 2021 и 2022</w:t>
      </w:r>
      <w:r w:rsidRPr="00D4797C">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был подготовлен администрацией городского округа в соответствии с требованиями бюджетного законодательства, при этом в процессе </w:t>
      </w:r>
      <w:r w:rsidR="00DA43A3">
        <w:rPr>
          <w:rFonts w:ascii="Times New Roman" w:hAnsi="Times New Roman" w:cs="Times New Roman"/>
          <w:bCs/>
          <w:sz w:val="28"/>
          <w:szCs w:val="28"/>
        </w:rPr>
        <w:t>его принятия были внесены соответствующие поправки.</w:t>
      </w:r>
    </w:p>
    <w:p w:rsidR="00630E95" w:rsidRDefault="00DA43A3" w:rsidP="00F23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Как и в прошлые годы, основные замечания и предложения КСК были сформулиро</w:t>
      </w:r>
      <w:r w:rsidR="0028262E">
        <w:rPr>
          <w:rFonts w:ascii="Times New Roman" w:hAnsi="Times New Roman" w:cs="Times New Roman"/>
          <w:bCs/>
          <w:sz w:val="28"/>
          <w:szCs w:val="28"/>
        </w:rPr>
        <w:t>ваны по следующим направлениям:</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bCs/>
          <w:sz w:val="28"/>
          <w:szCs w:val="28"/>
        </w:rPr>
        <w:t xml:space="preserve">- своевременность </w:t>
      </w:r>
      <w:r>
        <w:rPr>
          <w:rFonts w:ascii="Times New Roman" w:hAnsi="Times New Roman" w:cs="Times New Roman"/>
          <w:sz w:val="28"/>
          <w:szCs w:val="28"/>
        </w:rPr>
        <w:t>приведения муниципальных</w:t>
      </w:r>
      <w:r w:rsidRPr="0050238D">
        <w:rPr>
          <w:rFonts w:ascii="Times New Roman" w:hAnsi="Times New Roman" w:cs="Times New Roman"/>
          <w:sz w:val="28"/>
          <w:szCs w:val="28"/>
        </w:rPr>
        <w:t xml:space="preserve"> программ городского округа в соответст</w:t>
      </w:r>
      <w:r w:rsidR="0028262E">
        <w:rPr>
          <w:rFonts w:ascii="Times New Roman" w:hAnsi="Times New Roman" w:cs="Times New Roman"/>
          <w:sz w:val="28"/>
          <w:szCs w:val="28"/>
        </w:rPr>
        <w:t>вии с решением о бюджете на 2020 год и на плановый период 2021 и 2022</w:t>
      </w:r>
      <w:r w:rsidRPr="0050238D">
        <w:rPr>
          <w:rFonts w:ascii="Times New Roman" w:hAnsi="Times New Roman" w:cs="Times New Roman"/>
          <w:sz w:val="28"/>
          <w:szCs w:val="28"/>
        </w:rPr>
        <w:t xml:space="preserve"> годов (после его принятия) в ср</w:t>
      </w:r>
      <w:r>
        <w:rPr>
          <w:rFonts w:ascii="Times New Roman" w:hAnsi="Times New Roman" w:cs="Times New Roman"/>
          <w:sz w:val="28"/>
          <w:szCs w:val="28"/>
        </w:rPr>
        <w:t>оки, установленные ст.179 БК РФ;</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совершенствование методологии планирования неналоговых доходов;</w:t>
      </w:r>
    </w:p>
    <w:p w:rsidR="00F23F42" w:rsidRDefault="00F23F42"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4838">
        <w:rPr>
          <w:rFonts w:ascii="Times New Roman" w:hAnsi="Times New Roman" w:cs="Times New Roman"/>
          <w:sz w:val="28"/>
          <w:szCs w:val="28"/>
        </w:rPr>
        <w:t>своевременность утверждения нормативных право</w:t>
      </w:r>
      <w:r w:rsidR="00B45061">
        <w:rPr>
          <w:rFonts w:ascii="Times New Roman" w:hAnsi="Times New Roman" w:cs="Times New Roman"/>
          <w:sz w:val="28"/>
          <w:szCs w:val="28"/>
        </w:rPr>
        <w:t>вых актов, в соответствии с которыми формируется бюджет городского округа на очередной финансовый год и плановый период</w:t>
      </w:r>
      <w:r w:rsidR="00C84838">
        <w:rPr>
          <w:rFonts w:ascii="Times New Roman" w:hAnsi="Times New Roman" w:cs="Times New Roman"/>
          <w:sz w:val="28"/>
          <w:szCs w:val="28"/>
        </w:rPr>
        <w:t>;</w:t>
      </w:r>
    </w:p>
    <w:p w:rsidR="00B45061" w:rsidRDefault="006E5D0E"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необходимость</w:t>
      </w:r>
      <w:r w:rsidR="0061456D">
        <w:rPr>
          <w:rFonts w:ascii="Times New Roman" w:hAnsi="Times New Roman" w:cs="Times New Roman"/>
          <w:sz w:val="28"/>
          <w:szCs w:val="28"/>
        </w:rPr>
        <w:t xml:space="preserve"> учитывать положения нормативных правовых актов в соответствии с которыми формируется проект бюджета городского округа при утверждении плановых показателей деятельности муниципальных предприятий городского округа город Кулебаки Нижегородской области в целях повышения качества прогнозирования до</w:t>
      </w:r>
      <w:r w:rsidR="00BF1BD5">
        <w:rPr>
          <w:rFonts w:ascii="Times New Roman" w:hAnsi="Times New Roman" w:cs="Times New Roman"/>
          <w:sz w:val="28"/>
          <w:szCs w:val="28"/>
        </w:rPr>
        <w:t>ходов бюджета городского округа</w:t>
      </w:r>
      <w:r w:rsidR="0061456D">
        <w:rPr>
          <w:rFonts w:ascii="Times New Roman" w:hAnsi="Times New Roman" w:cs="Times New Roman"/>
          <w:sz w:val="28"/>
          <w:szCs w:val="28"/>
        </w:rPr>
        <w:t xml:space="preserve"> и соблюдения принципа достоверности;</w:t>
      </w:r>
    </w:p>
    <w:p w:rsidR="0061456D" w:rsidRDefault="0061456D"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своевременность внесения изменений в Перечень муниципальных программ </w:t>
      </w:r>
      <w:r w:rsidR="0059661B">
        <w:rPr>
          <w:rFonts w:ascii="Times New Roman" w:hAnsi="Times New Roman" w:cs="Times New Roman"/>
          <w:sz w:val="28"/>
          <w:szCs w:val="28"/>
        </w:rPr>
        <w:t>городского округа, одобрения Прогноза социально-экономического развития городского округа город Кулебаки на среднесрочный период</w:t>
      </w:r>
      <w:r w:rsidR="00916EAE">
        <w:rPr>
          <w:rFonts w:ascii="Times New Roman" w:hAnsi="Times New Roman" w:cs="Times New Roman"/>
          <w:sz w:val="28"/>
          <w:szCs w:val="28"/>
        </w:rPr>
        <w:t>, произведения сопоставление параметров Прогноза с ранее утвержденными параметрами с указанием причин и факторов прогнозируемых изменений в целях совершенствования процесса программно-целевого планирования;</w:t>
      </w:r>
    </w:p>
    <w:p w:rsidR="00C84838" w:rsidRDefault="00C84838"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D53F2">
        <w:rPr>
          <w:rFonts w:ascii="Times New Roman" w:hAnsi="Times New Roman" w:cs="Times New Roman"/>
          <w:sz w:val="28"/>
          <w:szCs w:val="28"/>
        </w:rPr>
        <w:t>повышение качества формирования системы показателей</w:t>
      </w:r>
      <w:r w:rsidR="0003168C">
        <w:rPr>
          <w:rFonts w:ascii="Times New Roman" w:hAnsi="Times New Roman" w:cs="Times New Roman"/>
          <w:sz w:val="28"/>
          <w:szCs w:val="28"/>
        </w:rPr>
        <w:t xml:space="preserve"> непосредственных результатов</w:t>
      </w:r>
      <w:r w:rsidR="00FD53F2">
        <w:rPr>
          <w:rFonts w:ascii="Times New Roman" w:hAnsi="Times New Roman" w:cs="Times New Roman"/>
          <w:sz w:val="28"/>
          <w:szCs w:val="28"/>
        </w:rPr>
        <w:t xml:space="preserve"> и целевых индикаторов</w:t>
      </w:r>
      <w:r w:rsidR="0003168C">
        <w:rPr>
          <w:rFonts w:ascii="Times New Roman" w:hAnsi="Times New Roman" w:cs="Times New Roman"/>
          <w:sz w:val="28"/>
          <w:szCs w:val="28"/>
        </w:rPr>
        <w:t xml:space="preserve"> достижения целей</w:t>
      </w:r>
      <w:r w:rsidR="00FD53F2">
        <w:rPr>
          <w:rFonts w:ascii="Times New Roman" w:hAnsi="Times New Roman" w:cs="Times New Roman"/>
          <w:sz w:val="28"/>
          <w:szCs w:val="28"/>
        </w:rPr>
        <w:t>, позволяющей обеспечить оценку фактической эффективности реализации мероприятий муниципальных программ;</w:t>
      </w:r>
    </w:p>
    <w:p w:rsidR="00FD53F2" w:rsidRDefault="00FD53F2" w:rsidP="00F23F42">
      <w:pPr>
        <w:pStyle w:val="ConsPlusNormal"/>
        <w:jc w:val="both"/>
        <w:outlineLvl w:val="1"/>
        <w:rPr>
          <w:rStyle w:val="s1"/>
          <w:rFonts w:ascii="Times New Roman" w:hAnsi="Times New Roman" w:cs="Times New Roman"/>
          <w:sz w:val="28"/>
          <w:szCs w:val="28"/>
        </w:rPr>
      </w:pPr>
      <w:r>
        <w:rPr>
          <w:rFonts w:ascii="Times New Roman" w:hAnsi="Times New Roman" w:cs="Times New Roman"/>
          <w:sz w:val="28"/>
          <w:szCs w:val="28"/>
        </w:rPr>
        <w:t xml:space="preserve">- </w:t>
      </w:r>
      <w:r w:rsidR="006E5D0E">
        <w:rPr>
          <w:rStyle w:val="s1"/>
          <w:rFonts w:ascii="Times New Roman" w:hAnsi="Times New Roman" w:cs="Times New Roman"/>
          <w:sz w:val="28"/>
          <w:szCs w:val="28"/>
        </w:rPr>
        <w:t>повышение</w:t>
      </w:r>
      <w:r w:rsidRPr="008718EB">
        <w:rPr>
          <w:rStyle w:val="s1"/>
          <w:rFonts w:ascii="Times New Roman" w:hAnsi="Times New Roman" w:cs="Times New Roman"/>
          <w:sz w:val="28"/>
          <w:szCs w:val="28"/>
        </w:rPr>
        <w:t xml:space="preserve"> результативности налогового админист</w:t>
      </w:r>
      <w:r w:rsidR="0028262E">
        <w:rPr>
          <w:rStyle w:val="s1"/>
          <w:rFonts w:ascii="Times New Roman" w:hAnsi="Times New Roman" w:cs="Times New Roman"/>
          <w:sz w:val="28"/>
          <w:szCs w:val="28"/>
        </w:rPr>
        <w:t>рирования и увеличения доходной</w:t>
      </w:r>
      <w:r w:rsidRPr="008718EB">
        <w:rPr>
          <w:rStyle w:val="s1"/>
          <w:rFonts w:ascii="Times New Roman" w:hAnsi="Times New Roman" w:cs="Times New Roman"/>
          <w:sz w:val="28"/>
          <w:szCs w:val="28"/>
        </w:rPr>
        <w:t xml:space="preserve"> базы бюджета</w:t>
      </w:r>
      <w:r>
        <w:rPr>
          <w:rStyle w:val="s1"/>
          <w:rFonts w:ascii="Times New Roman" w:hAnsi="Times New Roman" w:cs="Times New Roman"/>
          <w:sz w:val="28"/>
          <w:szCs w:val="28"/>
        </w:rPr>
        <w:t>;</w:t>
      </w:r>
    </w:p>
    <w:p w:rsidR="00FD53F2" w:rsidRDefault="00FD53F2" w:rsidP="00F23F42">
      <w:pPr>
        <w:pStyle w:val="ConsPlusNormal"/>
        <w:jc w:val="both"/>
        <w:outlineLvl w:val="1"/>
        <w:rPr>
          <w:rStyle w:val="s1"/>
          <w:rFonts w:ascii="Times New Roman" w:hAnsi="Times New Roman" w:cs="Times New Roman"/>
          <w:sz w:val="28"/>
          <w:szCs w:val="28"/>
        </w:rPr>
      </w:pPr>
      <w:r>
        <w:rPr>
          <w:rStyle w:val="s1"/>
          <w:rFonts w:ascii="Times New Roman" w:hAnsi="Times New Roman" w:cs="Times New Roman"/>
          <w:sz w:val="28"/>
          <w:szCs w:val="28"/>
        </w:rPr>
        <w:t xml:space="preserve">- совершенствование планирования расходов главными распорядителями </w:t>
      </w:r>
      <w:r>
        <w:rPr>
          <w:rStyle w:val="s1"/>
          <w:rFonts w:ascii="Times New Roman" w:hAnsi="Times New Roman" w:cs="Times New Roman"/>
          <w:sz w:val="28"/>
          <w:szCs w:val="28"/>
        </w:rPr>
        <w:lastRenderedPageBreak/>
        <w:t>бюджетных средств.</w:t>
      </w:r>
    </w:p>
    <w:p w:rsidR="009E097A" w:rsidRDefault="009E097A" w:rsidP="00F23F42">
      <w:pPr>
        <w:pStyle w:val="ConsPlusNormal"/>
        <w:jc w:val="both"/>
        <w:outlineLvl w:val="1"/>
        <w:rPr>
          <w:rStyle w:val="s1"/>
          <w:rFonts w:ascii="Times New Roman" w:hAnsi="Times New Roman" w:cs="Times New Roman"/>
          <w:sz w:val="28"/>
          <w:szCs w:val="28"/>
        </w:rPr>
      </w:pPr>
    </w:p>
    <w:p w:rsidR="00FD53F2" w:rsidRPr="009E097A" w:rsidRDefault="009E097A" w:rsidP="009E097A">
      <w:pPr>
        <w:pStyle w:val="ConsPlusNormal"/>
        <w:jc w:val="center"/>
        <w:outlineLvl w:val="1"/>
        <w:rPr>
          <w:rFonts w:ascii="Times New Roman" w:hAnsi="Times New Roman" w:cs="Times New Roman"/>
          <w:b/>
          <w:sz w:val="28"/>
          <w:szCs w:val="28"/>
        </w:rPr>
      </w:pPr>
      <w:r w:rsidRPr="009E097A">
        <w:rPr>
          <w:rFonts w:ascii="Times New Roman" w:hAnsi="Times New Roman" w:cs="Times New Roman"/>
          <w:b/>
          <w:sz w:val="28"/>
          <w:szCs w:val="28"/>
        </w:rPr>
        <w:t>Контроль за исполнением бюджета городского округа</w:t>
      </w:r>
    </w:p>
    <w:p w:rsidR="00870AD1" w:rsidRDefault="00870AD1" w:rsidP="00F23F4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Контроль за исполнением бюджета городского округа проводится по итогам первого квартала, первого полугодия, девяти месяцев и завершается внешней проверкой годового отчета.</w:t>
      </w:r>
    </w:p>
    <w:p w:rsidR="00F23F42" w:rsidRDefault="00CA7C24"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контроля за исполнением бюджета детально анализируется бюджетная отчетность, изучается дополнительная информация, предоставляемая финансовым управлением администрации городского округа</w:t>
      </w:r>
      <w:r w:rsidR="00845D9A">
        <w:rPr>
          <w:rFonts w:ascii="Times New Roman" w:hAnsi="Times New Roman" w:cs="Times New Roman"/>
          <w:sz w:val="28"/>
          <w:szCs w:val="28"/>
        </w:rPr>
        <w:t>,</w:t>
      </w:r>
      <w:r>
        <w:rPr>
          <w:rFonts w:ascii="Times New Roman" w:hAnsi="Times New Roman" w:cs="Times New Roman"/>
          <w:sz w:val="28"/>
          <w:szCs w:val="28"/>
        </w:rPr>
        <w:t xml:space="preserve"> главными администраторами бюджетных средств, используются результаты контрольных мероприятий.</w:t>
      </w:r>
    </w:p>
    <w:p w:rsidR="00CA7C24" w:rsidRDefault="00CA7C24"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информирования </w:t>
      </w:r>
      <w:r w:rsidR="00D56682">
        <w:rPr>
          <w:rFonts w:ascii="Times New Roman" w:hAnsi="Times New Roman" w:cs="Times New Roman"/>
          <w:sz w:val="28"/>
          <w:szCs w:val="28"/>
        </w:rPr>
        <w:t>заключения КСК в полном объеме направляются в Совет депутатов городского округа и главе администрации городского округа. В случае необходимости применяются меры по</w:t>
      </w:r>
      <w:r w:rsidR="00845D9A">
        <w:rPr>
          <w:rFonts w:ascii="Times New Roman" w:hAnsi="Times New Roman" w:cs="Times New Roman"/>
          <w:sz w:val="28"/>
          <w:szCs w:val="28"/>
        </w:rPr>
        <w:t xml:space="preserve"> </w:t>
      </w:r>
      <w:r w:rsidR="00D56682">
        <w:rPr>
          <w:rFonts w:ascii="Times New Roman" w:hAnsi="Times New Roman" w:cs="Times New Roman"/>
          <w:sz w:val="28"/>
          <w:szCs w:val="28"/>
        </w:rPr>
        <w:t>предотвращению нарушения бюджетного законодательства.</w:t>
      </w:r>
    </w:p>
    <w:p w:rsidR="00D56682" w:rsidRDefault="000D7AE7"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б</w:t>
      </w:r>
      <w:r w:rsidR="00EB43A9">
        <w:rPr>
          <w:rFonts w:ascii="Times New Roman" w:hAnsi="Times New Roman" w:cs="Times New Roman"/>
          <w:sz w:val="28"/>
          <w:szCs w:val="28"/>
        </w:rPr>
        <w:t>юджета городского округа за 2018</w:t>
      </w:r>
      <w:r>
        <w:rPr>
          <w:rFonts w:ascii="Times New Roman" w:hAnsi="Times New Roman" w:cs="Times New Roman"/>
          <w:sz w:val="28"/>
          <w:szCs w:val="28"/>
        </w:rPr>
        <w:t xml:space="preserve"> год соответствовало требованиям бюджетного законодательства и в непростых социально-экономических условиях характеризовалось положительной динамикой испол</w:t>
      </w:r>
      <w:r w:rsidR="00EB43A9">
        <w:rPr>
          <w:rFonts w:ascii="Times New Roman" w:hAnsi="Times New Roman" w:cs="Times New Roman"/>
          <w:sz w:val="28"/>
          <w:szCs w:val="28"/>
        </w:rPr>
        <w:t>нения основных параметров к 2017</w:t>
      </w:r>
      <w:r>
        <w:rPr>
          <w:rFonts w:ascii="Times New Roman" w:hAnsi="Times New Roman" w:cs="Times New Roman"/>
          <w:sz w:val="28"/>
          <w:szCs w:val="28"/>
        </w:rPr>
        <w:t xml:space="preserve"> году и сбалансированным исполнением расходов.</w:t>
      </w:r>
    </w:p>
    <w:p w:rsidR="000D7AE7" w:rsidRDefault="000D7AE7" w:rsidP="00F23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отмечается о наличии резерва по совершенствованию процесса формирования бюджета и более ровного его</w:t>
      </w:r>
      <w:r w:rsidR="004365A9">
        <w:rPr>
          <w:rFonts w:ascii="Times New Roman" w:hAnsi="Times New Roman" w:cs="Times New Roman"/>
          <w:sz w:val="28"/>
          <w:szCs w:val="28"/>
        </w:rPr>
        <w:t xml:space="preserve"> </w:t>
      </w:r>
      <w:r>
        <w:rPr>
          <w:rFonts w:ascii="Times New Roman" w:hAnsi="Times New Roman" w:cs="Times New Roman"/>
          <w:sz w:val="28"/>
          <w:szCs w:val="28"/>
        </w:rPr>
        <w:t>исполнения:</w:t>
      </w:r>
    </w:p>
    <w:p w:rsidR="003059C4" w:rsidRDefault="003059C4" w:rsidP="00602837">
      <w:pPr>
        <w:numPr>
          <w:ilvl w:val="0"/>
          <w:numId w:val="30"/>
        </w:numPr>
        <w:spacing w:after="0" w:line="240" w:lineRule="auto"/>
        <w:ind w:left="0" w:firstLine="709"/>
        <w:jc w:val="both"/>
        <w:rPr>
          <w:rFonts w:ascii="Times New Roman" w:hAnsi="Times New Roman" w:cs="Times New Roman"/>
          <w:sz w:val="28"/>
          <w:szCs w:val="28"/>
        </w:rPr>
      </w:pPr>
      <w:r w:rsidRPr="003059C4">
        <w:rPr>
          <w:rFonts w:ascii="Times New Roman" w:hAnsi="Times New Roman" w:cs="Times New Roman"/>
          <w:sz w:val="28"/>
          <w:szCs w:val="28"/>
        </w:rPr>
        <w:t>а</w:t>
      </w:r>
      <w:r w:rsidR="00602837" w:rsidRPr="003059C4">
        <w:rPr>
          <w:rFonts w:ascii="Times New Roman" w:hAnsi="Times New Roman" w:cs="Times New Roman"/>
          <w:sz w:val="28"/>
          <w:szCs w:val="28"/>
        </w:rPr>
        <w:t>нализ отклонений отчетных данных от прогнозных показателей, послуживших базой для формирования пара</w:t>
      </w:r>
      <w:r w:rsidR="00C750DD" w:rsidRPr="003059C4">
        <w:rPr>
          <w:rFonts w:ascii="Times New Roman" w:hAnsi="Times New Roman" w:cs="Times New Roman"/>
          <w:sz w:val="28"/>
          <w:szCs w:val="28"/>
        </w:rPr>
        <w:t>метров бюджета округа на 2018</w:t>
      </w:r>
      <w:r w:rsidR="00602837" w:rsidRPr="003059C4">
        <w:rPr>
          <w:rFonts w:ascii="Times New Roman" w:hAnsi="Times New Roman" w:cs="Times New Roman"/>
          <w:sz w:val="28"/>
          <w:szCs w:val="28"/>
        </w:rPr>
        <w:t xml:space="preserve"> год, показал, что п</w:t>
      </w:r>
      <w:r w:rsidR="00EC7699" w:rsidRPr="003059C4">
        <w:rPr>
          <w:rFonts w:ascii="Times New Roman" w:hAnsi="Times New Roman" w:cs="Times New Roman"/>
          <w:sz w:val="28"/>
          <w:szCs w:val="28"/>
        </w:rPr>
        <w:t>о двум</w:t>
      </w:r>
      <w:r w:rsidR="00602837" w:rsidRPr="003059C4">
        <w:rPr>
          <w:rFonts w:ascii="Times New Roman" w:hAnsi="Times New Roman" w:cs="Times New Roman"/>
          <w:sz w:val="28"/>
          <w:szCs w:val="28"/>
        </w:rPr>
        <w:t xml:space="preserve"> основным параметр</w:t>
      </w:r>
      <w:r w:rsidR="00EC7699" w:rsidRPr="003059C4">
        <w:rPr>
          <w:rFonts w:ascii="Times New Roman" w:hAnsi="Times New Roman" w:cs="Times New Roman"/>
          <w:sz w:val="28"/>
          <w:szCs w:val="28"/>
        </w:rPr>
        <w:t>ам среднесрочного прогноза (9,1</w:t>
      </w:r>
      <w:r w:rsidR="00602837" w:rsidRPr="003059C4">
        <w:rPr>
          <w:rFonts w:ascii="Times New Roman" w:hAnsi="Times New Roman" w:cs="Times New Roman"/>
          <w:sz w:val="28"/>
          <w:szCs w:val="28"/>
        </w:rPr>
        <w:t>% от основных параметров) отклонения от отчетных данных, предоставленных управлением экономики округа, п</w:t>
      </w:r>
      <w:r w:rsidR="00816193">
        <w:rPr>
          <w:rFonts w:ascii="Times New Roman" w:hAnsi="Times New Roman" w:cs="Times New Roman"/>
          <w:sz w:val="28"/>
          <w:szCs w:val="28"/>
        </w:rPr>
        <w:t>ревысили 10%</w:t>
      </w:r>
      <w:r w:rsidR="00EC7699" w:rsidRPr="003059C4">
        <w:rPr>
          <w:rFonts w:ascii="Times New Roman" w:hAnsi="Times New Roman" w:cs="Times New Roman"/>
          <w:sz w:val="28"/>
          <w:szCs w:val="28"/>
        </w:rPr>
        <w:t xml:space="preserve"> в сторону </w:t>
      </w:r>
      <w:r w:rsidR="00602837" w:rsidRPr="003059C4">
        <w:rPr>
          <w:rFonts w:ascii="Times New Roman" w:hAnsi="Times New Roman" w:cs="Times New Roman"/>
          <w:sz w:val="28"/>
          <w:szCs w:val="28"/>
        </w:rPr>
        <w:t>недовыполнения</w:t>
      </w:r>
      <w:r w:rsidRPr="003059C4">
        <w:rPr>
          <w:rFonts w:ascii="Times New Roman" w:hAnsi="Times New Roman" w:cs="Times New Roman"/>
          <w:sz w:val="28"/>
          <w:szCs w:val="28"/>
        </w:rPr>
        <w:t xml:space="preserve"> (прибыль прибыльных организаций (по крупным и средним предприятиям) – 40,9% от прогноза</w:t>
      </w:r>
      <w:r w:rsidR="00602837" w:rsidRPr="003059C4">
        <w:rPr>
          <w:rFonts w:ascii="Times New Roman" w:hAnsi="Times New Roman" w:cs="Times New Roman"/>
          <w:sz w:val="28"/>
          <w:szCs w:val="28"/>
        </w:rPr>
        <w:t>;</w:t>
      </w:r>
      <w:r w:rsidRPr="003059C4">
        <w:rPr>
          <w:rFonts w:ascii="Times New Roman" w:hAnsi="Times New Roman" w:cs="Times New Roman"/>
          <w:sz w:val="28"/>
          <w:szCs w:val="28"/>
        </w:rPr>
        <w:t xml:space="preserve"> ввод в действие жилых домов – 53,1% к прогнозу)</w:t>
      </w:r>
      <w:r w:rsidR="00EC7699" w:rsidRPr="003059C4">
        <w:rPr>
          <w:sz w:val="28"/>
          <w:szCs w:val="28"/>
        </w:rPr>
        <w:t xml:space="preserve"> </w:t>
      </w:r>
      <w:r w:rsidRPr="003059C4">
        <w:rPr>
          <w:sz w:val="28"/>
          <w:szCs w:val="28"/>
        </w:rPr>
        <w:t>(</w:t>
      </w:r>
      <w:r w:rsidRPr="003059C4">
        <w:rPr>
          <w:rFonts w:ascii="Times New Roman" w:hAnsi="Times New Roman" w:cs="Times New Roman"/>
          <w:sz w:val="28"/>
          <w:szCs w:val="28"/>
        </w:rPr>
        <w:t>за 2017 год – по пяти основным параметрам (22,7% от основных параметров)</w:t>
      </w:r>
      <w:r w:rsidR="00816193">
        <w:rPr>
          <w:rFonts w:ascii="Times New Roman" w:hAnsi="Times New Roman" w:cs="Times New Roman"/>
          <w:sz w:val="28"/>
          <w:szCs w:val="28"/>
        </w:rPr>
        <w:t>)</w:t>
      </w:r>
      <w:r w:rsidRPr="003059C4">
        <w:rPr>
          <w:rFonts w:ascii="Times New Roman" w:hAnsi="Times New Roman" w:cs="Times New Roman"/>
          <w:sz w:val="28"/>
          <w:szCs w:val="28"/>
        </w:rPr>
        <w:t>;</w:t>
      </w:r>
    </w:p>
    <w:p w:rsidR="00111605" w:rsidRPr="00111605" w:rsidRDefault="003059C4" w:rsidP="00602837">
      <w:pPr>
        <w:numPr>
          <w:ilvl w:val="0"/>
          <w:numId w:val="30"/>
        </w:numPr>
        <w:spacing w:after="0" w:line="240" w:lineRule="auto"/>
        <w:ind w:left="0" w:firstLine="709"/>
        <w:jc w:val="both"/>
        <w:rPr>
          <w:rFonts w:ascii="Times New Roman" w:hAnsi="Times New Roman" w:cs="Times New Roman"/>
          <w:sz w:val="28"/>
          <w:szCs w:val="28"/>
        </w:rPr>
      </w:pPr>
      <w:r w:rsidRPr="00111605">
        <w:rPr>
          <w:rFonts w:ascii="Times New Roman" w:hAnsi="Times New Roman" w:cs="Times New Roman"/>
          <w:sz w:val="28"/>
          <w:szCs w:val="28"/>
        </w:rPr>
        <w:t xml:space="preserve"> у</w:t>
      </w:r>
      <w:r w:rsidR="008318D2" w:rsidRPr="00111605">
        <w:rPr>
          <w:rFonts w:ascii="Times New Roman" w:hAnsi="Times New Roman" w:cs="Times New Roman"/>
          <w:sz w:val="28"/>
          <w:szCs w:val="28"/>
        </w:rPr>
        <w:t>величение первоначальных плановых назначений доходов составило</w:t>
      </w:r>
      <w:r w:rsidR="00111605" w:rsidRPr="00111605">
        <w:rPr>
          <w:rFonts w:ascii="Times New Roman" w:hAnsi="Times New Roman" w:cs="Times New Roman"/>
          <w:sz w:val="28"/>
          <w:szCs w:val="28"/>
        </w:rPr>
        <w:t xml:space="preserve"> 143 989,0</w:t>
      </w:r>
      <w:r w:rsidR="008318D2" w:rsidRPr="00111605">
        <w:rPr>
          <w:rFonts w:ascii="Times New Roman" w:hAnsi="Times New Roman" w:cs="Times New Roman"/>
          <w:sz w:val="28"/>
          <w:szCs w:val="28"/>
        </w:rPr>
        <w:t xml:space="preserve"> тыс. рублей или на </w:t>
      </w:r>
      <w:r w:rsidR="00111605" w:rsidRPr="00111605">
        <w:rPr>
          <w:rFonts w:ascii="Times New Roman" w:hAnsi="Times New Roman" w:cs="Times New Roman"/>
          <w:sz w:val="28"/>
          <w:szCs w:val="28"/>
        </w:rPr>
        <w:t>12,8</w:t>
      </w:r>
      <w:r w:rsidR="008318D2" w:rsidRPr="00111605">
        <w:rPr>
          <w:rFonts w:ascii="Times New Roman" w:hAnsi="Times New Roman" w:cs="Times New Roman"/>
          <w:sz w:val="28"/>
          <w:szCs w:val="28"/>
        </w:rPr>
        <w:t xml:space="preserve">% и увеличение </w:t>
      </w:r>
      <w:r w:rsidR="00111605" w:rsidRPr="00111605">
        <w:rPr>
          <w:rFonts w:ascii="Times New Roman" w:hAnsi="Times New Roman" w:cs="Times New Roman"/>
          <w:sz w:val="28"/>
          <w:szCs w:val="28"/>
        </w:rPr>
        <w:t xml:space="preserve">расходов на 181 182,9 </w:t>
      </w:r>
      <w:r w:rsidR="008318D2" w:rsidRPr="00111605">
        <w:rPr>
          <w:rFonts w:ascii="Times New Roman" w:hAnsi="Times New Roman" w:cs="Times New Roman"/>
          <w:sz w:val="28"/>
          <w:szCs w:val="28"/>
        </w:rPr>
        <w:t xml:space="preserve">тыс. рублей или на </w:t>
      </w:r>
      <w:r w:rsidR="00111605" w:rsidRPr="00111605">
        <w:rPr>
          <w:rFonts w:ascii="Times New Roman" w:hAnsi="Times New Roman" w:cs="Times New Roman"/>
          <w:sz w:val="28"/>
          <w:szCs w:val="28"/>
        </w:rPr>
        <w:t>16,1</w:t>
      </w:r>
      <w:r w:rsidR="008318D2" w:rsidRPr="00111605">
        <w:rPr>
          <w:rFonts w:ascii="Times New Roman" w:hAnsi="Times New Roman" w:cs="Times New Roman"/>
          <w:sz w:val="28"/>
          <w:szCs w:val="28"/>
        </w:rPr>
        <w:t>%;</w:t>
      </w:r>
    </w:p>
    <w:p w:rsidR="008226CE" w:rsidRPr="00111605" w:rsidRDefault="00111605" w:rsidP="00602837">
      <w:pPr>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8226CE" w:rsidRPr="00111605">
        <w:rPr>
          <w:rFonts w:ascii="Times New Roman" w:hAnsi="Times New Roman" w:cs="Times New Roman"/>
          <w:sz w:val="28"/>
          <w:szCs w:val="28"/>
        </w:rPr>
        <w:t xml:space="preserve">зменения в решение </w:t>
      </w:r>
      <w:r w:rsidRPr="00111605">
        <w:rPr>
          <w:rFonts w:ascii="Times New Roman" w:hAnsi="Times New Roman" w:cs="Times New Roman"/>
          <w:sz w:val="28"/>
          <w:szCs w:val="28"/>
        </w:rPr>
        <w:t>Совета депутатов городского округа город Кулебаки Нижегородской области от 08.12.2017 № 102 «О бюджете городского округа город Кулебаки Нижегородской области на 2018 год и на плановый период 2019 и 2020 годов»</w:t>
      </w:r>
      <w:r w:rsidR="008226CE" w:rsidRPr="00111605">
        <w:rPr>
          <w:rFonts w:ascii="Times New Roman" w:hAnsi="Times New Roman" w:cs="Times New Roman"/>
          <w:sz w:val="28"/>
          <w:szCs w:val="28"/>
        </w:rPr>
        <w:t xml:space="preserve"> вносились 11 раз.</w:t>
      </w:r>
    </w:p>
    <w:p w:rsidR="008226CE" w:rsidRDefault="008226CE" w:rsidP="00822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отчета об исполнении б</w:t>
      </w:r>
      <w:r w:rsidR="008A10AE">
        <w:rPr>
          <w:rFonts w:ascii="Times New Roman" w:hAnsi="Times New Roman" w:cs="Times New Roman"/>
          <w:sz w:val="28"/>
          <w:szCs w:val="28"/>
        </w:rPr>
        <w:t>юджета городского округа за 2018</w:t>
      </w:r>
      <w:r>
        <w:rPr>
          <w:rFonts w:ascii="Times New Roman" w:hAnsi="Times New Roman" w:cs="Times New Roman"/>
          <w:sz w:val="28"/>
          <w:szCs w:val="28"/>
        </w:rPr>
        <w:t xml:space="preserve"> год КСК были подготовлены следующие предложения:</w:t>
      </w:r>
    </w:p>
    <w:p w:rsidR="00C3372F" w:rsidRPr="00C3372F" w:rsidRDefault="00C3372F" w:rsidP="00C337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продолжить работу по недопущению роста недоимки неналоговых доходов;</w:t>
      </w:r>
    </w:p>
    <w:p w:rsidR="00C3372F" w:rsidRPr="00C3372F" w:rsidRDefault="00C3372F" w:rsidP="00C337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не допускать нарушений и недостатков порядка ведения расходных обязательств городского округа город Кулебаки;</w:t>
      </w:r>
    </w:p>
    <w:p w:rsidR="00C3372F" w:rsidRPr="00C3372F" w:rsidRDefault="00C3372F" w:rsidP="00C337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 xml:space="preserve">принять нормативный правовой акт, регулирующий предоставление субсидий юридическим лицам (за исключением субсидий государственным </w:t>
      </w:r>
      <w:r w:rsidRPr="00C3372F">
        <w:rPr>
          <w:rFonts w:ascii="Times New Roman" w:hAnsi="Times New Roman" w:cs="Times New Roman"/>
          <w:sz w:val="28"/>
          <w:szCs w:val="28"/>
        </w:rPr>
        <w:lastRenderedPageBreak/>
        <w:t>(муниципальным) учреждениям), индивидуальным предпринимателям, а также физическим лицам - производителям товаров, работ, услуг на увеличение уставного фонда и первоначальный взнос в уставной фонд муниципальных унитарных предприятий;</w:t>
      </w:r>
    </w:p>
    <w:p w:rsid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внести изменения в решение Совета депутатов городского округа город Кулебаки Нижегородской области от 27.11.2015 №34 «О муниципальном дорожном фонде городского округа город Кулебаки Нижегородской области» в части создания муниципального дорожного фонда городского округа город Кулебаки Нижегородской области и пункт 4.2. раздела 4. «Контроль за использованием средств муниципального дорожного фонда» Положения о муниципальном дорожном фонде городского округа город Кулебаки Нижегородской области, утвержденного решением Совета Депутатов городского округа город Кулебаки Нижегородской области от 27.11.2015 №34 «О муниципальном дорожном фонде городского округа город Кулебаки Нижегородской области» привести в соответствие с пунктом 7 статьи 31 Положения о бюджетном процессе;</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проанализировать все доходы, участвующие в формировании объема бюджетных ассигнований в соответствии с положением о муниципальном дорожном фонде городского округа город Кулебаки, утвержденном решением Совета депутатов городского округа город Кулебаки Нижегородской области от 27.11.2015 №34 (например, передача в аренду земельных участков, расположенных в полосе отвода автомобильных дорог местного значения) в целях выявления дополнительных источников формирования муниципального дорожного фонда;</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с учетом нарушений, выявленных при формировании объемов бюджетных ассигнований дорожного фонда, внести изменения в статью 15 решения о бюджете на 2019 и плановый период 2020-2021 годов;</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раздел 2 «Порядок формирования муниципального дорожного фонда» положения о муниципальном дорожном фонде городского округа город Кулебаки, утвержденном решением Совета депутатов городского округа город Кулебаки Нижегородской области от 27.11.2015 №34, дополнить подпунктом 2.1.10 «штрафов и пени за нарушение договорных обязательств по заключенным муниципальным контрактам на выполнение работ, связанных с дорожной деятельностью»;</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C3372F">
        <w:rPr>
          <w:rFonts w:ascii="Times New Roman" w:hAnsi="Times New Roman" w:cs="Times New Roman"/>
          <w:sz w:val="28"/>
          <w:szCs w:val="28"/>
          <w:lang w:eastAsia="en-US"/>
        </w:rPr>
        <w:t>расходы по оплате за коммунальные услуги по отоплению администрацией городского округа город Кулебаки Нижегородской области в рамках заключенных договоров безвозмездного пользования с некоммерческими организациями осуществлять в форме субсидий в порядке, предусмотренном пунктом 2 статьи 78.1 БК РФ;</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C3372F">
        <w:rPr>
          <w:rFonts w:ascii="Times New Roman" w:hAnsi="Times New Roman" w:cs="Times New Roman"/>
          <w:sz w:val="28"/>
          <w:szCs w:val="28"/>
          <w:lang w:eastAsia="en-US"/>
        </w:rPr>
        <w:t xml:space="preserve">не допускать </w:t>
      </w:r>
      <w:r w:rsidRPr="00C3372F">
        <w:rPr>
          <w:rFonts w:ascii="Times New Roman" w:hAnsi="Times New Roman" w:cs="Times New Roman"/>
          <w:sz w:val="28"/>
          <w:szCs w:val="28"/>
        </w:rPr>
        <w:t>нарушений порядка применения бюджетной классификации Российской Федерации по доходам и расходам;</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не допускать нарушений бюджетного законодательства в сфере закупок при исполнении муниципальных контрактов (существенные условия, срок выполнения работ и т.д.);</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72F">
        <w:rPr>
          <w:rFonts w:ascii="Times New Roman" w:hAnsi="Times New Roman" w:cs="Times New Roman"/>
          <w:sz w:val="28"/>
          <w:szCs w:val="28"/>
        </w:rPr>
        <w:t>провести анализ нарушений и недостатков в сфере закупок, установить причины и подготовить предложения, направленные на их устранение и на совершенствование контрактной системы;</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3372F">
        <w:rPr>
          <w:rFonts w:ascii="Times New Roman" w:hAnsi="Times New Roman" w:cs="Times New Roman"/>
          <w:sz w:val="28"/>
          <w:szCs w:val="28"/>
        </w:rPr>
        <w:t xml:space="preserve"> усилить контроль за правильностью планирования и расходования бюджетных ассигнований дорожного муниципального фонда, а также публичных нормативных обязательств;</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обеспечить соблюдение главными администраторами бюджетных средств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приказ финансового управления администрации городского округа город Кулебаки Нижегородской области от 14.11.2017 №60 «</w:t>
      </w:r>
      <w:r w:rsidRPr="00C3372F">
        <w:rPr>
          <w:rFonts w:ascii="Times New Roman" w:hAnsi="Times New Roman" w:cs="Times New Roman"/>
          <w:bCs/>
          <w:sz w:val="28"/>
          <w:szCs w:val="28"/>
        </w:rPr>
        <w:t>Об утверждении Порядка применения кодов целевых статей расходов классификации расходов бюджета и о применении вида расходов 242 при формировании бюджета городского округа город Кулебаки Нижегородской области» привести в соответствие с ст.21 БК РФ и ст.10 Положения о бюджетном процессе;</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дополнительно в пояснительной записке к годовому отчету об исполнении бюджета округа представлять анализ баланса исполнения консолидированного бюджета (ф.0503320), консолидированного отчета о финансовых результатах деятельности (ф.0503321), консолидированного отчета о движении денежных средств (ф.05033323), дебиторской и кредиторской задолженности;</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дополнительно в пояснительной записке к годовому отчету об исполнении бюджета округа указывать информацию о муниципальном дорожном фонде, резервном фонде, публичным нормативных обязательствах;</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установить показатели результативности осуществления расходов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нормативных правовых актах, регулирующих предоставление субсидии;</w:t>
      </w:r>
    </w:p>
    <w:p w:rsidR="00C3372F" w:rsidRPr="00C3372F" w:rsidRDefault="009B7508"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3372F" w:rsidRPr="00C3372F">
        <w:rPr>
          <w:rFonts w:ascii="Times New Roman" w:hAnsi="Times New Roman" w:cs="Times New Roman"/>
          <w:sz w:val="28"/>
          <w:szCs w:val="28"/>
        </w:rPr>
        <w:t xml:space="preserve"> провести комплексный анализ целевых показателей муниципальных программ и внести соответствующие изменения;</w:t>
      </w:r>
    </w:p>
    <w:p w:rsidR="00C3372F" w:rsidRPr="00C3372F" w:rsidRDefault="00C3372F" w:rsidP="00C337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не допускать несоответствия случаев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установленных статьей 13 решения о бюджете, нормативным правовым актам, регулирующим предоставление субсидий;</w:t>
      </w:r>
    </w:p>
    <w:p w:rsidR="00C3372F" w:rsidRPr="00C3372F" w:rsidRDefault="00C3372F" w:rsidP="00C33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 xml:space="preserve">в положении о предоставлении субсидий юридическим лицам на финансовое обеспечение затрат, связанных с производством и (или) реализацией услуг </w:t>
      </w:r>
      <w:proofErr w:type="spellStart"/>
      <w:r w:rsidRPr="00C3372F">
        <w:rPr>
          <w:rFonts w:ascii="Times New Roman" w:hAnsi="Times New Roman" w:cs="Times New Roman"/>
          <w:sz w:val="28"/>
          <w:szCs w:val="28"/>
        </w:rPr>
        <w:t>электро</w:t>
      </w:r>
      <w:proofErr w:type="spellEnd"/>
      <w:r w:rsidRPr="00C3372F">
        <w:rPr>
          <w:rFonts w:ascii="Times New Roman" w:hAnsi="Times New Roman" w:cs="Times New Roman"/>
          <w:sz w:val="28"/>
          <w:szCs w:val="28"/>
        </w:rPr>
        <w:t xml:space="preserve">-, тепло-, </w:t>
      </w:r>
      <w:proofErr w:type="spellStart"/>
      <w:r w:rsidRPr="00C3372F">
        <w:rPr>
          <w:rFonts w:ascii="Times New Roman" w:hAnsi="Times New Roman" w:cs="Times New Roman"/>
          <w:sz w:val="28"/>
          <w:szCs w:val="28"/>
        </w:rPr>
        <w:t>газо</w:t>
      </w:r>
      <w:proofErr w:type="spellEnd"/>
      <w:r w:rsidRPr="00C3372F">
        <w:rPr>
          <w:rFonts w:ascii="Times New Roman" w:hAnsi="Times New Roman" w:cs="Times New Roman"/>
          <w:sz w:val="28"/>
          <w:szCs w:val="28"/>
        </w:rPr>
        <w:t xml:space="preserve">- и водоснабжения и водоотведения потребителям городского округа город Кулебаки Нижегородской области, </w:t>
      </w:r>
      <w:r w:rsidRPr="00C3372F">
        <w:rPr>
          <w:rFonts w:ascii="Times New Roman" w:hAnsi="Times New Roman" w:cs="Times New Roman"/>
          <w:sz w:val="28"/>
          <w:szCs w:val="28"/>
        </w:rPr>
        <w:lastRenderedPageBreak/>
        <w:t>утвержденном постановлением администрации городского округа город Кулебаки Нижегородской области от 07.05.2018 года №1038, цели предоставления субсидии, установленные пунктом 1.2. раздел 1 «Общие положения» привести в соответствие с пунктом 2.20. раздела 2 «Условия и порядок предоставления субсидии»;</w:t>
      </w:r>
    </w:p>
    <w:p w:rsidR="00C3372F" w:rsidRPr="00C3372F" w:rsidRDefault="00C3372F" w:rsidP="00C3372F">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372F">
        <w:rPr>
          <w:rFonts w:ascii="Times New Roman" w:hAnsi="Times New Roman" w:cs="Times New Roman"/>
          <w:sz w:val="28"/>
          <w:szCs w:val="28"/>
        </w:rPr>
        <w:t>учетную политику двух ГРБС привести в соответствие с требованиями нормативных правовых актов Министерства финансов Российской Федерации.</w:t>
      </w:r>
    </w:p>
    <w:p w:rsidR="009E097A" w:rsidRDefault="009E097A" w:rsidP="008226CE">
      <w:pPr>
        <w:spacing w:after="0" w:line="240" w:lineRule="auto"/>
        <w:ind w:firstLine="709"/>
        <w:jc w:val="both"/>
        <w:rPr>
          <w:rFonts w:ascii="Times New Roman" w:hAnsi="Times New Roman" w:cs="Times New Roman"/>
          <w:sz w:val="28"/>
          <w:szCs w:val="28"/>
        </w:rPr>
      </w:pPr>
    </w:p>
    <w:p w:rsidR="009E097A" w:rsidRPr="009E097A" w:rsidRDefault="009E097A" w:rsidP="009E097A">
      <w:pPr>
        <w:spacing w:after="0" w:line="240" w:lineRule="auto"/>
        <w:ind w:firstLine="709"/>
        <w:jc w:val="center"/>
        <w:rPr>
          <w:rFonts w:ascii="Times New Roman" w:hAnsi="Times New Roman" w:cs="Times New Roman"/>
          <w:b/>
          <w:sz w:val="28"/>
          <w:szCs w:val="28"/>
        </w:rPr>
      </w:pPr>
      <w:r w:rsidRPr="009E097A">
        <w:rPr>
          <w:rFonts w:ascii="Times New Roman" w:hAnsi="Times New Roman" w:cs="Times New Roman"/>
          <w:b/>
          <w:sz w:val="28"/>
          <w:szCs w:val="28"/>
        </w:rPr>
        <w:t>Экспертиза муниципальных программ</w:t>
      </w:r>
    </w:p>
    <w:p w:rsidR="00630E95" w:rsidRPr="00D4797C" w:rsidRDefault="00630E95" w:rsidP="00630E95">
      <w:pPr>
        <w:spacing w:after="0" w:line="240" w:lineRule="auto"/>
        <w:ind w:firstLine="709"/>
        <w:jc w:val="both"/>
        <w:rPr>
          <w:rFonts w:ascii="Times New Roman" w:hAnsi="Times New Roman" w:cs="Times New Roman"/>
          <w:sz w:val="28"/>
          <w:szCs w:val="28"/>
        </w:rPr>
      </w:pPr>
      <w:r w:rsidRPr="009E097A">
        <w:rPr>
          <w:rFonts w:ascii="Times New Roman" w:hAnsi="Times New Roman" w:cs="Times New Roman"/>
          <w:sz w:val="28"/>
          <w:szCs w:val="28"/>
        </w:rPr>
        <w:t xml:space="preserve">В </w:t>
      </w:r>
      <w:r w:rsidR="00B72B3B">
        <w:rPr>
          <w:rFonts w:ascii="Times New Roman" w:hAnsi="Times New Roman" w:cs="Times New Roman"/>
          <w:sz w:val="28"/>
          <w:szCs w:val="28"/>
        </w:rPr>
        <w:t xml:space="preserve">соответствии </w:t>
      </w:r>
      <w:r w:rsidR="006002F1">
        <w:rPr>
          <w:rFonts w:ascii="Times New Roman" w:hAnsi="Times New Roman" w:cs="Times New Roman"/>
          <w:sz w:val="28"/>
          <w:szCs w:val="28"/>
        </w:rPr>
        <w:t>с действующим законодательством</w:t>
      </w:r>
      <w:r w:rsidR="00B72B3B">
        <w:rPr>
          <w:rFonts w:ascii="Times New Roman" w:hAnsi="Times New Roman" w:cs="Times New Roman"/>
          <w:sz w:val="28"/>
          <w:szCs w:val="28"/>
        </w:rPr>
        <w:t xml:space="preserve"> контрольно-счетной комиссией проводится эк</w:t>
      </w:r>
      <w:r w:rsidR="006002F1">
        <w:rPr>
          <w:rFonts w:ascii="Times New Roman" w:hAnsi="Times New Roman" w:cs="Times New Roman"/>
          <w:sz w:val="28"/>
          <w:szCs w:val="28"/>
        </w:rPr>
        <w:t>спертиза муниципальных программ</w:t>
      </w:r>
      <w:r w:rsidR="00B72B3B">
        <w:rPr>
          <w:rFonts w:ascii="Times New Roman" w:hAnsi="Times New Roman" w:cs="Times New Roman"/>
          <w:sz w:val="28"/>
          <w:szCs w:val="28"/>
        </w:rPr>
        <w:t xml:space="preserve"> городского округа и вносимых в них изменений</w:t>
      </w:r>
      <w:r w:rsidRPr="009E097A">
        <w:rPr>
          <w:rFonts w:ascii="Times New Roman" w:hAnsi="Times New Roman" w:cs="Times New Roman"/>
          <w:sz w:val="28"/>
          <w:szCs w:val="28"/>
        </w:rPr>
        <w:t xml:space="preserve">, в результате </w:t>
      </w:r>
      <w:r w:rsidR="00B72B3B">
        <w:rPr>
          <w:rFonts w:ascii="Times New Roman" w:hAnsi="Times New Roman" w:cs="Times New Roman"/>
          <w:sz w:val="28"/>
          <w:szCs w:val="28"/>
        </w:rPr>
        <w:t xml:space="preserve">чего </w:t>
      </w:r>
      <w:r w:rsidRPr="009E097A">
        <w:rPr>
          <w:rFonts w:ascii="Times New Roman" w:hAnsi="Times New Roman" w:cs="Times New Roman"/>
          <w:sz w:val="28"/>
          <w:szCs w:val="28"/>
        </w:rPr>
        <w:t xml:space="preserve">в адрес соответствующих </w:t>
      </w:r>
      <w:r w:rsidR="00B72B3B">
        <w:rPr>
          <w:rFonts w:ascii="Times New Roman" w:hAnsi="Times New Roman" w:cs="Times New Roman"/>
          <w:sz w:val="28"/>
          <w:szCs w:val="28"/>
        </w:rPr>
        <w:t>органов местного с</w:t>
      </w:r>
      <w:r w:rsidR="0056572F">
        <w:rPr>
          <w:rFonts w:ascii="Times New Roman" w:hAnsi="Times New Roman" w:cs="Times New Roman"/>
          <w:sz w:val="28"/>
          <w:szCs w:val="28"/>
        </w:rPr>
        <w:t>амоуправления было направлено 41</w:t>
      </w:r>
      <w:r w:rsidR="00816193">
        <w:rPr>
          <w:rFonts w:ascii="Times New Roman" w:hAnsi="Times New Roman" w:cs="Times New Roman"/>
          <w:sz w:val="28"/>
          <w:szCs w:val="28"/>
        </w:rPr>
        <w:t xml:space="preserve"> заключение</w:t>
      </w:r>
      <w:r w:rsidR="00B72B3B">
        <w:rPr>
          <w:rFonts w:ascii="Times New Roman" w:hAnsi="Times New Roman" w:cs="Times New Roman"/>
          <w:sz w:val="28"/>
          <w:szCs w:val="28"/>
        </w:rPr>
        <w:t>.</w:t>
      </w:r>
    </w:p>
    <w:p w:rsidR="00630E95" w:rsidRPr="00D4797C" w:rsidRDefault="00B72B3B"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00630E95" w:rsidRPr="00D4797C">
        <w:rPr>
          <w:rFonts w:ascii="Times New Roman" w:hAnsi="Times New Roman" w:cs="Times New Roman"/>
          <w:sz w:val="28"/>
          <w:szCs w:val="28"/>
        </w:rPr>
        <w:t xml:space="preserve"> экспертиз</w:t>
      </w:r>
      <w:r>
        <w:rPr>
          <w:rFonts w:ascii="Times New Roman" w:hAnsi="Times New Roman" w:cs="Times New Roman"/>
          <w:sz w:val="28"/>
          <w:szCs w:val="28"/>
        </w:rPr>
        <w:t>ы муниципальных программ и вносимых в них изменений</w:t>
      </w:r>
      <w:r w:rsidR="00630E95" w:rsidRPr="00D4797C">
        <w:rPr>
          <w:rFonts w:ascii="Times New Roman" w:hAnsi="Times New Roman" w:cs="Times New Roman"/>
          <w:sz w:val="28"/>
          <w:szCs w:val="28"/>
        </w:rPr>
        <w:t xml:space="preserve"> позволяет проанализировать процесс распределения расходов с результатами от реализации муницип</w:t>
      </w:r>
      <w:r w:rsidR="006002F1">
        <w:rPr>
          <w:rFonts w:ascii="Times New Roman" w:hAnsi="Times New Roman" w:cs="Times New Roman"/>
          <w:sz w:val="28"/>
          <w:szCs w:val="28"/>
        </w:rPr>
        <w:t>альных программ, разрабатываемыми</w:t>
      </w:r>
      <w:r w:rsidR="00630E95" w:rsidRPr="00D4797C">
        <w:rPr>
          <w:rFonts w:ascii="Times New Roman" w:hAnsi="Times New Roman" w:cs="Times New Roman"/>
          <w:sz w:val="28"/>
          <w:szCs w:val="28"/>
        </w:rPr>
        <w:t xml:space="preserve"> на основе стратегических целей, с учетом приоритетов государственной политики, общественной значимости ожидаемых и конечных результатов использования бюджетных средств и, соответственно, оценить эффективность программы в процессе и по итогам ее реализации, своевременно исключить риски неэффективного использования бюджетных средств округа.</w:t>
      </w:r>
    </w:p>
    <w:p w:rsidR="00EC0275"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 xml:space="preserve">Муниципальные программы в целом соответствуют основным положениям нормативных правовых документов, регламентирующих процесс их разработки и реализации. Контрольно-счетной комиссией были проанализированы сбалансированность целей, задач, индикаторов, мероприятий и финансовых ресурсов муниципальных программ, а также их соответствие действующим планово-прогнозным документам. </w:t>
      </w:r>
    </w:p>
    <w:p w:rsidR="00630E95" w:rsidRPr="00D4797C"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По результатам проведенных экспертиз были установлены следующие наиболее общие замечания:</w:t>
      </w:r>
    </w:p>
    <w:p w:rsidR="00630E95" w:rsidRDefault="00630E95" w:rsidP="00630E95">
      <w:pPr>
        <w:spacing w:after="0" w:line="240" w:lineRule="auto"/>
        <w:ind w:firstLine="709"/>
        <w:jc w:val="both"/>
        <w:rPr>
          <w:rFonts w:ascii="Times New Roman" w:hAnsi="Times New Roman" w:cs="Times New Roman"/>
          <w:sz w:val="28"/>
          <w:szCs w:val="28"/>
        </w:rPr>
      </w:pPr>
      <w:r w:rsidRPr="00D4797C">
        <w:rPr>
          <w:rFonts w:ascii="Times New Roman" w:hAnsi="Times New Roman" w:cs="Times New Roman"/>
          <w:sz w:val="28"/>
          <w:szCs w:val="28"/>
        </w:rPr>
        <w:t>- дублирование в форму</w:t>
      </w:r>
      <w:r w:rsidR="0003168C">
        <w:rPr>
          <w:rFonts w:ascii="Times New Roman" w:hAnsi="Times New Roman" w:cs="Times New Roman"/>
          <w:sz w:val="28"/>
          <w:szCs w:val="28"/>
        </w:rPr>
        <w:t>лировке цели и постановки</w:t>
      </w:r>
      <w:r w:rsidR="0091760F">
        <w:rPr>
          <w:rFonts w:ascii="Times New Roman" w:hAnsi="Times New Roman" w:cs="Times New Roman"/>
          <w:sz w:val="28"/>
          <w:szCs w:val="28"/>
        </w:rPr>
        <w:t xml:space="preserve"> задач;</w:t>
      </w:r>
    </w:p>
    <w:p w:rsidR="0091760F" w:rsidRDefault="0091760F"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несвоевременно</w:t>
      </w:r>
      <w:r w:rsidR="0003168C">
        <w:rPr>
          <w:rFonts w:ascii="Times New Roman" w:hAnsi="Times New Roman" w:cs="Times New Roman"/>
          <w:sz w:val="28"/>
          <w:szCs w:val="28"/>
        </w:rPr>
        <w:t>е проведение</w:t>
      </w:r>
      <w:r w:rsidRPr="0091760F">
        <w:rPr>
          <w:rFonts w:ascii="Times New Roman" w:hAnsi="Times New Roman" w:cs="Times New Roman"/>
          <w:sz w:val="28"/>
          <w:szCs w:val="28"/>
        </w:rPr>
        <w:t xml:space="preserve"> анализ</w:t>
      </w:r>
      <w:r w:rsidR="0003168C">
        <w:rPr>
          <w:rFonts w:ascii="Times New Roman" w:hAnsi="Times New Roman" w:cs="Times New Roman"/>
          <w:sz w:val="28"/>
          <w:szCs w:val="28"/>
        </w:rPr>
        <w:t>а</w:t>
      </w:r>
      <w:r w:rsidRPr="0091760F">
        <w:rPr>
          <w:rFonts w:ascii="Times New Roman" w:hAnsi="Times New Roman" w:cs="Times New Roman"/>
          <w:sz w:val="28"/>
          <w:szCs w:val="28"/>
        </w:rPr>
        <w:t xml:space="preserve"> достижения поставленных целей и показателей непосредственных результатов программ</w:t>
      </w:r>
      <w:r w:rsidR="006002F1">
        <w:rPr>
          <w:rFonts w:ascii="Times New Roman" w:hAnsi="Times New Roman" w:cs="Times New Roman"/>
          <w:sz w:val="28"/>
          <w:szCs w:val="28"/>
        </w:rPr>
        <w:t xml:space="preserve"> в соответствии с утвержденными</w:t>
      </w:r>
      <w:r w:rsidRPr="0091760F">
        <w:rPr>
          <w:rFonts w:ascii="Times New Roman" w:hAnsi="Times New Roman" w:cs="Times New Roman"/>
          <w:sz w:val="28"/>
          <w:szCs w:val="28"/>
        </w:rPr>
        <w:t xml:space="preserve"> объемами</w:t>
      </w:r>
      <w:r w:rsidR="006002F1">
        <w:rPr>
          <w:rFonts w:ascii="Times New Roman" w:hAnsi="Times New Roman" w:cs="Times New Roman"/>
          <w:sz w:val="28"/>
          <w:szCs w:val="28"/>
        </w:rPr>
        <w:t xml:space="preserve"> финансирования и</w:t>
      </w:r>
      <w:r w:rsidR="0003168C">
        <w:rPr>
          <w:rFonts w:ascii="Times New Roman" w:hAnsi="Times New Roman" w:cs="Times New Roman"/>
          <w:sz w:val="28"/>
          <w:szCs w:val="28"/>
        </w:rPr>
        <w:t xml:space="preserve"> невнесение</w:t>
      </w:r>
      <w:r w:rsidRPr="0091760F">
        <w:rPr>
          <w:rFonts w:ascii="Times New Roman" w:hAnsi="Times New Roman" w:cs="Times New Roman"/>
          <w:sz w:val="28"/>
          <w:szCs w:val="28"/>
        </w:rPr>
        <w:t xml:space="preserve"> корректиров</w:t>
      </w:r>
      <w:r w:rsidR="0003168C">
        <w:rPr>
          <w:rFonts w:ascii="Times New Roman" w:hAnsi="Times New Roman" w:cs="Times New Roman"/>
          <w:sz w:val="28"/>
          <w:szCs w:val="28"/>
        </w:rPr>
        <w:t>ок</w:t>
      </w:r>
      <w:r w:rsidRPr="0091760F">
        <w:rPr>
          <w:rFonts w:ascii="Times New Roman" w:hAnsi="Times New Roman" w:cs="Times New Roman"/>
          <w:sz w:val="28"/>
          <w:szCs w:val="28"/>
        </w:rPr>
        <w:t xml:space="preserve"> индикаторов целевых показателей после всту</w:t>
      </w:r>
      <w:r w:rsidR="00EA454E">
        <w:rPr>
          <w:rFonts w:ascii="Times New Roman" w:hAnsi="Times New Roman" w:cs="Times New Roman"/>
          <w:sz w:val="28"/>
          <w:szCs w:val="28"/>
        </w:rPr>
        <w:t>пления в силу решения о бюджете</w:t>
      </w:r>
      <w:r>
        <w:rPr>
          <w:rFonts w:ascii="Times New Roman" w:hAnsi="Times New Roman" w:cs="Times New Roman"/>
          <w:sz w:val="28"/>
          <w:szCs w:val="28"/>
        </w:rPr>
        <w:t>;</w:t>
      </w:r>
    </w:p>
    <w:p w:rsidR="0091760F" w:rsidRDefault="006002F1" w:rsidP="0063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760F" w:rsidRPr="0091760F">
        <w:rPr>
          <w:rFonts w:ascii="Times New Roman" w:hAnsi="Times New Roman" w:cs="Times New Roman"/>
          <w:sz w:val="28"/>
          <w:szCs w:val="28"/>
        </w:rPr>
        <w:t xml:space="preserve"> </w:t>
      </w:r>
      <w:r w:rsidR="0091760F">
        <w:rPr>
          <w:rFonts w:ascii="Times New Roman" w:hAnsi="Times New Roman" w:cs="Times New Roman"/>
          <w:sz w:val="28"/>
          <w:szCs w:val="28"/>
        </w:rPr>
        <w:t>п</w:t>
      </w:r>
      <w:r w:rsidR="0091760F" w:rsidRPr="0091760F">
        <w:rPr>
          <w:rFonts w:ascii="Times New Roman" w:hAnsi="Times New Roman" w:cs="Times New Roman"/>
          <w:sz w:val="28"/>
          <w:szCs w:val="28"/>
        </w:rPr>
        <w:t xml:space="preserve">рограммы нацелены на решение не всех проблем, обозначенных в текстовой части программ, по многим мероприятиям </w:t>
      </w:r>
      <w:r w:rsidR="0074546D" w:rsidRPr="0091760F">
        <w:rPr>
          <w:rFonts w:ascii="Times New Roman" w:hAnsi="Times New Roman" w:cs="Times New Roman"/>
          <w:sz w:val="28"/>
          <w:szCs w:val="28"/>
        </w:rPr>
        <w:t>отсутствуют</w:t>
      </w:r>
      <w:r w:rsidR="0091760F" w:rsidRPr="0091760F">
        <w:rPr>
          <w:rFonts w:ascii="Times New Roman" w:hAnsi="Times New Roman" w:cs="Times New Roman"/>
          <w:sz w:val="28"/>
          <w:szCs w:val="28"/>
        </w:rPr>
        <w:t xml:space="preserve"> объемы финансирования, в </w:t>
      </w:r>
      <w:r w:rsidR="0074546D" w:rsidRPr="0091760F">
        <w:rPr>
          <w:rFonts w:ascii="Times New Roman" w:hAnsi="Times New Roman" w:cs="Times New Roman"/>
          <w:sz w:val="28"/>
          <w:szCs w:val="28"/>
        </w:rPr>
        <w:t>связи,</w:t>
      </w:r>
      <w:r w:rsidR="0091760F" w:rsidRPr="0091760F">
        <w:rPr>
          <w:rFonts w:ascii="Times New Roman" w:hAnsi="Times New Roman" w:cs="Times New Roman"/>
          <w:sz w:val="28"/>
          <w:szCs w:val="28"/>
        </w:rPr>
        <w:t xml:space="preserve"> с чем не предста</w:t>
      </w:r>
      <w:r w:rsidR="0091760F">
        <w:rPr>
          <w:rFonts w:ascii="Times New Roman" w:hAnsi="Times New Roman" w:cs="Times New Roman"/>
          <w:sz w:val="28"/>
          <w:szCs w:val="28"/>
        </w:rPr>
        <w:t>вляется возможным их реализация;</w:t>
      </w:r>
    </w:p>
    <w:p w:rsidR="0091760F" w:rsidRDefault="006002F1" w:rsidP="00917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760F" w:rsidRPr="0091760F">
        <w:rPr>
          <w:rFonts w:ascii="Times New Roman" w:hAnsi="Times New Roman" w:cs="Times New Roman"/>
          <w:sz w:val="28"/>
          <w:szCs w:val="28"/>
        </w:rPr>
        <w:t xml:space="preserve"> содержательные и количественные составы показателей</w:t>
      </w:r>
      <w:r w:rsidR="0091760F">
        <w:rPr>
          <w:rFonts w:ascii="Times New Roman" w:hAnsi="Times New Roman" w:cs="Times New Roman"/>
          <w:sz w:val="28"/>
          <w:szCs w:val="28"/>
        </w:rPr>
        <w:t xml:space="preserve"> </w:t>
      </w:r>
      <w:r w:rsidR="0091760F" w:rsidRPr="0091760F">
        <w:rPr>
          <w:rFonts w:ascii="Times New Roman" w:hAnsi="Times New Roman" w:cs="Times New Roman"/>
          <w:sz w:val="28"/>
          <w:szCs w:val="28"/>
        </w:rPr>
        <w:t>индикаторов и непосредственных результатов не являются в полной мере достаточными для</w:t>
      </w:r>
      <w:r w:rsidR="0091760F">
        <w:rPr>
          <w:rFonts w:ascii="Times New Roman" w:hAnsi="Times New Roman" w:cs="Times New Roman"/>
          <w:sz w:val="28"/>
          <w:szCs w:val="28"/>
        </w:rPr>
        <w:t xml:space="preserve"> </w:t>
      </w:r>
      <w:r w:rsidR="0091760F" w:rsidRPr="0091760F">
        <w:rPr>
          <w:rFonts w:ascii="Times New Roman" w:hAnsi="Times New Roman" w:cs="Times New Roman"/>
          <w:sz w:val="28"/>
          <w:szCs w:val="28"/>
        </w:rPr>
        <w:t>оценки достижения целей и решения поставленных задач программ</w:t>
      </w:r>
      <w:r w:rsidR="0091760F">
        <w:rPr>
          <w:rFonts w:ascii="Times New Roman" w:hAnsi="Times New Roman" w:cs="Times New Roman"/>
          <w:sz w:val="28"/>
          <w:szCs w:val="28"/>
        </w:rPr>
        <w:t>.</w:t>
      </w:r>
    </w:p>
    <w:p w:rsidR="0091760F" w:rsidRDefault="0091760F" w:rsidP="009176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отмечаются два обстоятельства, которые снижают эффективность и результативность проведения экспертизы муниципальных программ:</w:t>
      </w:r>
    </w:p>
    <w:p w:rsidR="0091760F" w:rsidRDefault="0091760F" w:rsidP="0091760F">
      <w:pPr>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утвержденные муниципальные программы реализуются в один этап (с начала и до окончания программы, кроме МП «Формирован</w:t>
      </w:r>
      <w:r w:rsidR="0003168C">
        <w:rPr>
          <w:rFonts w:ascii="Times New Roman" w:hAnsi="Times New Roman" w:cs="Times New Roman"/>
          <w:sz w:val="28"/>
          <w:szCs w:val="28"/>
        </w:rPr>
        <w:t xml:space="preserve">ие </w:t>
      </w:r>
      <w:r w:rsidR="0003168C">
        <w:rPr>
          <w:rFonts w:ascii="Times New Roman" w:hAnsi="Times New Roman" w:cs="Times New Roman"/>
          <w:sz w:val="28"/>
          <w:szCs w:val="28"/>
        </w:rPr>
        <w:lastRenderedPageBreak/>
        <w:t>современной городской среды на территории городского округа</w:t>
      </w:r>
      <w:r>
        <w:rPr>
          <w:rFonts w:ascii="Times New Roman" w:hAnsi="Times New Roman" w:cs="Times New Roman"/>
          <w:sz w:val="28"/>
          <w:szCs w:val="28"/>
        </w:rPr>
        <w:t xml:space="preserve"> город Кулебаки на 2018-2022 годы</w:t>
      </w:r>
      <w:r w:rsidR="0003168C">
        <w:rPr>
          <w:rFonts w:ascii="Times New Roman" w:hAnsi="Times New Roman" w:cs="Times New Roman"/>
          <w:sz w:val="28"/>
          <w:szCs w:val="28"/>
        </w:rPr>
        <w:t>»</w:t>
      </w:r>
      <w:r>
        <w:rPr>
          <w:rFonts w:ascii="Times New Roman" w:hAnsi="Times New Roman" w:cs="Times New Roman"/>
          <w:sz w:val="28"/>
          <w:szCs w:val="28"/>
        </w:rPr>
        <w:t>)</w:t>
      </w:r>
      <w:r w:rsidR="00CB02EE">
        <w:rPr>
          <w:rFonts w:ascii="Times New Roman" w:hAnsi="Times New Roman" w:cs="Times New Roman"/>
          <w:sz w:val="28"/>
          <w:szCs w:val="28"/>
        </w:rPr>
        <w:t>, срок окончания которого на период экспертизы не наступил, т.е. оценка промежуточных результатов эффективности использования бюджетных средств муниципальных программ не представляется возможной;</w:t>
      </w:r>
    </w:p>
    <w:p w:rsidR="00CB02EE" w:rsidRDefault="00CB02EE" w:rsidP="00CB02EE">
      <w:pPr>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имеются случаи, когда плановые показатели целевых индикаторов и непосредственных результатов в конце финансового года приводятся к фактически достигнутым значениям результатов, которые в основном ниже плановых.</w:t>
      </w:r>
    </w:p>
    <w:p w:rsidR="00630E95" w:rsidRDefault="006002F1" w:rsidP="001522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2020</w:t>
      </w:r>
      <w:r w:rsidR="001522A7">
        <w:rPr>
          <w:rFonts w:ascii="Times New Roman" w:hAnsi="Times New Roman" w:cs="Times New Roman"/>
          <w:sz w:val="28"/>
          <w:szCs w:val="28"/>
        </w:rPr>
        <w:t xml:space="preserve"> году </w:t>
      </w:r>
      <w:r w:rsidR="00FE54BE">
        <w:rPr>
          <w:rFonts w:ascii="Times New Roman" w:hAnsi="Times New Roman" w:cs="Times New Roman"/>
          <w:sz w:val="28"/>
          <w:szCs w:val="28"/>
        </w:rPr>
        <w:t>работа по проведению экспертизы муниципальных программ</w:t>
      </w:r>
      <w:r w:rsidR="001522A7">
        <w:rPr>
          <w:rFonts w:ascii="Times New Roman" w:hAnsi="Times New Roman" w:cs="Times New Roman"/>
          <w:sz w:val="28"/>
          <w:szCs w:val="28"/>
        </w:rPr>
        <w:t xml:space="preserve"> будет продолжена.</w:t>
      </w:r>
    </w:p>
    <w:p w:rsidR="0039694B" w:rsidRPr="0039694B" w:rsidRDefault="0039694B" w:rsidP="0039694B">
      <w:pPr>
        <w:autoSpaceDE w:val="0"/>
        <w:autoSpaceDN w:val="0"/>
        <w:adjustRightInd w:val="0"/>
        <w:spacing w:after="0" w:line="240" w:lineRule="auto"/>
        <w:ind w:firstLine="720"/>
        <w:outlineLvl w:val="1"/>
        <w:rPr>
          <w:rFonts w:ascii="Times New Roman" w:hAnsi="Times New Roman" w:cs="Times New Roman"/>
          <w:sz w:val="28"/>
          <w:szCs w:val="28"/>
        </w:rPr>
      </w:pPr>
    </w:p>
    <w:p w:rsidR="00D4797C" w:rsidRDefault="00D4797C" w:rsidP="00D4797C">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D4797C">
        <w:rPr>
          <w:rFonts w:ascii="Times New Roman" w:hAnsi="Times New Roman" w:cs="Times New Roman"/>
          <w:b/>
          <w:sz w:val="28"/>
          <w:szCs w:val="28"/>
        </w:rPr>
        <w:t>Контрольная деятельность</w:t>
      </w:r>
    </w:p>
    <w:p w:rsidR="001522A7" w:rsidRPr="00A543D1" w:rsidRDefault="001522A7"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A543D1">
        <w:rPr>
          <w:rFonts w:ascii="Times New Roman" w:hAnsi="Times New Roman" w:cs="Times New Roman"/>
          <w:sz w:val="28"/>
          <w:szCs w:val="28"/>
        </w:rPr>
        <w:t xml:space="preserve">Контрольные мероприятия были направлены на проверку целевого, эффективного и рационального использования средств бюджета городского округа распорядителями и получателями средств в </w:t>
      </w:r>
      <w:r w:rsidR="0074546D" w:rsidRPr="00A543D1">
        <w:rPr>
          <w:rFonts w:ascii="Times New Roman" w:hAnsi="Times New Roman" w:cs="Times New Roman"/>
          <w:sz w:val="28"/>
          <w:szCs w:val="28"/>
        </w:rPr>
        <w:t>процессе</w:t>
      </w:r>
      <w:r w:rsidRPr="00A543D1">
        <w:rPr>
          <w:rFonts w:ascii="Times New Roman" w:hAnsi="Times New Roman" w:cs="Times New Roman"/>
          <w:sz w:val="28"/>
          <w:szCs w:val="28"/>
        </w:rPr>
        <w:t xml:space="preserve"> ре</w:t>
      </w:r>
      <w:r w:rsidR="00850C53">
        <w:rPr>
          <w:rFonts w:ascii="Times New Roman" w:hAnsi="Times New Roman" w:cs="Times New Roman"/>
          <w:sz w:val="28"/>
          <w:szCs w:val="28"/>
        </w:rPr>
        <w:t xml:space="preserve">ализации муниципальных программ, проверку соблюдения бюджетного законодательства и иных нормативных правовых актов, регулирующих бюджетные правоотношения </w:t>
      </w:r>
      <w:r w:rsidR="00850C53" w:rsidRPr="00D158B2">
        <w:rPr>
          <w:rFonts w:ascii="Times New Roman" w:hAnsi="Times New Roman" w:cs="Times New Roman"/>
          <w:i/>
          <w:sz w:val="28"/>
          <w:szCs w:val="28"/>
        </w:rPr>
        <w:t>при осуществлении финансово-хозяйственной деятельности муниципальными унитарными предприятиями</w:t>
      </w:r>
      <w:r w:rsidR="00850C53">
        <w:rPr>
          <w:rFonts w:ascii="Times New Roman" w:hAnsi="Times New Roman" w:cs="Times New Roman"/>
          <w:sz w:val="28"/>
          <w:szCs w:val="28"/>
        </w:rPr>
        <w:t>.</w:t>
      </w:r>
    </w:p>
    <w:p w:rsidR="001D2A1B" w:rsidRPr="00A543D1" w:rsidRDefault="001D2A1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A543D1">
        <w:rPr>
          <w:rFonts w:ascii="Times New Roman" w:hAnsi="Times New Roman" w:cs="Times New Roman"/>
          <w:sz w:val="28"/>
          <w:szCs w:val="28"/>
        </w:rPr>
        <w:t xml:space="preserve">Проверки осуществлялись в органах местного самоуправления, муниципальных учреждениях и </w:t>
      </w:r>
      <w:r w:rsidR="0074546D" w:rsidRPr="00A543D1">
        <w:rPr>
          <w:rFonts w:ascii="Times New Roman" w:hAnsi="Times New Roman" w:cs="Times New Roman"/>
          <w:sz w:val="28"/>
          <w:szCs w:val="28"/>
        </w:rPr>
        <w:t>организациях</w:t>
      </w:r>
      <w:r w:rsidRPr="00A543D1">
        <w:rPr>
          <w:rFonts w:ascii="Times New Roman" w:hAnsi="Times New Roman" w:cs="Times New Roman"/>
          <w:sz w:val="28"/>
          <w:szCs w:val="28"/>
        </w:rPr>
        <w:t>, получающих и использующих сре</w:t>
      </w:r>
      <w:r w:rsidR="00850C53">
        <w:rPr>
          <w:rFonts w:ascii="Times New Roman" w:hAnsi="Times New Roman" w:cs="Times New Roman"/>
          <w:sz w:val="28"/>
          <w:szCs w:val="28"/>
        </w:rPr>
        <w:t>дства бюджета городского округа, муниципальных унитарных предприятиях.</w:t>
      </w:r>
    </w:p>
    <w:p w:rsidR="001D2A1B" w:rsidRDefault="001D2A1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A543D1">
        <w:rPr>
          <w:rFonts w:ascii="Times New Roman" w:hAnsi="Times New Roman" w:cs="Times New Roman"/>
          <w:sz w:val="28"/>
          <w:szCs w:val="28"/>
        </w:rPr>
        <w:t xml:space="preserve">Объем бюджетных средств, проверенных </w:t>
      </w:r>
      <w:r w:rsidR="00292D7C" w:rsidRPr="00A543D1">
        <w:rPr>
          <w:rFonts w:ascii="Times New Roman" w:hAnsi="Times New Roman" w:cs="Times New Roman"/>
          <w:sz w:val="28"/>
          <w:szCs w:val="28"/>
        </w:rPr>
        <w:t>при проведении контрольных</w:t>
      </w:r>
      <w:r w:rsidR="00A543D1">
        <w:rPr>
          <w:rFonts w:ascii="Times New Roman" w:hAnsi="Times New Roman" w:cs="Times New Roman"/>
          <w:sz w:val="28"/>
          <w:szCs w:val="28"/>
        </w:rPr>
        <w:t xml:space="preserve"> мероприятий, составил 877 219,2</w:t>
      </w:r>
      <w:r w:rsidR="00292D7C" w:rsidRPr="00A543D1">
        <w:rPr>
          <w:rFonts w:ascii="Times New Roman" w:hAnsi="Times New Roman" w:cs="Times New Roman"/>
          <w:sz w:val="28"/>
          <w:szCs w:val="28"/>
        </w:rPr>
        <w:t xml:space="preserve"> тыс</w:t>
      </w:r>
      <w:r w:rsidR="0074546D" w:rsidRPr="00A543D1">
        <w:rPr>
          <w:rFonts w:ascii="Times New Roman" w:hAnsi="Times New Roman" w:cs="Times New Roman"/>
          <w:sz w:val="28"/>
          <w:szCs w:val="28"/>
        </w:rPr>
        <w:t>.</w:t>
      </w:r>
      <w:r w:rsidR="0074546D">
        <w:rPr>
          <w:rFonts w:ascii="Times New Roman" w:hAnsi="Times New Roman" w:cs="Times New Roman"/>
          <w:sz w:val="28"/>
          <w:szCs w:val="28"/>
        </w:rPr>
        <w:t xml:space="preserve"> р</w:t>
      </w:r>
      <w:r w:rsidR="00A543D1">
        <w:rPr>
          <w:rFonts w:ascii="Times New Roman" w:hAnsi="Times New Roman" w:cs="Times New Roman"/>
          <w:sz w:val="28"/>
          <w:szCs w:val="28"/>
        </w:rPr>
        <w:t>ублей или 63,2</w:t>
      </w:r>
      <w:r w:rsidR="00292D7C">
        <w:rPr>
          <w:rFonts w:ascii="Times New Roman" w:hAnsi="Times New Roman" w:cs="Times New Roman"/>
          <w:sz w:val="28"/>
          <w:szCs w:val="28"/>
        </w:rPr>
        <w:t xml:space="preserve"> % от общего объема бюджета городского округа по </w:t>
      </w:r>
      <w:r w:rsidR="00A543D1">
        <w:rPr>
          <w:rFonts w:ascii="Times New Roman" w:hAnsi="Times New Roman" w:cs="Times New Roman"/>
          <w:sz w:val="28"/>
          <w:szCs w:val="28"/>
        </w:rPr>
        <w:t>расходам. Проверками охвачено 6</w:t>
      </w:r>
      <w:r w:rsidR="00292D7C">
        <w:rPr>
          <w:rFonts w:ascii="Times New Roman" w:hAnsi="Times New Roman" w:cs="Times New Roman"/>
          <w:sz w:val="28"/>
          <w:szCs w:val="28"/>
        </w:rPr>
        <w:t xml:space="preserve"> объектов, по итогам контр</w:t>
      </w:r>
      <w:r w:rsidR="00A543D1">
        <w:rPr>
          <w:rFonts w:ascii="Times New Roman" w:hAnsi="Times New Roman" w:cs="Times New Roman"/>
          <w:sz w:val="28"/>
          <w:szCs w:val="28"/>
        </w:rPr>
        <w:t>ольных мероприятий составлено 5</w:t>
      </w:r>
      <w:r w:rsidR="00292D7C">
        <w:rPr>
          <w:rFonts w:ascii="Times New Roman" w:hAnsi="Times New Roman" w:cs="Times New Roman"/>
          <w:sz w:val="28"/>
          <w:szCs w:val="28"/>
        </w:rPr>
        <w:t xml:space="preserve"> актов.</w:t>
      </w:r>
    </w:p>
    <w:p w:rsidR="00AE738D" w:rsidRDefault="007332D8"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Значимыми вопросами контрольной деятельности </w:t>
      </w:r>
      <w:r w:rsidR="00816193">
        <w:rPr>
          <w:rFonts w:ascii="Times New Roman" w:hAnsi="Times New Roman" w:cs="Times New Roman"/>
          <w:sz w:val="28"/>
          <w:szCs w:val="28"/>
        </w:rPr>
        <w:t>комиссии в 2019</w:t>
      </w:r>
      <w:r w:rsidR="003F4C9A">
        <w:rPr>
          <w:rFonts w:ascii="Times New Roman" w:hAnsi="Times New Roman" w:cs="Times New Roman"/>
          <w:sz w:val="28"/>
          <w:szCs w:val="28"/>
        </w:rPr>
        <w:t xml:space="preserve"> году на осно</w:t>
      </w:r>
      <w:r>
        <w:rPr>
          <w:rFonts w:ascii="Times New Roman" w:hAnsi="Times New Roman" w:cs="Times New Roman"/>
          <w:sz w:val="28"/>
          <w:szCs w:val="28"/>
        </w:rPr>
        <w:t>вании определенных при планировании работы КСК приоритетных областей являлись:</w:t>
      </w:r>
      <w:r w:rsidR="00575D6A">
        <w:rPr>
          <w:rFonts w:ascii="Times New Roman" w:hAnsi="Times New Roman" w:cs="Times New Roman"/>
          <w:sz w:val="28"/>
          <w:szCs w:val="28"/>
        </w:rPr>
        <w:t xml:space="preserve"> проверки </w:t>
      </w:r>
      <w:r w:rsidR="003C40D7" w:rsidRPr="003C40D7">
        <w:rPr>
          <w:rFonts w:ascii="Times New Roman" w:hAnsi="Times New Roman" w:cs="Times New Roman"/>
          <w:sz w:val="28"/>
          <w:szCs w:val="28"/>
        </w:rPr>
        <w:t>отдельных вопросов финансово-хозяйственной деятельности муниципального унитарного предприятия городского округа город Кулебаки «Центр организации питания» за 2018 год</w:t>
      </w:r>
      <w:r w:rsidR="003C40D7">
        <w:rPr>
          <w:rFonts w:ascii="Times New Roman" w:hAnsi="Times New Roman" w:cs="Times New Roman"/>
          <w:sz w:val="28"/>
          <w:szCs w:val="28"/>
        </w:rPr>
        <w:t xml:space="preserve">, </w:t>
      </w:r>
      <w:r w:rsidR="003C40D7" w:rsidRPr="003C40D7">
        <w:rPr>
          <w:rFonts w:ascii="Times New Roman" w:hAnsi="Times New Roman" w:cs="Times New Roman"/>
          <w:sz w:val="28"/>
          <w:szCs w:val="28"/>
        </w:rPr>
        <w:t>формирования фонда оплаты труда и правильности начисления и выплаты заработной платы работникам в специализированном муниципальном унитарном предприятии городского округа город Кулебаки «Ри</w:t>
      </w:r>
      <w:r w:rsidR="003C40D7">
        <w:rPr>
          <w:rFonts w:ascii="Times New Roman" w:hAnsi="Times New Roman" w:cs="Times New Roman"/>
          <w:sz w:val="28"/>
          <w:szCs w:val="28"/>
        </w:rPr>
        <w:t>туальные услуги»</w:t>
      </w:r>
      <w:r w:rsidR="003C40D7" w:rsidRPr="003C40D7">
        <w:rPr>
          <w:rFonts w:ascii="Times New Roman" w:hAnsi="Times New Roman" w:cs="Times New Roman"/>
          <w:sz w:val="28"/>
          <w:szCs w:val="28"/>
        </w:rPr>
        <w:t xml:space="preserve"> за период с 01.01.2017 по 31.12.2018</w:t>
      </w:r>
      <w:r w:rsidR="003C40D7">
        <w:rPr>
          <w:rFonts w:ascii="Times New Roman" w:hAnsi="Times New Roman" w:cs="Times New Roman"/>
          <w:sz w:val="28"/>
          <w:szCs w:val="28"/>
        </w:rPr>
        <w:t xml:space="preserve">, </w:t>
      </w:r>
      <w:r w:rsidR="00AE738D">
        <w:rPr>
          <w:rFonts w:ascii="Times New Roman" w:hAnsi="Times New Roman" w:cs="Times New Roman"/>
          <w:sz w:val="28"/>
          <w:szCs w:val="28"/>
        </w:rPr>
        <w:t>отдельных вопросов финансово-хозяйственной деятельности в муниципальном предприятии городского округа город Кулебаки «</w:t>
      </w:r>
      <w:proofErr w:type="spellStart"/>
      <w:r w:rsidR="00AE738D">
        <w:rPr>
          <w:rFonts w:ascii="Times New Roman" w:hAnsi="Times New Roman" w:cs="Times New Roman"/>
          <w:sz w:val="28"/>
          <w:szCs w:val="28"/>
        </w:rPr>
        <w:t>Кулебакская</w:t>
      </w:r>
      <w:proofErr w:type="spellEnd"/>
      <w:r w:rsidR="00AE738D">
        <w:rPr>
          <w:rFonts w:ascii="Times New Roman" w:hAnsi="Times New Roman" w:cs="Times New Roman"/>
          <w:sz w:val="28"/>
          <w:szCs w:val="28"/>
        </w:rPr>
        <w:t xml:space="preserve"> </w:t>
      </w:r>
      <w:proofErr w:type="spellStart"/>
      <w:r w:rsidR="00AE738D">
        <w:rPr>
          <w:rFonts w:ascii="Times New Roman" w:hAnsi="Times New Roman" w:cs="Times New Roman"/>
          <w:sz w:val="28"/>
          <w:szCs w:val="28"/>
        </w:rPr>
        <w:t>ДомоУправляющая</w:t>
      </w:r>
      <w:proofErr w:type="spellEnd"/>
      <w:r w:rsidR="00AE738D">
        <w:rPr>
          <w:rFonts w:ascii="Times New Roman" w:hAnsi="Times New Roman" w:cs="Times New Roman"/>
          <w:sz w:val="28"/>
          <w:szCs w:val="28"/>
        </w:rPr>
        <w:t xml:space="preserve"> компания» за период с 01.01.2018 по 30.06.2019 года (приостановлена в связи </w:t>
      </w:r>
      <w:r w:rsidR="00AE738D" w:rsidRPr="00AD5675">
        <w:rPr>
          <w:rFonts w:ascii="Times New Roman" w:hAnsi="Times New Roman" w:cs="Times New Roman"/>
          <w:sz w:val="28"/>
          <w:szCs w:val="28"/>
        </w:rPr>
        <w:t xml:space="preserve">с </w:t>
      </w:r>
      <w:r w:rsidR="00AD5675" w:rsidRPr="00AD5675">
        <w:rPr>
          <w:rFonts w:ascii="Times New Roman" w:hAnsi="Times New Roman" w:cs="Times New Roman"/>
          <w:sz w:val="28"/>
          <w:szCs w:val="28"/>
        </w:rPr>
        <w:t>увеличением периода проверки и необходимости проведения дополнительного сбора фактических данных и информации для формирования доказательной базы</w:t>
      </w:r>
      <w:r w:rsidR="00AD5675">
        <w:rPr>
          <w:rFonts w:ascii="Times New Roman" w:hAnsi="Times New Roman" w:cs="Times New Roman"/>
          <w:sz w:val="28"/>
          <w:szCs w:val="28"/>
        </w:rPr>
        <w:t xml:space="preserve"> по распоряжению председателя КСК от 19.08.2019 №17а-р, итоги проверки будут включены в отчет о деятельности контрольно-счетной комиссии за 2020 год).</w:t>
      </w:r>
    </w:p>
    <w:p w:rsidR="00237655" w:rsidRDefault="00D552B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В ходе </w:t>
      </w:r>
      <w:r w:rsidR="00237655">
        <w:rPr>
          <w:rFonts w:ascii="Times New Roman" w:hAnsi="Times New Roman" w:cs="Times New Roman"/>
          <w:sz w:val="28"/>
          <w:szCs w:val="28"/>
        </w:rPr>
        <w:t>проведения контрольных мероприятий</w:t>
      </w:r>
      <w:r>
        <w:rPr>
          <w:rFonts w:ascii="Times New Roman" w:hAnsi="Times New Roman" w:cs="Times New Roman"/>
          <w:sz w:val="28"/>
          <w:szCs w:val="28"/>
        </w:rPr>
        <w:t xml:space="preserve"> </w:t>
      </w:r>
      <w:r w:rsidR="004B3930">
        <w:rPr>
          <w:rFonts w:ascii="Times New Roman" w:hAnsi="Times New Roman" w:cs="Times New Roman"/>
          <w:sz w:val="28"/>
          <w:szCs w:val="28"/>
        </w:rPr>
        <w:t>установлены следующие нарушения</w:t>
      </w:r>
      <w:r w:rsidR="00D84E4C">
        <w:rPr>
          <w:rFonts w:ascii="Times New Roman" w:hAnsi="Times New Roman" w:cs="Times New Roman"/>
          <w:sz w:val="28"/>
          <w:szCs w:val="28"/>
        </w:rPr>
        <w:t xml:space="preserve"> в части:</w:t>
      </w:r>
    </w:p>
    <w:p w:rsidR="004B3930" w:rsidRPr="004B3930" w:rsidRDefault="004B3930" w:rsidP="004B393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1) </w:t>
      </w:r>
      <w:r w:rsidRPr="004B3930">
        <w:rPr>
          <w:rFonts w:ascii="Times New Roman" w:hAnsi="Times New Roman" w:cs="Times New Roman"/>
          <w:bCs/>
          <w:i/>
          <w:sz w:val="28"/>
          <w:szCs w:val="28"/>
        </w:rPr>
        <w:t>соблюдения законодательства о планировании и осущес</w:t>
      </w:r>
      <w:r>
        <w:rPr>
          <w:rFonts w:ascii="Times New Roman" w:hAnsi="Times New Roman" w:cs="Times New Roman"/>
          <w:bCs/>
          <w:i/>
          <w:sz w:val="28"/>
          <w:szCs w:val="28"/>
        </w:rPr>
        <w:t xml:space="preserve">твлении закупочной деятельности </w:t>
      </w:r>
      <w:r w:rsidR="00D84E4C">
        <w:rPr>
          <w:rFonts w:ascii="Times New Roman" w:hAnsi="Times New Roman" w:cs="Times New Roman"/>
          <w:bCs/>
          <w:i/>
          <w:sz w:val="28"/>
          <w:szCs w:val="28"/>
        </w:rPr>
        <w:t xml:space="preserve">одним предприятием (МУП «ЦОП») </w:t>
      </w:r>
      <w:r w:rsidRPr="00264C57">
        <w:rPr>
          <w:rFonts w:ascii="Times New Roman" w:hAnsi="Times New Roman" w:cs="Times New Roman"/>
          <w:bCs/>
          <w:sz w:val="28"/>
          <w:szCs w:val="28"/>
        </w:rPr>
        <w:t xml:space="preserve">(проекты изменений Положения о закупке размещены с нарушением срока, а именно позднее чем через 15 дней после даты утверждения, Планы закупок </w:t>
      </w:r>
      <w:r w:rsidRPr="00264C57">
        <w:rPr>
          <w:rFonts w:ascii="Times New Roman" w:hAnsi="Times New Roman" w:cs="Times New Roman"/>
          <w:sz w:val="28"/>
          <w:szCs w:val="28"/>
        </w:rPr>
        <w:t>в единой информационной системе размещены с нарушением срока, а именно позднее чем через 10 календарных дней после даты утверждения Плана или внесения в него изменений; договора в единой информационной системе размещены с нарушением срока</w:t>
      </w:r>
      <w:r>
        <w:rPr>
          <w:rFonts w:ascii="Times New Roman" w:hAnsi="Times New Roman" w:cs="Times New Roman"/>
          <w:i/>
          <w:sz w:val="28"/>
          <w:szCs w:val="28"/>
        </w:rPr>
        <w:t>);</w:t>
      </w:r>
    </w:p>
    <w:p w:rsidR="004B3930" w:rsidRPr="004B3930" w:rsidRDefault="004B3930" w:rsidP="004B3930">
      <w:pPr>
        <w:spacing w:after="0" w:line="240" w:lineRule="auto"/>
        <w:ind w:firstLine="709"/>
        <w:jc w:val="both"/>
        <w:rPr>
          <w:rFonts w:ascii="Times New Roman" w:hAnsi="Times New Roman" w:cs="Times New Roman"/>
          <w:sz w:val="28"/>
          <w:szCs w:val="28"/>
        </w:rPr>
      </w:pPr>
      <w:r w:rsidRPr="004B3930">
        <w:rPr>
          <w:rFonts w:ascii="Times New Roman" w:hAnsi="Times New Roman" w:cs="Times New Roman"/>
          <w:i/>
          <w:sz w:val="28"/>
          <w:szCs w:val="28"/>
        </w:rPr>
        <w:t>2) согласования Предприятием крупных сделок</w:t>
      </w:r>
      <w:r w:rsidR="00D84E4C">
        <w:rPr>
          <w:rFonts w:ascii="Times New Roman" w:hAnsi="Times New Roman" w:cs="Times New Roman"/>
          <w:i/>
          <w:sz w:val="28"/>
          <w:szCs w:val="28"/>
        </w:rPr>
        <w:t xml:space="preserve"> </w:t>
      </w:r>
      <w:r w:rsidR="007402BC">
        <w:rPr>
          <w:rFonts w:ascii="Times New Roman" w:hAnsi="Times New Roman" w:cs="Times New Roman"/>
          <w:i/>
          <w:sz w:val="28"/>
          <w:szCs w:val="28"/>
        </w:rPr>
        <w:t xml:space="preserve">с собственником имущества </w:t>
      </w:r>
      <w:r w:rsidR="00D84E4C">
        <w:rPr>
          <w:rFonts w:ascii="Times New Roman" w:hAnsi="Times New Roman" w:cs="Times New Roman"/>
          <w:i/>
          <w:sz w:val="28"/>
          <w:szCs w:val="28"/>
        </w:rPr>
        <w:t>(МУП «ЦОП»);</w:t>
      </w:r>
    </w:p>
    <w:p w:rsidR="004B3930" w:rsidRPr="004B3930" w:rsidRDefault="00D84E4C" w:rsidP="004B393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3)</w:t>
      </w:r>
      <w:r w:rsidR="00264C57">
        <w:rPr>
          <w:rFonts w:ascii="Times New Roman" w:hAnsi="Times New Roman" w:cs="Times New Roman"/>
          <w:i/>
          <w:sz w:val="28"/>
          <w:szCs w:val="28"/>
        </w:rPr>
        <w:t xml:space="preserve"> </w:t>
      </w:r>
      <w:r w:rsidR="004B3930" w:rsidRPr="004B3930">
        <w:rPr>
          <w:rFonts w:ascii="Times New Roman" w:hAnsi="Times New Roman" w:cs="Times New Roman"/>
          <w:i/>
          <w:sz w:val="28"/>
          <w:szCs w:val="28"/>
        </w:rPr>
        <w:t>организации ведения бухгалтерского учета</w:t>
      </w:r>
      <w:r>
        <w:rPr>
          <w:rFonts w:ascii="Times New Roman" w:hAnsi="Times New Roman" w:cs="Times New Roman"/>
          <w:sz w:val="28"/>
          <w:szCs w:val="28"/>
        </w:rPr>
        <w:t xml:space="preserve"> у двух предприятий (МУП «ЦОП», СМУП «Ритуальные услуги») </w:t>
      </w:r>
      <w:r w:rsidR="004B3930" w:rsidRPr="008266FA">
        <w:rPr>
          <w:rFonts w:ascii="Times New Roman" w:hAnsi="Times New Roman" w:cs="Times New Roman"/>
          <w:sz w:val="28"/>
          <w:szCs w:val="28"/>
        </w:rPr>
        <w:t>(собственником имущества не утверждена бухг</w:t>
      </w:r>
      <w:r w:rsidR="00264C57" w:rsidRPr="008266FA">
        <w:rPr>
          <w:rFonts w:ascii="Times New Roman" w:hAnsi="Times New Roman" w:cs="Times New Roman"/>
          <w:sz w:val="28"/>
          <w:szCs w:val="28"/>
        </w:rPr>
        <w:t>алтерская отчетность Предприятий</w:t>
      </w:r>
      <w:r w:rsidR="004B3930" w:rsidRPr="008266FA">
        <w:rPr>
          <w:rFonts w:ascii="Times New Roman" w:hAnsi="Times New Roman" w:cs="Times New Roman"/>
          <w:sz w:val="28"/>
          <w:szCs w:val="28"/>
        </w:rPr>
        <w:t xml:space="preserve"> за 2018 год; не утверждены формы регистров бухгалтерского учета; формы первичных учетных документов)</w:t>
      </w:r>
      <w:r w:rsidR="004B3930">
        <w:rPr>
          <w:rFonts w:ascii="Times New Roman" w:hAnsi="Times New Roman" w:cs="Times New Roman"/>
          <w:i/>
          <w:sz w:val="28"/>
          <w:szCs w:val="28"/>
        </w:rPr>
        <w:t>;</w:t>
      </w:r>
    </w:p>
    <w:p w:rsidR="004B3930" w:rsidRPr="004B3930" w:rsidRDefault="004B3930" w:rsidP="00B95F59">
      <w:pPr>
        <w:pStyle w:val="ConsPlusNormal"/>
        <w:ind w:firstLine="540"/>
        <w:jc w:val="both"/>
        <w:rPr>
          <w:rFonts w:ascii="Times New Roman" w:hAnsi="Times New Roman" w:cs="Times New Roman"/>
          <w:i/>
          <w:sz w:val="28"/>
          <w:szCs w:val="28"/>
        </w:rPr>
      </w:pPr>
      <w:r w:rsidRPr="00B95F59">
        <w:rPr>
          <w:rFonts w:ascii="Times New Roman" w:hAnsi="Times New Roman" w:cs="Times New Roman"/>
          <w:i/>
          <w:sz w:val="28"/>
          <w:szCs w:val="28"/>
        </w:rPr>
        <w:t>4) заключения Предприятием договоров</w:t>
      </w:r>
      <w:r w:rsidR="00B95F59">
        <w:rPr>
          <w:rFonts w:ascii="Times New Roman" w:hAnsi="Times New Roman" w:cs="Times New Roman"/>
          <w:sz w:val="28"/>
          <w:szCs w:val="28"/>
        </w:rPr>
        <w:t xml:space="preserve"> </w:t>
      </w:r>
      <w:r w:rsidR="00D84E4C">
        <w:rPr>
          <w:rFonts w:ascii="Times New Roman" w:hAnsi="Times New Roman" w:cs="Times New Roman"/>
          <w:sz w:val="28"/>
          <w:szCs w:val="28"/>
        </w:rPr>
        <w:t xml:space="preserve">(МУП «ЦОП) </w:t>
      </w:r>
      <w:r w:rsidR="00B95F59" w:rsidRPr="0048066C">
        <w:rPr>
          <w:rFonts w:ascii="Times New Roman" w:hAnsi="Times New Roman" w:cs="Times New Roman"/>
          <w:sz w:val="28"/>
          <w:szCs w:val="28"/>
        </w:rPr>
        <w:t>(</w:t>
      </w:r>
      <w:r w:rsidRPr="0048066C">
        <w:rPr>
          <w:rFonts w:ascii="Times New Roman" w:hAnsi="Times New Roman" w:cs="Times New Roman"/>
          <w:sz w:val="28"/>
          <w:szCs w:val="28"/>
        </w:rPr>
        <w:t xml:space="preserve">в трех бюджетных учреждениях (МБОУ лицей №3, МБОУ школа №9, МБОУ </w:t>
      </w:r>
      <w:proofErr w:type="spellStart"/>
      <w:r w:rsidRPr="0048066C">
        <w:rPr>
          <w:rFonts w:ascii="Times New Roman" w:hAnsi="Times New Roman" w:cs="Times New Roman"/>
          <w:sz w:val="28"/>
          <w:szCs w:val="28"/>
        </w:rPr>
        <w:t>Гремячевская</w:t>
      </w:r>
      <w:proofErr w:type="spellEnd"/>
      <w:r w:rsidRPr="0048066C">
        <w:rPr>
          <w:rFonts w:ascii="Times New Roman" w:hAnsi="Times New Roman" w:cs="Times New Roman"/>
          <w:sz w:val="28"/>
          <w:szCs w:val="28"/>
        </w:rPr>
        <w:t xml:space="preserve"> школа №1) раздел 2. «Цена договора и порядок оплаты» договоров возмездного оказания услуг по организации общественного питания не соответствует фактическому порядку, сложившемуся на Предприятии (в ходе проверки несоответствия устранены путем заключения </w:t>
      </w:r>
      <w:r w:rsidR="00B95F59" w:rsidRPr="0048066C">
        <w:rPr>
          <w:rFonts w:ascii="Times New Roman" w:hAnsi="Times New Roman" w:cs="Times New Roman"/>
          <w:sz w:val="28"/>
          <w:szCs w:val="28"/>
        </w:rPr>
        <w:t>дополнительных соглашений)</w:t>
      </w:r>
      <w:r w:rsidR="0048066C" w:rsidRPr="0048066C">
        <w:rPr>
          <w:rFonts w:ascii="Times New Roman" w:hAnsi="Times New Roman" w:cs="Times New Roman"/>
          <w:sz w:val="28"/>
          <w:szCs w:val="28"/>
        </w:rPr>
        <w:t>)</w:t>
      </w:r>
      <w:r w:rsidR="00B95F59">
        <w:rPr>
          <w:rFonts w:ascii="Times New Roman" w:hAnsi="Times New Roman" w:cs="Times New Roman"/>
          <w:i/>
          <w:sz w:val="28"/>
          <w:szCs w:val="28"/>
        </w:rPr>
        <w:t>;</w:t>
      </w:r>
    </w:p>
    <w:p w:rsidR="00D84E4C" w:rsidRDefault="00B95F59" w:rsidP="00B95F59">
      <w:pPr>
        <w:spacing w:after="0" w:line="240" w:lineRule="auto"/>
        <w:ind w:firstLine="708"/>
        <w:jc w:val="both"/>
        <w:rPr>
          <w:rFonts w:ascii="Times New Roman" w:hAnsi="Times New Roman" w:cs="Times New Roman"/>
          <w:i/>
          <w:sz w:val="28"/>
          <w:szCs w:val="28"/>
        </w:rPr>
      </w:pPr>
      <w:r w:rsidRPr="00B95F59">
        <w:rPr>
          <w:rFonts w:ascii="Times New Roman" w:hAnsi="Times New Roman" w:cs="Times New Roman"/>
          <w:i/>
          <w:sz w:val="28"/>
          <w:szCs w:val="28"/>
        </w:rPr>
        <w:t>5</w:t>
      </w:r>
      <w:r>
        <w:rPr>
          <w:rFonts w:ascii="Times New Roman" w:hAnsi="Times New Roman" w:cs="Times New Roman"/>
          <w:i/>
          <w:sz w:val="28"/>
          <w:szCs w:val="28"/>
        </w:rPr>
        <w:t>) учета заработной платы</w:t>
      </w:r>
      <w:r w:rsidR="00D84E4C">
        <w:rPr>
          <w:rFonts w:ascii="Times New Roman" w:hAnsi="Times New Roman" w:cs="Times New Roman"/>
          <w:i/>
          <w:sz w:val="28"/>
          <w:szCs w:val="28"/>
        </w:rPr>
        <w:t>:</w:t>
      </w:r>
    </w:p>
    <w:p w:rsidR="000240EA" w:rsidRDefault="00D84E4C" w:rsidP="00B95F59">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w:t>
      </w:r>
      <w:r w:rsidR="00B95F59">
        <w:rPr>
          <w:rFonts w:ascii="Times New Roman" w:hAnsi="Times New Roman" w:cs="Times New Roman"/>
          <w:i/>
          <w:sz w:val="28"/>
          <w:szCs w:val="28"/>
        </w:rPr>
        <w:t xml:space="preserve"> </w:t>
      </w:r>
      <w:r w:rsidR="00B95F59" w:rsidRPr="0048066C">
        <w:rPr>
          <w:rFonts w:ascii="Times New Roman" w:hAnsi="Times New Roman" w:cs="Times New Roman"/>
          <w:color w:val="000000"/>
          <w:sz w:val="28"/>
          <w:szCs w:val="28"/>
        </w:rPr>
        <w:t>в</w:t>
      </w:r>
      <w:r w:rsidR="00B95F59" w:rsidRPr="0048066C">
        <w:rPr>
          <w:rFonts w:ascii="Times New Roman" w:hAnsi="Times New Roman" w:cs="Times New Roman"/>
          <w:sz w:val="28"/>
          <w:szCs w:val="28"/>
        </w:rPr>
        <w:t xml:space="preserve"> состав среднего заработка для оплаты отпускных и оплаты за дни нахождения работника в командировке, включены не все виды выплат, предусмотренных системой оплаты труда, применяемых на Предприятии независимо от источников выплаты</w:t>
      </w:r>
      <w:r w:rsidR="00B10848">
        <w:rPr>
          <w:rFonts w:ascii="Times New Roman" w:hAnsi="Times New Roman" w:cs="Times New Roman"/>
          <w:sz w:val="28"/>
          <w:szCs w:val="28"/>
        </w:rPr>
        <w:t>;</w:t>
      </w:r>
      <w:r w:rsidR="004B3930" w:rsidRPr="0048066C">
        <w:rPr>
          <w:rFonts w:ascii="Times New Roman" w:hAnsi="Times New Roman" w:cs="Times New Roman"/>
          <w:sz w:val="28"/>
          <w:szCs w:val="28"/>
        </w:rPr>
        <w:t xml:space="preserve"> штатное расписание не соответствует унифицированной форме №Т-3 «Штатное расписание», утвержденной постановлением Госкомстата Р</w:t>
      </w:r>
      <w:r w:rsidR="007402BC">
        <w:rPr>
          <w:rFonts w:ascii="Times New Roman" w:hAnsi="Times New Roman" w:cs="Times New Roman"/>
          <w:sz w:val="28"/>
          <w:szCs w:val="28"/>
        </w:rPr>
        <w:t xml:space="preserve">оссийской </w:t>
      </w:r>
      <w:r w:rsidR="004B3930" w:rsidRPr="0048066C">
        <w:rPr>
          <w:rFonts w:ascii="Times New Roman" w:hAnsi="Times New Roman" w:cs="Times New Roman"/>
          <w:sz w:val="28"/>
          <w:szCs w:val="28"/>
        </w:rPr>
        <w:t>Ф</w:t>
      </w:r>
      <w:r w:rsidR="007402BC">
        <w:rPr>
          <w:rFonts w:ascii="Times New Roman" w:hAnsi="Times New Roman" w:cs="Times New Roman"/>
          <w:sz w:val="28"/>
          <w:szCs w:val="28"/>
        </w:rPr>
        <w:t>едерации</w:t>
      </w:r>
      <w:r w:rsidR="004B3930" w:rsidRPr="0048066C">
        <w:rPr>
          <w:rFonts w:ascii="Times New Roman" w:hAnsi="Times New Roman" w:cs="Times New Roman"/>
          <w:sz w:val="28"/>
          <w:szCs w:val="28"/>
        </w:rPr>
        <w:t xml:space="preserve"> от 05.01.2004 №1 «Об утверждении унифицированных форм первичной учетной документац</w:t>
      </w:r>
      <w:r w:rsidR="00B10848">
        <w:rPr>
          <w:rFonts w:ascii="Times New Roman" w:hAnsi="Times New Roman" w:cs="Times New Roman"/>
          <w:sz w:val="28"/>
          <w:szCs w:val="28"/>
        </w:rPr>
        <w:t>ии по учету труда и его оплаты»;</w:t>
      </w:r>
      <w:r w:rsidR="004B3930" w:rsidRPr="0048066C">
        <w:rPr>
          <w:rFonts w:ascii="Times New Roman" w:hAnsi="Times New Roman" w:cs="Times New Roman"/>
          <w:sz w:val="28"/>
          <w:szCs w:val="28"/>
        </w:rPr>
        <w:t xml:space="preserve"> при начислении заработной платы</w:t>
      </w:r>
      <w:r w:rsidR="00B95F59" w:rsidRPr="0048066C">
        <w:rPr>
          <w:rFonts w:ascii="Times New Roman" w:hAnsi="Times New Roman" w:cs="Times New Roman"/>
          <w:sz w:val="28"/>
          <w:szCs w:val="28"/>
        </w:rPr>
        <w:t xml:space="preserve"> не применялись унифицированная</w:t>
      </w:r>
      <w:r w:rsidR="004B3930" w:rsidRPr="0048066C">
        <w:rPr>
          <w:rFonts w:ascii="Times New Roman" w:hAnsi="Times New Roman" w:cs="Times New Roman"/>
          <w:sz w:val="28"/>
          <w:szCs w:val="28"/>
        </w:rPr>
        <w:t xml:space="preserve"> форма документов №Т-51 «Расчетная ведомость (нарушение устранено в ходе прове</w:t>
      </w:r>
      <w:r w:rsidR="00B10848">
        <w:rPr>
          <w:rFonts w:ascii="Times New Roman" w:hAnsi="Times New Roman" w:cs="Times New Roman"/>
          <w:sz w:val="28"/>
          <w:szCs w:val="28"/>
        </w:rPr>
        <w:t>дения контрольного мероприятия) (МУП «ЦОП»)</w:t>
      </w:r>
      <w:r w:rsidR="000240EA">
        <w:rPr>
          <w:rFonts w:ascii="Times New Roman" w:hAnsi="Times New Roman" w:cs="Times New Roman"/>
          <w:sz w:val="28"/>
          <w:szCs w:val="28"/>
        </w:rPr>
        <w:t>;</w:t>
      </w:r>
    </w:p>
    <w:p w:rsidR="00D84E4C" w:rsidRPr="004B3930" w:rsidRDefault="000240EA" w:rsidP="00B95F5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D84E4C">
        <w:rPr>
          <w:rFonts w:ascii="Times New Roman" w:hAnsi="Times New Roman" w:cs="Times New Roman"/>
          <w:i/>
          <w:sz w:val="28"/>
          <w:szCs w:val="28"/>
        </w:rPr>
        <w:t xml:space="preserve">- </w:t>
      </w:r>
      <w:r w:rsidR="00D84E4C" w:rsidRPr="00D84E4C">
        <w:rPr>
          <w:rFonts w:ascii="Times New Roman" w:hAnsi="Times New Roman" w:cs="Times New Roman"/>
          <w:color w:val="333333"/>
          <w:sz w:val="28"/>
          <w:szCs w:val="28"/>
          <w:shd w:val="clear" w:color="auto" w:fill="FFFFFF"/>
        </w:rPr>
        <w:t>в</w:t>
      </w:r>
      <w:r w:rsidR="00D84E4C" w:rsidRPr="00D84E4C">
        <w:rPr>
          <w:rFonts w:ascii="Times New Roman" w:hAnsi="Times New Roman" w:cs="Times New Roman"/>
          <w:sz w:val="28"/>
          <w:szCs w:val="28"/>
        </w:rPr>
        <w:t xml:space="preserve"> расчетной ведомости за май 2017 года</w:t>
      </w:r>
      <w:r w:rsidR="00D84E4C" w:rsidRPr="00D84E4C">
        <w:rPr>
          <w:rFonts w:ascii="Times New Roman" w:hAnsi="Times New Roman" w:cs="Times New Roman"/>
          <w:color w:val="333333"/>
          <w:sz w:val="28"/>
          <w:szCs w:val="28"/>
          <w:shd w:val="clear" w:color="auto" w:fill="FFFFFF"/>
        </w:rPr>
        <w:t xml:space="preserve"> произведен неверный расчет выплаты за выслугу лет в размере 10% от должностного оклада </w:t>
      </w:r>
      <w:r w:rsidR="007402BC">
        <w:rPr>
          <w:rFonts w:ascii="Times New Roman" w:hAnsi="Times New Roman" w:cs="Times New Roman"/>
          <w:color w:val="333333"/>
          <w:sz w:val="28"/>
          <w:szCs w:val="28"/>
          <w:shd w:val="clear" w:color="auto" w:fill="FFFFFF"/>
        </w:rPr>
        <w:t xml:space="preserve">директору Предприятия </w:t>
      </w:r>
      <w:r w:rsidR="00D84E4C" w:rsidRPr="00D84E4C">
        <w:rPr>
          <w:rFonts w:ascii="Times New Roman" w:hAnsi="Times New Roman" w:cs="Times New Roman"/>
          <w:color w:val="333333"/>
          <w:sz w:val="28"/>
          <w:szCs w:val="28"/>
          <w:shd w:val="clear" w:color="auto" w:fill="FFFFFF"/>
        </w:rPr>
        <w:t>за март 2017 года</w:t>
      </w:r>
      <w:r w:rsidR="00B10848">
        <w:rPr>
          <w:rFonts w:ascii="Times New Roman" w:hAnsi="Times New Roman" w:cs="Times New Roman"/>
          <w:color w:val="000000"/>
          <w:sz w:val="28"/>
          <w:szCs w:val="28"/>
        </w:rPr>
        <w:t>;</w:t>
      </w:r>
      <w:r w:rsidR="00D84E4C" w:rsidRPr="00D84E4C">
        <w:rPr>
          <w:rFonts w:ascii="Times New Roman" w:hAnsi="Times New Roman" w:cs="Times New Roman"/>
          <w:color w:val="000000"/>
          <w:sz w:val="28"/>
          <w:szCs w:val="28"/>
        </w:rPr>
        <w:t xml:space="preserve"> п</w:t>
      </w:r>
      <w:r w:rsidR="00D84E4C" w:rsidRPr="00D84E4C">
        <w:rPr>
          <w:rFonts w:ascii="Times New Roman" w:hAnsi="Times New Roman" w:cs="Times New Roman"/>
          <w:color w:val="333333"/>
          <w:sz w:val="28"/>
          <w:szCs w:val="28"/>
          <w:shd w:val="clear" w:color="auto" w:fill="FFFFFF"/>
        </w:rPr>
        <w:t>ри направлении работников в служебную командировку, оплата за дни нахождения в командировке не производилас</w:t>
      </w:r>
      <w:r w:rsidR="00B10848">
        <w:rPr>
          <w:rFonts w:ascii="Times New Roman" w:hAnsi="Times New Roman" w:cs="Times New Roman"/>
          <w:color w:val="333333"/>
          <w:sz w:val="28"/>
          <w:szCs w:val="28"/>
          <w:shd w:val="clear" w:color="auto" w:fill="FFFFFF"/>
        </w:rPr>
        <w:t>ь из расчета среднего заработка;</w:t>
      </w:r>
      <w:r w:rsidR="00D84E4C" w:rsidRPr="00D84E4C">
        <w:rPr>
          <w:rFonts w:ascii="Times New Roman" w:hAnsi="Times New Roman" w:cs="Times New Roman"/>
          <w:color w:val="333333"/>
          <w:sz w:val="28"/>
          <w:szCs w:val="28"/>
          <w:shd w:val="clear" w:color="auto" w:fill="FFFFFF"/>
        </w:rPr>
        <w:t xml:space="preserve"> </w:t>
      </w:r>
      <w:r w:rsidR="007402BC">
        <w:rPr>
          <w:rFonts w:ascii="Times New Roman" w:hAnsi="Times New Roman" w:cs="Times New Roman"/>
          <w:sz w:val="28"/>
          <w:szCs w:val="28"/>
        </w:rPr>
        <w:t>несвоевременно начислено</w:t>
      </w:r>
      <w:r w:rsidR="00D84E4C" w:rsidRPr="00D84E4C">
        <w:rPr>
          <w:rFonts w:ascii="Times New Roman" w:hAnsi="Times New Roman" w:cs="Times New Roman"/>
          <w:sz w:val="28"/>
          <w:szCs w:val="28"/>
        </w:rPr>
        <w:t xml:space="preserve"> дирек</w:t>
      </w:r>
      <w:r w:rsidR="007402BC">
        <w:rPr>
          <w:rFonts w:ascii="Times New Roman" w:hAnsi="Times New Roman" w:cs="Times New Roman"/>
          <w:sz w:val="28"/>
          <w:szCs w:val="28"/>
        </w:rPr>
        <w:t>тору Предприятия единовременное вознаграждение</w:t>
      </w:r>
      <w:r w:rsidR="00D84E4C" w:rsidRPr="00D84E4C">
        <w:rPr>
          <w:rFonts w:ascii="Times New Roman" w:hAnsi="Times New Roman" w:cs="Times New Roman"/>
          <w:sz w:val="28"/>
          <w:szCs w:val="28"/>
        </w:rPr>
        <w:t xml:space="preserve"> в связи с профессиональным праздником</w:t>
      </w:r>
      <w:r w:rsidR="00B10848">
        <w:rPr>
          <w:b/>
          <w:szCs w:val="28"/>
        </w:rPr>
        <w:t xml:space="preserve">; </w:t>
      </w:r>
      <w:r w:rsidR="00D84E4C" w:rsidRPr="00D84E4C">
        <w:rPr>
          <w:rFonts w:ascii="Times New Roman" w:hAnsi="Times New Roman" w:cs="Times New Roman"/>
          <w:sz w:val="28"/>
          <w:szCs w:val="28"/>
        </w:rPr>
        <w:t xml:space="preserve">в нарушение пункта 6.1. и 6.2. раздела 6. «Порядок выплаты единовременных вознаграждений» Положения об оплате труда руководителей муниципальных предприятий городского округа город Кулебаки Нижегородской области», утвержденного постановлением администрации городского округа город Кулебаки Нижегородской области от 07.04.2016 №661, на основании приказа </w:t>
      </w:r>
      <w:r w:rsidR="00D84E4C" w:rsidRPr="00D84E4C">
        <w:rPr>
          <w:rFonts w:ascii="Times New Roman" w:hAnsi="Times New Roman" w:cs="Times New Roman"/>
          <w:sz w:val="28"/>
          <w:szCs w:val="28"/>
        </w:rPr>
        <w:lastRenderedPageBreak/>
        <w:t>директора СМУП «Ритуальные услуги» от 17.03.2017 №45 и согласованной главой администрации городского округа город Кулебаки служебной записки от 17.03.2017 №03-01-14-124 «О вознаграждении» руководителя структурного подразделения, курирующего соответствующее направление (заместителя главы администрации), на имя главы администрации городского округа город Кулебаки Нижегородской области, в марте 2017 года директору Предприятия начислено и выплачено единовременное вознаграждение</w:t>
      </w:r>
      <w:r w:rsidR="00B10848">
        <w:rPr>
          <w:rFonts w:ascii="Times New Roman" w:hAnsi="Times New Roman" w:cs="Times New Roman"/>
          <w:b/>
          <w:sz w:val="28"/>
          <w:szCs w:val="28"/>
        </w:rPr>
        <w:t>;</w:t>
      </w:r>
      <w:r w:rsidR="00D84E4C" w:rsidRPr="00D84E4C">
        <w:rPr>
          <w:rFonts w:ascii="Times New Roman" w:hAnsi="Times New Roman" w:cs="Times New Roman"/>
          <w:sz w:val="28"/>
          <w:szCs w:val="28"/>
        </w:rPr>
        <w:t xml:space="preserve"> при отсутствии в табелях учета рабочего времени фактически отработанного времени в ночное время, проводилось необоснованное начисление и выплата водителям оплаты </w:t>
      </w:r>
      <w:r w:rsidR="00B10848">
        <w:rPr>
          <w:rFonts w:ascii="Times New Roman" w:hAnsi="Times New Roman" w:cs="Times New Roman"/>
          <w:sz w:val="28"/>
          <w:szCs w:val="28"/>
        </w:rPr>
        <w:t>труда за работу в ночное время;</w:t>
      </w:r>
      <w:r w:rsidR="00D84E4C" w:rsidRPr="00D84E4C">
        <w:rPr>
          <w:rFonts w:ascii="Times New Roman" w:hAnsi="Times New Roman" w:cs="Times New Roman"/>
          <w:sz w:val="28"/>
          <w:szCs w:val="28"/>
        </w:rPr>
        <w:t xml:space="preserve"> </w:t>
      </w:r>
      <w:r w:rsidR="00D84E4C" w:rsidRPr="00D84E4C">
        <w:rPr>
          <w:rFonts w:ascii="Times New Roman" w:hAnsi="Times New Roman" w:cs="Times New Roman"/>
          <w:color w:val="000000"/>
          <w:sz w:val="28"/>
          <w:szCs w:val="28"/>
        </w:rPr>
        <w:t>при расчете оплаты труд</w:t>
      </w:r>
      <w:r w:rsidR="00B10848">
        <w:rPr>
          <w:rFonts w:ascii="Times New Roman" w:hAnsi="Times New Roman" w:cs="Times New Roman"/>
          <w:color w:val="000000"/>
          <w:sz w:val="28"/>
          <w:szCs w:val="28"/>
        </w:rPr>
        <w:t>а за выходные и праздничные дни</w:t>
      </w:r>
      <w:r w:rsidR="007402BC">
        <w:rPr>
          <w:rFonts w:ascii="Times New Roman" w:hAnsi="Times New Roman" w:cs="Times New Roman"/>
          <w:color w:val="000000"/>
          <w:sz w:val="28"/>
          <w:szCs w:val="28"/>
        </w:rPr>
        <w:t xml:space="preserve"> не производилось</w:t>
      </w:r>
      <w:r w:rsidR="00D84E4C" w:rsidRPr="00D84E4C">
        <w:rPr>
          <w:rFonts w:ascii="Times New Roman" w:hAnsi="Times New Roman" w:cs="Times New Roman"/>
          <w:color w:val="000000"/>
          <w:sz w:val="28"/>
          <w:szCs w:val="28"/>
        </w:rPr>
        <w:t xml:space="preserve"> увеличение компенсационных и стимулирующих выплат от оплаты за работу в выходные и праздничные дни</w:t>
      </w:r>
      <w:r w:rsidR="00D84E4C">
        <w:rPr>
          <w:rFonts w:ascii="Times New Roman" w:hAnsi="Times New Roman" w:cs="Times New Roman"/>
          <w:color w:val="000000"/>
          <w:sz w:val="28"/>
          <w:szCs w:val="28"/>
        </w:rPr>
        <w:t xml:space="preserve"> (СМУП «Ритуальные услуги»);</w:t>
      </w:r>
    </w:p>
    <w:p w:rsidR="004B3930" w:rsidRDefault="005144E7" w:rsidP="005144E7">
      <w:pPr>
        <w:spacing w:after="0" w:line="240" w:lineRule="auto"/>
        <w:ind w:firstLine="540"/>
        <w:jc w:val="both"/>
        <w:rPr>
          <w:rFonts w:ascii="Times New Roman" w:hAnsi="Times New Roman" w:cs="Times New Roman"/>
          <w:i/>
          <w:sz w:val="28"/>
          <w:szCs w:val="28"/>
        </w:rPr>
      </w:pPr>
      <w:r w:rsidRPr="005144E7">
        <w:rPr>
          <w:rFonts w:ascii="Times New Roman" w:hAnsi="Times New Roman" w:cs="Times New Roman"/>
          <w:i/>
          <w:sz w:val="28"/>
          <w:szCs w:val="28"/>
        </w:rPr>
        <w:t>6</w:t>
      </w:r>
      <w:r w:rsidR="004B3930" w:rsidRPr="005144E7">
        <w:rPr>
          <w:rFonts w:ascii="Times New Roman" w:hAnsi="Times New Roman" w:cs="Times New Roman"/>
          <w:i/>
          <w:sz w:val="28"/>
          <w:szCs w:val="28"/>
        </w:rPr>
        <w:t>) учета основных средств Предприятия</w:t>
      </w:r>
      <w:r>
        <w:rPr>
          <w:rFonts w:ascii="Times New Roman" w:hAnsi="Times New Roman" w:cs="Times New Roman"/>
          <w:sz w:val="28"/>
          <w:szCs w:val="28"/>
        </w:rPr>
        <w:t xml:space="preserve"> </w:t>
      </w:r>
      <w:r w:rsidRPr="0048066C">
        <w:rPr>
          <w:rFonts w:ascii="Times New Roman" w:hAnsi="Times New Roman" w:cs="Times New Roman"/>
          <w:sz w:val="28"/>
          <w:szCs w:val="28"/>
        </w:rPr>
        <w:t>(</w:t>
      </w:r>
      <w:r w:rsidR="004B3930" w:rsidRPr="0048066C">
        <w:rPr>
          <w:rFonts w:ascii="Times New Roman" w:hAnsi="Times New Roman" w:cs="Times New Roman"/>
          <w:sz w:val="28"/>
          <w:szCs w:val="28"/>
        </w:rPr>
        <w:t>представленный к проверке договор аренды нежилого помещения, расположенного по адресу: Нижегородская область, г.Кулебаки, ул.Бутова, д.62А. от 01.08.2017 с МУП «КШП»</w:t>
      </w:r>
      <w:r w:rsidRPr="0048066C">
        <w:rPr>
          <w:rFonts w:ascii="Times New Roman" w:hAnsi="Times New Roman" w:cs="Times New Roman"/>
          <w:sz w:val="28"/>
          <w:szCs w:val="28"/>
        </w:rPr>
        <w:t xml:space="preserve"> </w:t>
      </w:r>
      <w:r w:rsidR="004B3930" w:rsidRPr="0048066C">
        <w:rPr>
          <w:rFonts w:ascii="Times New Roman" w:hAnsi="Times New Roman" w:cs="Times New Roman"/>
          <w:sz w:val="28"/>
          <w:szCs w:val="28"/>
        </w:rPr>
        <w:t>не согласован собственником имущества МУП «ЦОП»</w:t>
      </w:r>
      <w:r w:rsidRPr="0048066C">
        <w:rPr>
          <w:rFonts w:ascii="Times New Roman" w:hAnsi="Times New Roman" w:cs="Times New Roman"/>
          <w:sz w:val="28"/>
          <w:szCs w:val="28"/>
        </w:rPr>
        <w:t>,</w:t>
      </w:r>
      <w:r w:rsidR="00C76C76">
        <w:rPr>
          <w:rFonts w:ascii="Times New Roman" w:hAnsi="Times New Roman" w:cs="Times New Roman"/>
          <w:sz w:val="28"/>
          <w:szCs w:val="28"/>
        </w:rPr>
        <w:t xml:space="preserve"> </w:t>
      </w:r>
      <w:r w:rsidRPr="0048066C">
        <w:rPr>
          <w:rFonts w:ascii="Times New Roman" w:hAnsi="Times New Roman" w:cs="Times New Roman"/>
          <w:sz w:val="28"/>
          <w:szCs w:val="28"/>
        </w:rPr>
        <w:t xml:space="preserve">несвоевременное </w:t>
      </w:r>
      <w:proofErr w:type="spellStart"/>
      <w:r w:rsidRPr="0048066C">
        <w:rPr>
          <w:rFonts w:ascii="Times New Roman" w:hAnsi="Times New Roman" w:cs="Times New Roman"/>
          <w:sz w:val="28"/>
          <w:szCs w:val="28"/>
        </w:rPr>
        <w:t>оприходование</w:t>
      </w:r>
      <w:proofErr w:type="spellEnd"/>
      <w:r w:rsidRPr="0048066C">
        <w:rPr>
          <w:rFonts w:ascii="Times New Roman" w:hAnsi="Times New Roman" w:cs="Times New Roman"/>
          <w:sz w:val="28"/>
          <w:szCs w:val="28"/>
        </w:rPr>
        <w:t xml:space="preserve"> основных средств</w:t>
      </w:r>
      <w:r w:rsidR="00140F0B" w:rsidRPr="0048066C">
        <w:rPr>
          <w:rFonts w:ascii="Times New Roman" w:hAnsi="Times New Roman" w:cs="Times New Roman"/>
          <w:sz w:val="28"/>
          <w:szCs w:val="28"/>
        </w:rPr>
        <w:t>)</w:t>
      </w:r>
      <w:r w:rsidR="00140F0B">
        <w:rPr>
          <w:rFonts w:ascii="Times New Roman" w:hAnsi="Times New Roman" w:cs="Times New Roman"/>
          <w:i/>
          <w:sz w:val="28"/>
          <w:szCs w:val="28"/>
        </w:rPr>
        <w:t>;</w:t>
      </w:r>
    </w:p>
    <w:p w:rsidR="000240EA" w:rsidRDefault="0048066C" w:rsidP="00DC120C">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7)</w:t>
      </w:r>
      <w:r w:rsidR="004251A5" w:rsidRPr="004251A5">
        <w:rPr>
          <w:rFonts w:ascii="Times New Roman" w:hAnsi="Times New Roman" w:cs="Times New Roman"/>
          <w:i/>
          <w:sz w:val="28"/>
          <w:szCs w:val="28"/>
        </w:rPr>
        <w:t xml:space="preserve"> применения норм</w:t>
      </w:r>
      <w:r>
        <w:rPr>
          <w:rFonts w:ascii="Times New Roman" w:hAnsi="Times New Roman" w:cs="Times New Roman"/>
          <w:i/>
          <w:sz w:val="28"/>
          <w:szCs w:val="28"/>
        </w:rPr>
        <w:t>ативных локальных актов по учету</w:t>
      </w:r>
      <w:r w:rsidR="000240EA">
        <w:rPr>
          <w:rFonts w:ascii="Times New Roman" w:hAnsi="Times New Roman" w:cs="Times New Roman"/>
          <w:i/>
          <w:sz w:val="28"/>
          <w:szCs w:val="28"/>
        </w:rPr>
        <w:t xml:space="preserve"> труда и заработной плате:</w:t>
      </w:r>
    </w:p>
    <w:p w:rsidR="004251A5" w:rsidRDefault="000240EA" w:rsidP="00DC120C">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004251A5" w:rsidRPr="0048066C">
        <w:rPr>
          <w:rFonts w:ascii="Times New Roman" w:hAnsi="Times New Roman" w:cs="Times New Roman"/>
          <w:sz w:val="28"/>
          <w:szCs w:val="28"/>
        </w:rPr>
        <w:t>в нарушение статьи 101 Трудового Кодекса, при установлении приказом директора Предприятия от 22.02.2018 №56 водителям надбавки за ненормированный рабочий день в размере 20% к должностному окладу с 01.02.2018 года, в перечне должностей работников с ненормированным рабочим днем, установленном коллективным договором на 2018-2021 год</w:t>
      </w:r>
      <w:r w:rsidR="007402BC">
        <w:rPr>
          <w:rFonts w:ascii="Times New Roman" w:hAnsi="Times New Roman" w:cs="Times New Roman"/>
          <w:sz w:val="28"/>
          <w:szCs w:val="28"/>
        </w:rPr>
        <w:t>, должность водителя не указана</w:t>
      </w:r>
      <w:r w:rsidR="004251A5" w:rsidRPr="0048066C">
        <w:rPr>
          <w:rFonts w:ascii="Times New Roman" w:hAnsi="Times New Roman" w:cs="Times New Roman"/>
          <w:sz w:val="28"/>
          <w:szCs w:val="28"/>
        </w:rPr>
        <w:t xml:space="preserve"> и изменения в пункт 4.7. раздела 4 «Рабочее время и время отдыха» Коллективного договора на 2018-2021 годы по состояни</w:t>
      </w:r>
      <w:r w:rsidR="007402BC">
        <w:rPr>
          <w:rFonts w:ascii="Times New Roman" w:hAnsi="Times New Roman" w:cs="Times New Roman"/>
          <w:sz w:val="28"/>
          <w:szCs w:val="28"/>
        </w:rPr>
        <w:t>ю на 01.06.2019 года не внесены;</w:t>
      </w:r>
      <w:r w:rsidR="00DC120C" w:rsidRPr="0048066C">
        <w:rPr>
          <w:rFonts w:ascii="Times New Roman" w:hAnsi="Times New Roman" w:cs="Times New Roman"/>
          <w:sz w:val="28"/>
          <w:szCs w:val="28"/>
        </w:rPr>
        <w:t xml:space="preserve"> </w:t>
      </w:r>
      <w:r w:rsidR="004251A5" w:rsidRPr="0048066C">
        <w:rPr>
          <w:rFonts w:ascii="Times New Roman" w:hAnsi="Times New Roman" w:cs="Times New Roman"/>
          <w:sz w:val="28"/>
          <w:szCs w:val="28"/>
        </w:rPr>
        <w:t xml:space="preserve">в нарушение статьи 136 Трудового Кодекса в коллективном договоре на 2018-2021 годы не установлены конкретные названия выплат заработной платы (аванс или окончательный расчет). (пунктом 5.4. раздела 5 «Оплата и нормирование труда» коллективного договора на 2018-2021 годы установлены только периодичность и сроки выплаты заработной платы работникам, которая производится два раза в месяц не позднее 15 </w:t>
      </w:r>
      <w:r w:rsidR="007402BC">
        <w:rPr>
          <w:rFonts w:ascii="Times New Roman" w:hAnsi="Times New Roman" w:cs="Times New Roman"/>
          <w:sz w:val="28"/>
          <w:szCs w:val="28"/>
        </w:rPr>
        <w:t xml:space="preserve">числа </w:t>
      </w:r>
      <w:r w:rsidR="004251A5" w:rsidRPr="0048066C">
        <w:rPr>
          <w:rFonts w:ascii="Times New Roman" w:hAnsi="Times New Roman" w:cs="Times New Roman"/>
          <w:sz w:val="28"/>
          <w:szCs w:val="28"/>
        </w:rPr>
        <w:t>и не позднее 30 числа</w:t>
      </w:r>
      <w:r>
        <w:rPr>
          <w:rFonts w:ascii="Times New Roman" w:hAnsi="Times New Roman" w:cs="Times New Roman"/>
          <w:sz w:val="28"/>
          <w:szCs w:val="28"/>
        </w:rPr>
        <w:t>) (СМУП «Ритуальные услуги)</w:t>
      </w:r>
      <w:r w:rsidR="004251A5" w:rsidRPr="004251A5">
        <w:rPr>
          <w:rFonts w:ascii="Times New Roman" w:hAnsi="Times New Roman" w:cs="Times New Roman"/>
          <w:i/>
          <w:sz w:val="28"/>
          <w:szCs w:val="28"/>
        </w:rPr>
        <w:t>;</w:t>
      </w:r>
    </w:p>
    <w:p w:rsidR="000240EA" w:rsidRDefault="000240EA" w:rsidP="000240EA">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Pr="0048066C">
        <w:rPr>
          <w:rFonts w:ascii="Times New Roman" w:hAnsi="Times New Roman" w:cs="Times New Roman"/>
          <w:sz w:val="28"/>
          <w:szCs w:val="28"/>
        </w:rPr>
        <w:t>в нарушение статьи 136 Трудового кодекса Российской Федерации пунктом 3.15. Коллективного договора выплата заработной платы предусмотрена каждые полмесяца до 25 числа каждого месяца аванс и окончательного расчета до 15 числа (срок выплаты заработной платы установлен 20 дней, то есть с промежутком более 15 календарных дней),</w:t>
      </w:r>
      <w:r w:rsidRPr="0048066C">
        <w:rPr>
          <w:rFonts w:ascii="Times New Roman" w:eastAsia="Calibri" w:hAnsi="Times New Roman" w:cs="Times New Roman"/>
          <w:sz w:val="28"/>
          <w:szCs w:val="28"/>
          <w:lang w:eastAsia="en-US"/>
        </w:rPr>
        <w:t xml:space="preserve"> неправильно рассчитана доплата за совмещение должностей, допущены арифметические ошибки, начислена надбавка к должностному окладу не установленная трудовым договором</w:t>
      </w:r>
      <w:r>
        <w:rPr>
          <w:rFonts w:ascii="Times New Roman" w:eastAsia="Calibri" w:hAnsi="Times New Roman" w:cs="Times New Roman"/>
          <w:sz w:val="28"/>
          <w:szCs w:val="28"/>
          <w:lang w:eastAsia="en-US"/>
        </w:rPr>
        <w:t xml:space="preserve"> (МУП «ЦОП»)</w:t>
      </w:r>
      <w:r w:rsidRPr="004B3930">
        <w:rPr>
          <w:rFonts w:ascii="Times New Roman" w:hAnsi="Times New Roman" w:cs="Times New Roman"/>
          <w:i/>
          <w:sz w:val="28"/>
          <w:szCs w:val="28"/>
        </w:rPr>
        <w:t>;</w:t>
      </w:r>
    </w:p>
    <w:p w:rsidR="004251A5" w:rsidRPr="004251A5" w:rsidRDefault="00D84E4C" w:rsidP="00CD2A61">
      <w:pPr>
        <w:spacing w:after="0" w:line="240" w:lineRule="auto"/>
        <w:ind w:firstLine="708"/>
        <w:jc w:val="both"/>
        <w:rPr>
          <w:rFonts w:ascii="Times New Roman" w:hAnsi="Times New Roman" w:cs="Times New Roman"/>
          <w:i/>
          <w:sz w:val="28"/>
          <w:szCs w:val="28"/>
        </w:rPr>
      </w:pPr>
      <w:r>
        <w:rPr>
          <w:rFonts w:ascii="Times New Roman" w:hAnsi="Times New Roman" w:cs="Times New Roman"/>
          <w:i/>
          <w:color w:val="333333"/>
          <w:sz w:val="28"/>
          <w:szCs w:val="28"/>
          <w:shd w:val="clear" w:color="auto" w:fill="FFFFFF"/>
        </w:rPr>
        <w:t>8</w:t>
      </w:r>
      <w:r w:rsidR="004251A5" w:rsidRPr="004251A5">
        <w:rPr>
          <w:rFonts w:ascii="Times New Roman" w:hAnsi="Times New Roman" w:cs="Times New Roman"/>
          <w:b/>
          <w:i/>
          <w:color w:val="333333"/>
          <w:sz w:val="28"/>
          <w:szCs w:val="28"/>
          <w:shd w:val="clear" w:color="auto" w:fill="FFFFFF"/>
        </w:rPr>
        <w:t>)</w:t>
      </w:r>
      <w:r w:rsidR="00DC120C">
        <w:rPr>
          <w:rFonts w:ascii="Times New Roman" w:hAnsi="Times New Roman" w:cs="Times New Roman"/>
          <w:i/>
          <w:color w:val="333333"/>
          <w:sz w:val="28"/>
          <w:szCs w:val="28"/>
          <w:shd w:val="clear" w:color="auto" w:fill="FFFFFF"/>
        </w:rPr>
        <w:t xml:space="preserve"> оформления трудовых договоров </w:t>
      </w:r>
      <w:r w:rsidR="000240EA">
        <w:rPr>
          <w:rFonts w:ascii="Times New Roman" w:hAnsi="Times New Roman" w:cs="Times New Roman"/>
          <w:i/>
          <w:color w:val="333333"/>
          <w:sz w:val="28"/>
          <w:szCs w:val="28"/>
          <w:shd w:val="clear" w:color="auto" w:fill="FFFFFF"/>
        </w:rPr>
        <w:t xml:space="preserve">(СМУП «Ритуальные услуги») </w:t>
      </w:r>
      <w:r w:rsidR="00DC120C">
        <w:rPr>
          <w:rFonts w:ascii="Times New Roman" w:hAnsi="Times New Roman" w:cs="Times New Roman"/>
          <w:i/>
          <w:color w:val="333333"/>
          <w:sz w:val="28"/>
          <w:szCs w:val="28"/>
          <w:shd w:val="clear" w:color="auto" w:fill="FFFFFF"/>
        </w:rPr>
        <w:t>(</w:t>
      </w:r>
      <w:r w:rsidR="004251A5" w:rsidRPr="000240EA">
        <w:rPr>
          <w:rFonts w:ascii="Times New Roman" w:hAnsi="Times New Roman" w:cs="Times New Roman"/>
          <w:sz w:val="28"/>
          <w:szCs w:val="28"/>
        </w:rPr>
        <w:t>не включены в трудовые договора обязательные условия</w:t>
      </w:r>
      <w:r w:rsidR="00CD2A61" w:rsidRPr="000240EA">
        <w:rPr>
          <w:rFonts w:ascii="Times New Roman" w:hAnsi="Times New Roman" w:cs="Times New Roman"/>
          <w:sz w:val="28"/>
          <w:szCs w:val="28"/>
        </w:rPr>
        <w:t xml:space="preserve">, </w:t>
      </w:r>
      <w:r w:rsidR="00CD2A61" w:rsidRPr="000240EA">
        <w:rPr>
          <w:rFonts w:ascii="Times New Roman" w:hAnsi="Times New Roman" w:cs="Times New Roman"/>
          <w:color w:val="222222"/>
          <w:sz w:val="28"/>
          <w:szCs w:val="28"/>
          <w:shd w:val="clear" w:color="auto" w:fill="FFFFFF"/>
        </w:rPr>
        <w:t xml:space="preserve">в </w:t>
      </w:r>
      <w:r w:rsidR="004251A5" w:rsidRPr="000240EA">
        <w:rPr>
          <w:rFonts w:ascii="Times New Roman" w:hAnsi="Times New Roman" w:cs="Times New Roman"/>
          <w:color w:val="222222"/>
          <w:sz w:val="28"/>
          <w:szCs w:val="28"/>
          <w:shd w:val="clear" w:color="auto" w:fill="FFFFFF"/>
        </w:rPr>
        <w:t>табеле учета рабочего времени произвольной формы</w:t>
      </w:r>
      <w:r w:rsidR="007402BC">
        <w:rPr>
          <w:rFonts w:ascii="Times New Roman" w:hAnsi="Times New Roman" w:cs="Times New Roman"/>
          <w:color w:val="222222"/>
          <w:sz w:val="28"/>
          <w:szCs w:val="28"/>
          <w:shd w:val="clear" w:color="auto" w:fill="FFFFFF"/>
        </w:rPr>
        <w:t xml:space="preserve"> заполняются не все строки;</w:t>
      </w:r>
      <w:r w:rsidR="004251A5" w:rsidRPr="000240EA">
        <w:rPr>
          <w:rFonts w:ascii="Times New Roman" w:hAnsi="Times New Roman" w:cs="Times New Roman"/>
          <w:color w:val="222222"/>
          <w:sz w:val="28"/>
          <w:szCs w:val="28"/>
          <w:shd w:val="clear" w:color="auto" w:fill="FFFFFF"/>
        </w:rPr>
        <w:t xml:space="preserve"> при нахождении </w:t>
      </w:r>
      <w:r w:rsidR="004251A5" w:rsidRPr="000240EA">
        <w:rPr>
          <w:rFonts w:ascii="Times New Roman" w:hAnsi="Times New Roman" w:cs="Times New Roman"/>
          <w:color w:val="222222"/>
          <w:sz w:val="28"/>
          <w:szCs w:val="28"/>
          <w:shd w:val="clear" w:color="auto" w:fill="FFFFFF"/>
        </w:rPr>
        <w:lastRenderedPageBreak/>
        <w:t xml:space="preserve">работника в командировке в табеле учета рабочего времени отмечается рабочий день (8ч), а необходимо проставить </w:t>
      </w:r>
      <w:r w:rsidR="00CD2A61" w:rsidRPr="000240EA">
        <w:rPr>
          <w:rFonts w:ascii="Times New Roman" w:hAnsi="Times New Roman" w:cs="Times New Roman"/>
          <w:color w:val="222222"/>
          <w:sz w:val="28"/>
          <w:szCs w:val="28"/>
          <w:shd w:val="clear" w:color="auto" w:fill="FFFFFF"/>
        </w:rPr>
        <w:t>код «К» из условных обозначений</w:t>
      </w:r>
      <w:r w:rsidR="007402BC">
        <w:rPr>
          <w:rFonts w:ascii="Times New Roman" w:hAnsi="Times New Roman" w:cs="Times New Roman"/>
          <w:color w:val="222222"/>
          <w:sz w:val="28"/>
          <w:szCs w:val="28"/>
          <w:shd w:val="clear" w:color="auto" w:fill="FFFFFF"/>
        </w:rPr>
        <w:t xml:space="preserve">; </w:t>
      </w:r>
      <w:r w:rsidR="00CD2A61" w:rsidRPr="000240EA">
        <w:rPr>
          <w:rFonts w:ascii="Times New Roman" w:hAnsi="Times New Roman" w:cs="Times New Roman"/>
          <w:sz w:val="28"/>
          <w:szCs w:val="28"/>
        </w:rPr>
        <w:t>в нарушение</w:t>
      </w:r>
      <w:r w:rsidR="004251A5" w:rsidRPr="000240EA">
        <w:rPr>
          <w:rFonts w:ascii="Times New Roman" w:hAnsi="Times New Roman" w:cs="Times New Roman"/>
          <w:sz w:val="28"/>
          <w:szCs w:val="28"/>
        </w:rPr>
        <w:t xml:space="preserve"> пункта 7 статьи 9 Федерального закона №402-ФЗ «О бухгалтерском учете в табеле учета рабочего времени за период с января 2017 года по декабрь 2018 года отсутствует подпись директора предприятия (</w:t>
      </w:r>
      <w:r w:rsidR="004251A5" w:rsidRPr="000240EA">
        <w:rPr>
          <w:rFonts w:ascii="Times New Roman" w:hAnsi="Times New Roman" w:cs="Times New Roman"/>
          <w:color w:val="222222"/>
          <w:sz w:val="28"/>
          <w:szCs w:val="28"/>
          <w:shd w:val="clear" w:color="auto" w:fill="FFFFFF"/>
        </w:rPr>
        <w:t>табели учета рабочего времени за проверяемый период с 01.01.2017 года по 31.12.2018 года не подписывались директором СМУП «РУ»)</w:t>
      </w:r>
      <w:r w:rsidR="00850C53">
        <w:rPr>
          <w:rFonts w:ascii="Times New Roman" w:hAnsi="Times New Roman" w:cs="Times New Roman"/>
          <w:color w:val="222222"/>
          <w:sz w:val="28"/>
          <w:szCs w:val="28"/>
          <w:shd w:val="clear" w:color="auto" w:fill="FFFFFF"/>
        </w:rPr>
        <w:t>.</w:t>
      </w:r>
    </w:p>
    <w:p w:rsidR="00652412" w:rsidRPr="00850C53" w:rsidRDefault="00652412"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50C53">
        <w:rPr>
          <w:rFonts w:ascii="Times New Roman" w:hAnsi="Times New Roman" w:cs="Times New Roman"/>
          <w:sz w:val="28"/>
          <w:szCs w:val="28"/>
        </w:rPr>
        <w:t>Анализом выявленных нарушений установлено, что ряд из них связан с:</w:t>
      </w:r>
    </w:p>
    <w:p w:rsidR="00652412" w:rsidRDefault="00B4748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недостаточным уровнем исполнительской дисциплины специалистов</w:t>
      </w:r>
      <w:r w:rsidR="00652412">
        <w:rPr>
          <w:rFonts w:ascii="Times New Roman" w:hAnsi="Times New Roman" w:cs="Times New Roman"/>
          <w:sz w:val="28"/>
          <w:szCs w:val="28"/>
        </w:rPr>
        <w:t xml:space="preserve">; </w:t>
      </w:r>
    </w:p>
    <w:p w:rsidR="00784A66" w:rsidRDefault="00B4748B"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отсутствием должного уровня внутреннего контроля со стороны руководителей организаций</w:t>
      </w:r>
      <w:r w:rsidR="00784A66">
        <w:rPr>
          <w:rFonts w:ascii="Times New Roman" w:hAnsi="Times New Roman" w:cs="Times New Roman"/>
          <w:sz w:val="28"/>
          <w:szCs w:val="28"/>
        </w:rPr>
        <w:t>.</w:t>
      </w:r>
    </w:p>
    <w:p w:rsidR="00EE47F5" w:rsidRDefault="00784A66" w:rsidP="001522A7">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3C4E9B">
        <w:rPr>
          <w:rFonts w:ascii="Times New Roman" w:hAnsi="Times New Roman" w:cs="Times New Roman"/>
          <w:sz w:val="28"/>
          <w:szCs w:val="28"/>
        </w:rPr>
        <w:t>про</w:t>
      </w:r>
      <w:r w:rsidR="002C4323">
        <w:rPr>
          <w:rFonts w:ascii="Times New Roman" w:hAnsi="Times New Roman" w:cs="Times New Roman"/>
          <w:sz w:val="28"/>
          <w:szCs w:val="28"/>
        </w:rPr>
        <w:t>веденных контрольных мероприятий</w:t>
      </w:r>
      <w:r w:rsidR="003C4E9B">
        <w:rPr>
          <w:rFonts w:ascii="Times New Roman" w:hAnsi="Times New Roman" w:cs="Times New Roman"/>
          <w:sz w:val="28"/>
          <w:szCs w:val="28"/>
        </w:rPr>
        <w:t xml:space="preserve"> руководителям </w:t>
      </w:r>
      <w:r w:rsidR="00A70762">
        <w:rPr>
          <w:rFonts w:ascii="Times New Roman" w:hAnsi="Times New Roman" w:cs="Times New Roman"/>
          <w:sz w:val="28"/>
          <w:szCs w:val="28"/>
        </w:rPr>
        <w:t>муниципа</w:t>
      </w:r>
      <w:r w:rsidR="002C4323">
        <w:rPr>
          <w:rFonts w:ascii="Times New Roman" w:hAnsi="Times New Roman" w:cs="Times New Roman"/>
          <w:sz w:val="28"/>
          <w:szCs w:val="28"/>
        </w:rPr>
        <w:t>льных унитарных предприятий</w:t>
      </w:r>
      <w:r w:rsidR="003C4E9B">
        <w:rPr>
          <w:rFonts w:ascii="Times New Roman" w:hAnsi="Times New Roman" w:cs="Times New Roman"/>
          <w:sz w:val="28"/>
          <w:szCs w:val="28"/>
        </w:rPr>
        <w:t xml:space="preserve"> </w:t>
      </w:r>
      <w:r w:rsidR="00A70762">
        <w:rPr>
          <w:rFonts w:ascii="Times New Roman" w:hAnsi="Times New Roman" w:cs="Times New Roman"/>
          <w:sz w:val="28"/>
          <w:szCs w:val="28"/>
        </w:rPr>
        <w:t xml:space="preserve">контрольно-счетной </w:t>
      </w:r>
      <w:r w:rsidR="003C4E9B">
        <w:rPr>
          <w:rFonts w:ascii="Times New Roman" w:hAnsi="Times New Roman" w:cs="Times New Roman"/>
          <w:sz w:val="28"/>
          <w:szCs w:val="28"/>
        </w:rPr>
        <w:t xml:space="preserve">комиссией были направлены представления для устранения выявленных нарушений и недостатков путем возмещения </w:t>
      </w:r>
      <w:r w:rsidR="00E102FE">
        <w:rPr>
          <w:rFonts w:ascii="Times New Roman" w:hAnsi="Times New Roman" w:cs="Times New Roman"/>
          <w:sz w:val="28"/>
          <w:szCs w:val="28"/>
        </w:rPr>
        <w:t>причиненного</w:t>
      </w:r>
      <w:r w:rsidR="003C4E9B">
        <w:rPr>
          <w:rFonts w:ascii="Times New Roman" w:hAnsi="Times New Roman" w:cs="Times New Roman"/>
          <w:sz w:val="28"/>
          <w:szCs w:val="28"/>
        </w:rPr>
        <w:t xml:space="preserve"> ущерба, предотвращения дальнейшего неэффективного использования бюджетных средств и принятия мер дисциплинарного взыскания к лицам, виновным в допущенных нарушениях.</w:t>
      </w:r>
    </w:p>
    <w:p w:rsidR="00E006EF" w:rsidRDefault="00E006EF" w:rsidP="00E006EF">
      <w:pPr>
        <w:pStyle w:val="af3"/>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контрольным мероприятием, </w:t>
      </w:r>
      <w:r w:rsidR="00E102FE">
        <w:rPr>
          <w:rFonts w:ascii="Times New Roman" w:hAnsi="Times New Roman" w:cs="Times New Roman"/>
          <w:sz w:val="28"/>
          <w:szCs w:val="28"/>
        </w:rPr>
        <w:t>полномочиями,</w:t>
      </w:r>
      <w:r>
        <w:rPr>
          <w:rFonts w:ascii="Times New Roman" w:hAnsi="Times New Roman" w:cs="Times New Roman"/>
          <w:sz w:val="28"/>
          <w:szCs w:val="28"/>
        </w:rPr>
        <w:t xml:space="preserve"> на проведение которого в соответствии с Бюджетным кодексом Российской Федерации наделен исключительно орган внешнего муниципально</w:t>
      </w:r>
      <w:r w:rsidR="00D47469">
        <w:rPr>
          <w:rFonts w:ascii="Times New Roman" w:hAnsi="Times New Roman" w:cs="Times New Roman"/>
          <w:sz w:val="28"/>
          <w:szCs w:val="28"/>
        </w:rPr>
        <w:t>го контроля – контрольно-счетная</w:t>
      </w:r>
      <w:r>
        <w:rPr>
          <w:rFonts w:ascii="Times New Roman" w:hAnsi="Times New Roman" w:cs="Times New Roman"/>
          <w:sz w:val="28"/>
          <w:szCs w:val="28"/>
        </w:rPr>
        <w:t xml:space="preserve"> комиссия городского округа, является проведение </w:t>
      </w:r>
      <w:r w:rsidRPr="00E006EF">
        <w:rPr>
          <w:rFonts w:ascii="Times New Roman" w:hAnsi="Times New Roman" w:cs="Times New Roman"/>
          <w:i/>
          <w:sz w:val="28"/>
          <w:szCs w:val="28"/>
        </w:rPr>
        <w:t>внешней проверки годового отчета об исполнении бюджета городского ок</w:t>
      </w:r>
      <w:r>
        <w:rPr>
          <w:rFonts w:ascii="Times New Roman" w:hAnsi="Times New Roman" w:cs="Times New Roman"/>
          <w:i/>
          <w:sz w:val="28"/>
          <w:szCs w:val="28"/>
        </w:rPr>
        <w:t>р</w:t>
      </w:r>
      <w:r w:rsidRPr="00E006EF">
        <w:rPr>
          <w:rFonts w:ascii="Times New Roman" w:hAnsi="Times New Roman" w:cs="Times New Roman"/>
          <w:i/>
          <w:sz w:val="28"/>
          <w:szCs w:val="28"/>
        </w:rPr>
        <w:t>уга</w:t>
      </w:r>
      <w:r w:rsidR="0074703C">
        <w:rPr>
          <w:rFonts w:ascii="Times New Roman" w:hAnsi="Times New Roman" w:cs="Times New Roman"/>
          <w:sz w:val="28"/>
          <w:szCs w:val="28"/>
        </w:rPr>
        <w:t>.</w:t>
      </w:r>
    </w:p>
    <w:p w:rsidR="000230B0" w:rsidRPr="000230B0" w:rsidRDefault="000230B0" w:rsidP="000230B0">
      <w:pPr>
        <w:spacing w:after="0" w:line="240" w:lineRule="auto"/>
        <w:ind w:firstLine="708"/>
        <w:jc w:val="both"/>
        <w:rPr>
          <w:rFonts w:ascii="Times New Roman" w:hAnsi="Times New Roman" w:cs="Times New Roman"/>
          <w:sz w:val="28"/>
          <w:szCs w:val="28"/>
        </w:rPr>
      </w:pPr>
      <w:r w:rsidRPr="000230B0">
        <w:rPr>
          <w:rFonts w:ascii="Times New Roman" w:hAnsi="Times New Roman" w:cs="Times New Roman"/>
          <w:sz w:val="28"/>
          <w:szCs w:val="28"/>
        </w:rPr>
        <w:t xml:space="preserve">В соответствии с требованиями ст.264.4 БК РФ, ст.30 Положения о бюджетном процессе проведена внешняя проверка бюджетной отчетности за 2018 год непосредственно на объектах проверки у 3 (трех) ГРБС (Совет депутатов городского округа город Кулебаки Нижегородской области, управление образования администрации городского округа город Кулебаки Нижегородской области и финансовое управление администрации городского округа город Кулебаки Нижегородской области). Достоверность, полнота, прозрачность, информативность бюджетной отчетности </w:t>
      </w:r>
      <w:r w:rsidRPr="000230B0">
        <w:rPr>
          <w:rFonts w:ascii="Times New Roman" w:hAnsi="Times New Roman" w:cs="Times New Roman"/>
          <w:i/>
          <w:sz w:val="28"/>
          <w:szCs w:val="28"/>
        </w:rPr>
        <w:t>в целом</w:t>
      </w:r>
      <w:r w:rsidRPr="000230B0">
        <w:rPr>
          <w:rFonts w:ascii="Times New Roman" w:hAnsi="Times New Roman" w:cs="Times New Roman"/>
          <w:sz w:val="28"/>
          <w:szCs w:val="28"/>
        </w:rPr>
        <w:t xml:space="preserve"> подтверждена у всех 3 (трех) ГРБС.</w:t>
      </w:r>
    </w:p>
    <w:p w:rsidR="000230B0" w:rsidRPr="000230B0" w:rsidRDefault="000230B0" w:rsidP="000230B0">
      <w:pPr>
        <w:spacing w:after="0" w:line="240" w:lineRule="auto"/>
        <w:ind w:firstLine="708"/>
        <w:jc w:val="both"/>
        <w:rPr>
          <w:rFonts w:ascii="Times New Roman" w:hAnsi="Times New Roman" w:cs="Times New Roman"/>
          <w:sz w:val="28"/>
          <w:szCs w:val="28"/>
        </w:rPr>
      </w:pPr>
      <w:r w:rsidRPr="000230B0">
        <w:rPr>
          <w:rFonts w:ascii="Times New Roman" w:hAnsi="Times New Roman" w:cs="Times New Roman"/>
          <w:sz w:val="28"/>
          <w:szCs w:val="28"/>
        </w:rPr>
        <w:t>Установлены отдельные нарушения и недостатки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 в части:</w:t>
      </w:r>
    </w:p>
    <w:p w:rsidR="000230B0" w:rsidRPr="000230B0" w:rsidRDefault="000230B0" w:rsidP="000230B0">
      <w:pPr>
        <w:spacing w:after="0" w:line="240" w:lineRule="auto"/>
        <w:ind w:firstLine="708"/>
        <w:jc w:val="both"/>
        <w:rPr>
          <w:rFonts w:ascii="Times New Roman" w:hAnsi="Times New Roman" w:cs="Times New Roman"/>
          <w:sz w:val="28"/>
          <w:szCs w:val="28"/>
        </w:rPr>
      </w:pPr>
      <w:r w:rsidRPr="000230B0">
        <w:rPr>
          <w:rFonts w:ascii="Times New Roman" w:hAnsi="Times New Roman" w:cs="Times New Roman"/>
          <w:sz w:val="28"/>
          <w:szCs w:val="28"/>
        </w:rPr>
        <w:t>- полноты представленных форм годовой бюджетной отчетности (</w:t>
      </w:r>
      <w:proofErr w:type="spellStart"/>
      <w:r w:rsidRPr="000230B0">
        <w:rPr>
          <w:rFonts w:ascii="Times New Roman" w:hAnsi="Times New Roman" w:cs="Times New Roman"/>
          <w:sz w:val="28"/>
          <w:szCs w:val="28"/>
        </w:rPr>
        <w:t>пп</w:t>
      </w:r>
      <w:proofErr w:type="spellEnd"/>
      <w:r w:rsidRPr="000230B0">
        <w:rPr>
          <w:rFonts w:ascii="Times New Roman" w:hAnsi="Times New Roman" w:cs="Times New Roman"/>
          <w:sz w:val="28"/>
          <w:szCs w:val="28"/>
        </w:rPr>
        <w:t>. 8 и 152 Инструкции № 191н в текстовой части Пояснительной записки ф. 0503160 не содержится информация о формах, которые не представлены ввиду отсутствия числовых значений показателей) у одного ГРБС;</w:t>
      </w:r>
    </w:p>
    <w:p w:rsidR="000230B0" w:rsidRPr="000230B0" w:rsidRDefault="000230B0" w:rsidP="000230B0">
      <w:pPr>
        <w:spacing w:after="0" w:line="240" w:lineRule="auto"/>
        <w:ind w:firstLine="708"/>
        <w:jc w:val="both"/>
        <w:rPr>
          <w:rFonts w:ascii="Times New Roman" w:hAnsi="Times New Roman" w:cs="Times New Roman"/>
          <w:sz w:val="28"/>
          <w:szCs w:val="28"/>
        </w:rPr>
      </w:pPr>
      <w:r w:rsidRPr="000230B0">
        <w:rPr>
          <w:rFonts w:ascii="Times New Roman" w:hAnsi="Times New Roman" w:cs="Times New Roman"/>
          <w:sz w:val="28"/>
          <w:szCs w:val="28"/>
        </w:rPr>
        <w:t>- правильности заполнения и содержания форм годовой бюджетной (</w:t>
      </w:r>
      <w:proofErr w:type="spellStart"/>
      <w:r w:rsidRPr="000230B0">
        <w:rPr>
          <w:rFonts w:ascii="Times New Roman" w:hAnsi="Times New Roman" w:cs="Times New Roman"/>
          <w:sz w:val="28"/>
          <w:szCs w:val="28"/>
        </w:rPr>
        <w:t>пп</w:t>
      </w:r>
      <w:proofErr w:type="spellEnd"/>
      <w:r w:rsidRPr="000230B0">
        <w:rPr>
          <w:rFonts w:ascii="Times New Roman" w:hAnsi="Times New Roman" w:cs="Times New Roman"/>
          <w:sz w:val="28"/>
          <w:szCs w:val="28"/>
        </w:rPr>
        <w:t xml:space="preserve">. 6, 10 и 152 Инструкции № 191н в части указания кодов субъекта бюджетной отчетности; обеспечения подписей руководителя финансово-экономической службы форм бюджетной отчетности, содержащих плановые (прогнозные) и </w:t>
      </w:r>
      <w:r w:rsidRPr="000230B0">
        <w:rPr>
          <w:rFonts w:ascii="Times New Roman" w:hAnsi="Times New Roman" w:cs="Times New Roman"/>
          <w:sz w:val="28"/>
          <w:szCs w:val="28"/>
        </w:rPr>
        <w:lastRenderedPageBreak/>
        <w:t>(или) аналитические (управленческие) показатели;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соответственно) (у трех ГРБС).</w:t>
      </w:r>
    </w:p>
    <w:p w:rsidR="000230B0" w:rsidRPr="000230B0" w:rsidRDefault="000230B0" w:rsidP="000230B0">
      <w:pPr>
        <w:autoSpaceDE w:val="0"/>
        <w:autoSpaceDN w:val="0"/>
        <w:adjustRightInd w:val="0"/>
        <w:spacing w:after="0" w:line="240" w:lineRule="auto"/>
        <w:ind w:firstLine="567"/>
        <w:jc w:val="both"/>
        <w:rPr>
          <w:rFonts w:ascii="Times New Roman" w:hAnsi="Times New Roman" w:cs="Times New Roman"/>
          <w:sz w:val="28"/>
          <w:lang w:eastAsia="ar-SA"/>
        </w:rPr>
      </w:pPr>
      <w:r w:rsidRPr="000230B0">
        <w:rPr>
          <w:rFonts w:ascii="Times New Roman" w:hAnsi="Times New Roman" w:cs="Times New Roman"/>
          <w:sz w:val="28"/>
          <w:szCs w:val="28"/>
        </w:rPr>
        <w:t>В нарушение п. 302.1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в учетной политике двух ГРБС не предусмотрено создание резервов предстоящих расходов.</w:t>
      </w:r>
    </w:p>
    <w:p w:rsidR="000230B0" w:rsidRPr="000230B0" w:rsidRDefault="000230B0" w:rsidP="000230B0">
      <w:pPr>
        <w:spacing w:after="0" w:line="240" w:lineRule="auto"/>
        <w:ind w:firstLine="709"/>
        <w:jc w:val="both"/>
        <w:rPr>
          <w:rFonts w:ascii="Times New Roman" w:hAnsi="Times New Roman" w:cs="Times New Roman"/>
          <w:sz w:val="28"/>
          <w:szCs w:val="28"/>
        </w:rPr>
      </w:pPr>
      <w:r w:rsidRPr="000230B0">
        <w:rPr>
          <w:rFonts w:ascii="Times New Roman" w:hAnsi="Times New Roman" w:cs="Times New Roman"/>
          <w:sz w:val="28"/>
          <w:szCs w:val="28"/>
        </w:rPr>
        <w:t xml:space="preserve">Установленные внешней проверкой бюджетной отчетности за 2018 год нарушения и недостатки на показатели бюджетной отчетности существенного влияния не оказали. (ст.15.11 Кодекса РФ об административных правонарушениях – искажение любой статьи (строки) формы бухгалтерской отчетности не менее чем на 10 процентов является грубым нарушением правил ведения бухгалтерского учета и представления бухгалтерской отчетности). </w:t>
      </w:r>
    </w:p>
    <w:p w:rsidR="000230B0" w:rsidRDefault="000230B0" w:rsidP="000230B0">
      <w:pPr>
        <w:spacing w:after="0" w:line="240" w:lineRule="auto"/>
        <w:ind w:firstLine="709"/>
        <w:jc w:val="both"/>
        <w:rPr>
          <w:rFonts w:ascii="Times New Roman" w:hAnsi="Times New Roman" w:cs="Times New Roman"/>
          <w:sz w:val="28"/>
          <w:szCs w:val="28"/>
        </w:rPr>
      </w:pPr>
      <w:r w:rsidRPr="000230B0">
        <w:rPr>
          <w:rFonts w:ascii="Times New Roman" w:hAnsi="Times New Roman" w:cs="Times New Roman"/>
          <w:sz w:val="28"/>
          <w:szCs w:val="28"/>
        </w:rPr>
        <w:t>По результатам проверки направлены представления об устранении выявленных нарушений и недостатков главным распорядителям бюджетных средств, их допустившим.</w:t>
      </w:r>
    </w:p>
    <w:p w:rsidR="000230B0" w:rsidRPr="000230B0" w:rsidRDefault="000230B0" w:rsidP="000230B0">
      <w:pPr>
        <w:spacing w:after="0" w:line="240" w:lineRule="auto"/>
        <w:ind w:firstLine="709"/>
        <w:jc w:val="both"/>
        <w:rPr>
          <w:rFonts w:ascii="Times New Roman" w:hAnsi="Times New Roman" w:cs="Times New Roman"/>
          <w:sz w:val="28"/>
          <w:szCs w:val="28"/>
        </w:rPr>
      </w:pPr>
    </w:p>
    <w:p w:rsidR="00D4797C" w:rsidRPr="00D4797C" w:rsidRDefault="00D4797C" w:rsidP="00BE25F4">
      <w:pPr>
        <w:spacing w:after="0" w:line="240" w:lineRule="auto"/>
        <w:jc w:val="center"/>
        <w:rPr>
          <w:rFonts w:ascii="Times New Roman" w:hAnsi="Times New Roman" w:cs="Times New Roman"/>
          <w:b/>
          <w:sz w:val="28"/>
          <w:szCs w:val="28"/>
        </w:rPr>
      </w:pPr>
      <w:r w:rsidRPr="00D4797C">
        <w:rPr>
          <w:rFonts w:ascii="Times New Roman" w:hAnsi="Times New Roman" w:cs="Times New Roman"/>
          <w:b/>
          <w:sz w:val="28"/>
          <w:szCs w:val="28"/>
        </w:rPr>
        <w:t>Информационная деятельность</w:t>
      </w:r>
    </w:p>
    <w:p w:rsidR="00D4797C" w:rsidRPr="00D4797C" w:rsidRDefault="00D4797C" w:rsidP="00D4797C">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sz w:val="28"/>
          <w:szCs w:val="28"/>
        </w:rPr>
        <w:t xml:space="preserve"> В соответствии с принципом гласности муниципального финансового контроля (ст.3 Положения</w:t>
      </w:r>
      <w:r w:rsidR="0052383C">
        <w:rPr>
          <w:rFonts w:ascii="Times New Roman" w:hAnsi="Times New Roman" w:cs="Times New Roman"/>
          <w:bCs/>
          <w:sz w:val="28"/>
          <w:szCs w:val="28"/>
        </w:rPr>
        <w:t xml:space="preserve"> о к</w:t>
      </w:r>
      <w:r w:rsidRPr="00D4797C">
        <w:rPr>
          <w:rFonts w:ascii="Times New Roman" w:hAnsi="Times New Roman" w:cs="Times New Roman"/>
          <w:bCs/>
          <w:sz w:val="28"/>
          <w:szCs w:val="28"/>
        </w:rPr>
        <w:t>онтрольно-счетной комиссии городского округа город Кулебаки Нижегородской области, утвержденного решением Совета депутатов городского округа город Кулебаки Нижегородской области от 25.12.2015 №82) КСК уделяет внимание обеспечению открытости своей деятельности. Функционирует официальный сайт городского округа город Кулебаки в сети «Интернет», раздел «Контрольно-счетная комиссия» (КСК), где размещены общие данные КСК, нормативные правовые акты,</w:t>
      </w:r>
      <w:r w:rsidR="0052383C">
        <w:rPr>
          <w:rFonts w:ascii="Times New Roman" w:hAnsi="Times New Roman" w:cs="Times New Roman"/>
          <w:bCs/>
          <w:sz w:val="28"/>
          <w:szCs w:val="28"/>
        </w:rPr>
        <w:t xml:space="preserve"> регламентирующие деятельность к</w:t>
      </w:r>
      <w:r w:rsidRPr="00D4797C">
        <w:rPr>
          <w:rFonts w:ascii="Times New Roman" w:hAnsi="Times New Roman" w:cs="Times New Roman"/>
          <w:bCs/>
          <w:sz w:val="28"/>
          <w:szCs w:val="28"/>
        </w:rPr>
        <w:t>онтрольно-счетной комисси</w:t>
      </w:r>
      <w:r w:rsidR="00BE25F4">
        <w:rPr>
          <w:rFonts w:ascii="Times New Roman" w:hAnsi="Times New Roman" w:cs="Times New Roman"/>
          <w:bCs/>
          <w:sz w:val="28"/>
          <w:szCs w:val="28"/>
        </w:rPr>
        <w:t>и, Пл</w:t>
      </w:r>
      <w:r w:rsidR="0052383C">
        <w:rPr>
          <w:rFonts w:ascii="Times New Roman" w:hAnsi="Times New Roman" w:cs="Times New Roman"/>
          <w:bCs/>
          <w:sz w:val="28"/>
          <w:szCs w:val="28"/>
        </w:rPr>
        <w:t>аны работы КСК на 2016-2020</w:t>
      </w:r>
      <w:r w:rsidRPr="00D4797C">
        <w:rPr>
          <w:rFonts w:ascii="Times New Roman" w:hAnsi="Times New Roman" w:cs="Times New Roman"/>
          <w:bCs/>
          <w:sz w:val="28"/>
          <w:szCs w:val="28"/>
        </w:rPr>
        <w:t xml:space="preserve"> годы, </w:t>
      </w:r>
      <w:r w:rsidR="00CE78E5">
        <w:rPr>
          <w:rFonts w:ascii="Times New Roman" w:hAnsi="Times New Roman" w:cs="Times New Roman"/>
          <w:bCs/>
          <w:sz w:val="28"/>
          <w:szCs w:val="28"/>
        </w:rPr>
        <w:t>Отчеты о работе КСК за 2015-2018</w:t>
      </w:r>
      <w:r w:rsidRPr="00D4797C">
        <w:rPr>
          <w:rFonts w:ascii="Times New Roman" w:hAnsi="Times New Roman" w:cs="Times New Roman"/>
          <w:bCs/>
          <w:sz w:val="28"/>
          <w:szCs w:val="28"/>
        </w:rPr>
        <w:t xml:space="preserve"> годы, информация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4797C" w:rsidRPr="00D4797C" w:rsidRDefault="00D4797C" w:rsidP="00D4797C">
      <w:pPr>
        <w:spacing w:after="0" w:line="240" w:lineRule="auto"/>
        <w:ind w:firstLine="709"/>
        <w:jc w:val="both"/>
        <w:rPr>
          <w:rFonts w:ascii="Times New Roman" w:hAnsi="Times New Roman" w:cs="Times New Roman"/>
          <w:bCs/>
          <w:sz w:val="28"/>
          <w:szCs w:val="28"/>
        </w:rPr>
      </w:pPr>
      <w:r w:rsidRPr="00D4797C">
        <w:rPr>
          <w:rFonts w:ascii="Times New Roman" w:hAnsi="Times New Roman" w:cs="Times New Roman"/>
          <w:bCs/>
          <w:sz w:val="28"/>
          <w:szCs w:val="28"/>
        </w:rPr>
        <w:t xml:space="preserve">В соответствии с Соглашением о сотрудничестве и взаимодействии между </w:t>
      </w:r>
      <w:proofErr w:type="spellStart"/>
      <w:r w:rsidRPr="00D4797C">
        <w:rPr>
          <w:rFonts w:ascii="Times New Roman" w:hAnsi="Times New Roman" w:cs="Times New Roman"/>
          <w:bCs/>
          <w:sz w:val="28"/>
          <w:szCs w:val="28"/>
        </w:rPr>
        <w:t>Кулеба</w:t>
      </w:r>
      <w:r w:rsidR="00CE78E5">
        <w:rPr>
          <w:rFonts w:ascii="Times New Roman" w:hAnsi="Times New Roman" w:cs="Times New Roman"/>
          <w:bCs/>
          <w:sz w:val="28"/>
          <w:szCs w:val="28"/>
        </w:rPr>
        <w:t>кской</w:t>
      </w:r>
      <w:proofErr w:type="spellEnd"/>
      <w:r w:rsidR="00CE78E5">
        <w:rPr>
          <w:rFonts w:ascii="Times New Roman" w:hAnsi="Times New Roman" w:cs="Times New Roman"/>
          <w:bCs/>
          <w:sz w:val="28"/>
          <w:szCs w:val="28"/>
        </w:rPr>
        <w:t xml:space="preserve"> городской прокуратурой и контрольно-счетной комиссией </w:t>
      </w:r>
      <w:r w:rsidRPr="00D4797C">
        <w:rPr>
          <w:rFonts w:ascii="Times New Roman" w:hAnsi="Times New Roman" w:cs="Times New Roman"/>
          <w:bCs/>
          <w:sz w:val="28"/>
          <w:szCs w:val="28"/>
        </w:rPr>
        <w:t xml:space="preserve">от 26.05.2016 копии актов и заключений по результатам контрольной и экспертно-аналитической деятельности ежемесячно направлялись в </w:t>
      </w:r>
      <w:proofErr w:type="spellStart"/>
      <w:r w:rsidRPr="00D4797C">
        <w:rPr>
          <w:rFonts w:ascii="Times New Roman" w:hAnsi="Times New Roman" w:cs="Times New Roman"/>
          <w:bCs/>
          <w:sz w:val="28"/>
          <w:szCs w:val="28"/>
        </w:rPr>
        <w:t>Кул</w:t>
      </w:r>
      <w:r w:rsidR="002D304C">
        <w:rPr>
          <w:rFonts w:ascii="Times New Roman" w:hAnsi="Times New Roman" w:cs="Times New Roman"/>
          <w:bCs/>
          <w:sz w:val="28"/>
          <w:szCs w:val="28"/>
        </w:rPr>
        <w:t>ебакскую</w:t>
      </w:r>
      <w:proofErr w:type="spellEnd"/>
      <w:r w:rsidR="002D304C">
        <w:rPr>
          <w:rFonts w:ascii="Times New Roman" w:hAnsi="Times New Roman" w:cs="Times New Roman"/>
          <w:bCs/>
          <w:sz w:val="28"/>
          <w:szCs w:val="28"/>
        </w:rPr>
        <w:t xml:space="preserve"> городскую прокуратуру.</w:t>
      </w:r>
    </w:p>
    <w:p w:rsidR="00D4797C" w:rsidRPr="00D4797C" w:rsidRDefault="00D4797C" w:rsidP="00D4797C">
      <w:pPr>
        <w:spacing w:after="0" w:line="240" w:lineRule="auto"/>
        <w:ind w:firstLine="709"/>
        <w:jc w:val="both"/>
        <w:rPr>
          <w:rFonts w:ascii="Times New Roman" w:hAnsi="Times New Roman" w:cs="Times New Roman"/>
          <w:bCs/>
          <w:sz w:val="28"/>
          <w:szCs w:val="28"/>
        </w:rPr>
      </w:pPr>
    </w:p>
    <w:p w:rsidR="00D4797C" w:rsidRPr="00D4797C" w:rsidRDefault="00D4797C" w:rsidP="00D4797C">
      <w:pPr>
        <w:spacing w:after="0" w:line="240" w:lineRule="auto"/>
        <w:ind w:firstLine="709"/>
        <w:jc w:val="center"/>
        <w:rPr>
          <w:rFonts w:ascii="Times New Roman" w:hAnsi="Times New Roman" w:cs="Times New Roman"/>
          <w:b/>
          <w:bCs/>
          <w:sz w:val="28"/>
          <w:szCs w:val="28"/>
        </w:rPr>
      </w:pPr>
      <w:r w:rsidRPr="00D4797C">
        <w:rPr>
          <w:rFonts w:ascii="Times New Roman" w:hAnsi="Times New Roman" w:cs="Times New Roman"/>
          <w:b/>
          <w:bCs/>
          <w:sz w:val="28"/>
          <w:szCs w:val="28"/>
        </w:rPr>
        <w:t>Организационная деятельность</w:t>
      </w:r>
    </w:p>
    <w:p w:rsidR="00D4797C" w:rsidRPr="00D4797C" w:rsidRDefault="00D4797C" w:rsidP="00B5090E">
      <w:pPr>
        <w:spacing w:after="0" w:line="240" w:lineRule="auto"/>
        <w:ind w:firstLine="709"/>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 xml:space="preserve">В рамках организационной деятельности КСК проводилась работа по разработке и утверждению нормативных документов по организации </w:t>
      </w:r>
      <w:r w:rsidRPr="00D4797C">
        <w:rPr>
          <w:rFonts w:ascii="Times New Roman" w:hAnsi="Times New Roman" w:cs="Times New Roman"/>
          <w:spacing w:val="6"/>
          <w:sz w:val="28"/>
          <w:szCs w:val="28"/>
        </w:rPr>
        <w:lastRenderedPageBreak/>
        <w:t>деятельности КСК, изучению нормативных актов Р</w:t>
      </w:r>
      <w:r w:rsidR="00CE78E5">
        <w:rPr>
          <w:rFonts w:ascii="Times New Roman" w:hAnsi="Times New Roman" w:cs="Times New Roman"/>
          <w:spacing w:val="6"/>
          <w:sz w:val="28"/>
          <w:szCs w:val="28"/>
        </w:rPr>
        <w:t xml:space="preserve">оссийской </w:t>
      </w:r>
      <w:r w:rsidRPr="00D4797C">
        <w:rPr>
          <w:rFonts w:ascii="Times New Roman" w:hAnsi="Times New Roman" w:cs="Times New Roman"/>
          <w:spacing w:val="6"/>
          <w:sz w:val="28"/>
          <w:szCs w:val="28"/>
        </w:rPr>
        <w:t>Ф</w:t>
      </w:r>
      <w:r w:rsidR="00CE78E5">
        <w:rPr>
          <w:rFonts w:ascii="Times New Roman" w:hAnsi="Times New Roman" w:cs="Times New Roman"/>
          <w:spacing w:val="6"/>
          <w:sz w:val="28"/>
          <w:szCs w:val="28"/>
        </w:rPr>
        <w:t>едерации</w:t>
      </w:r>
      <w:r w:rsidRPr="00D4797C">
        <w:rPr>
          <w:rFonts w:ascii="Times New Roman" w:hAnsi="Times New Roman" w:cs="Times New Roman"/>
          <w:spacing w:val="6"/>
          <w:sz w:val="28"/>
          <w:szCs w:val="28"/>
        </w:rPr>
        <w:t>, Законов Нижегородской области, норм и нормативов контрольной и экспертно-аналит</w:t>
      </w:r>
      <w:r w:rsidR="00CE78E5">
        <w:rPr>
          <w:rFonts w:ascii="Times New Roman" w:hAnsi="Times New Roman" w:cs="Times New Roman"/>
          <w:spacing w:val="6"/>
          <w:sz w:val="28"/>
          <w:szCs w:val="28"/>
        </w:rPr>
        <w:t>ической работы.</w:t>
      </w:r>
    </w:p>
    <w:p w:rsidR="00D4797C" w:rsidRPr="00D4797C" w:rsidRDefault="00CE78E5" w:rsidP="00D4797C">
      <w:pPr>
        <w:spacing w:after="0" w:line="240" w:lineRule="auto"/>
        <w:ind w:firstLine="900"/>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В течение 2019</w:t>
      </w:r>
      <w:r w:rsidR="00D4797C" w:rsidRPr="00D4797C">
        <w:rPr>
          <w:rFonts w:ascii="Times New Roman" w:hAnsi="Times New Roman" w:cs="Times New Roman"/>
          <w:spacing w:val="6"/>
          <w:sz w:val="28"/>
          <w:szCs w:val="28"/>
        </w:rPr>
        <w:t xml:space="preserve"> года сотрудники КСК принимали участие в заседаниях Совета депутатов, постоянной комиссии по бюджетной, финансовой и налоговой политике, в заседаниях Совета контрольно-счетных органов при Контрольно-счетной палате Нижегородск</w:t>
      </w:r>
      <w:r>
        <w:rPr>
          <w:rFonts w:ascii="Times New Roman" w:hAnsi="Times New Roman" w:cs="Times New Roman"/>
          <w:spacing w:val="6"/>
          <w:sz w:val="28"/>
          <w:szCs w:val="28"/>
        </w:rPr>
        <w:t>ой области.</w:t>
      </w:r>
    </w:p>
    <w:p w:rsidR="00D4797C" w:rsidRPr="00D4797C" w:rsidRDefault="00D4797C" w:rsidP="00D4797C">
      <w:pPr>
        <w:spacing w:after="0" w:line="240" w:lineRule="auto"/>
        <w:ind w:firstLine="709"/>
        <w:jc w:val="both"/>
        <w:rPr>
          <w:rFonts w:ascii="Times New Roman" w:hAnsi="Times New Roman" w:cs="Times New Roman"/>
          <w:sz w:val="28"/>
          <w:szCs w:val="28"/>
        </w:rPr>
      </w:pPr>
      <w:r w:rsidRPr="00D4797C">
        <w:rPr>
          <w:rFonts w:ascii="Times New Roman" w:eastAsia="MS Mincho" w:hAnsi="Times New Roman" w:cs="Times New Roman"/>
          <w:sz w:val="28"/>
          <w:szCs w:val="28"/>
        </w:rPr>
        <w:t xml:space="preserve">Структура КСК определена Уставом </w:t>
      </w:r>
      <w:r w:rsidRPr="00D4797C">
        <w:rPr>
          <w:rFonts w:ascii="Times New Roman" w:hAnsi="Times New Roman" w:cs="Times New Roman"/>
          <w:sz w:val="28"/>
          <w:szCs w:val="28"/>
        </w:rPr>
        <w:t>городского округа город Кулебаки</w:t>
      </w:r>
      <w:r w:rsidRPr="00D4797C">
        <w:rPr>
          <w:rFonts w:ascii="Times New Roman" w:eastAsia="MS Mincho" w:hAnsi="Times New Roman" w:cs="Times New Roman"/>
          <w:sz w:val="28"/>
          <w:szCs w:val="28"/>
        </w:rPr>
        <w:t xml:space="preserve">, Положением о КСК в количестве 3 единиц. </w:t>
      </w:r>
      <w:r w:rsidRPr="00D4797C">
        <w:rPr>
          <w:rFonts w:ascii="Times New Roman" w:hAnsi="Times New Roman" w:cs="Times New Roman"/>
          <w:sz w:val="28"/>
          <w:szCs w:val="28"/>
        </w:rPr>
        <w:t xml:space="preserve">Реализацию поставленных перед КСК задач </w:t>
      </w:r>
      <w:r w:rsidR="00CE78E5">
        <w:rPr>
          <w:rFonts w:ascii="Times New Roman" w:hAnsi="Times New Roman" w:cs="Times New Roman"/>
          <w:sz w:val="28"/>
          <w:szCs w:val="28"/>
        </w:rPr>
        <w:t xml:space="preserve">в отчетном периоде обеспечивали: в первом квартале 2019 года – один сотрудник, во втором, третьем, четвертом квартале 2019 года - </w:t>
      </w:r>
      <w:r w:rsidRPr="00D4797C">
        <w:rPr>
          <w:rFonts w:ascii="Times New Roman" w:hAnsi="Times New Roman" w:cs="Times New Roman"/>
          <w:sz w:val="28"/>
          <w:szCs w:val="28"/>
        </w:rPr>
        <w:t xml:space="preserve">два сотрудника. Сотрудники имеют высшее </w:t>
      </w:r>
      <w:r w:rsidR="00CE78E5">
        <w:rPr>
          <w:rFonts w:ascii="Times New Roman" w:hAnsi="Times New Roman" w:cs="Times New Roman"/>
          <w:sz w:val="28"/>
          <w:szCs w:val="28"/>
        </w:rPr>
        <w:t>профессиональное образование.</w:t>
      </w:r>
    </w:p>
    <w:p w:rsidR="00D4797C" w:rsidRPr="00D4797C" w:rsidRDefault="00D4797C" w:rsidP="00D4797C">
      <w:pPr>
        <w:spacing w:after="0" w:line="240" w:lineRule="auto"/>
        <w:ind w:firstLine="720"/>
        <w:jc w:val="both"/>
        <w:rPr>
          <w:rFonts w:ascii="Times New Roman" w:hAnsi="Times New Roman" w:cs="Times New Roman"/>
          <w:bCs/>
          <w:sz w:val="28"/>
          <w:szCs w:val="28"/>
        </w:rPr>
      </w:pPr>
      <w:r w:rsidRPr="00D4797C">
        <w:rPr>
          <w:rFonts w:ascii="Times New Roman" w:eastAsia="MS Mincho" w:hAnsi="Times New Roman" w:cs="Times New Roman"/>
          <w:sz w:val="28"/>
          <w:szCs w:val="28"/>
        </w:rPr>
        <w:t>КСК постоянно изучается практический опыт работы других контрольных органов, о</w:t>
      </w:r>
      <w:r w:rsidRPr="00D4797C">
        <w:rPr>
          <w:rFonts w:ascii="Times New Roman" w:hAnsi="Times New Roman" w:cs="Times New Roman"/>
          <w:bCs/>
          <w:sz w:val="28"/>
          <w:szCs w:val="28"/>
        </w:rPr>
        <w:t>бобщается опыт своей работы, уточ</w:t>
      </w:r>
      <w:r w:rsidR="00CE78E5">
        <w:rPr>
          <w:rFonts w:ascii="Times New Roman" w:hAnsi="Times New Roman" w:cs="Times New Roman"/>
          <w:bCs/>
          <w:sz w:val="28"/>
          <w:szCs w:val="28"/>
        </w:rPr>
        <w:t>няются методические материалы.</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Необходим</w:t>
      </w:r>
      <w:r w:rsidR="007A66EE">
        <w:rPr>
          <w:rFonts w:ascii="Times New Roman" w:hAnsi="Times New Roman" w:cs="Times New Roman"/>
          <w:spacing w:val="6"/>
          <w:sz w:val="28"/>
          <w:szCs w:val="28"/>
        </w:rPr>
        <w:t>ым условием эффективной работы к</w:t>
      </w:r>
      <w:r w:rsidRPr="00D4797C">
        <w:rPr>
          <w:rFonts w:ascii="Times New Roman" w:hAnsi="Times New Roman" w:cs="Times New Roman"/>
          <w:spacing w:val="6"/>
          <w:sz w:val="28"/>
          <w:szCs w:val="28"/>
        </w:rPr>
        <w:t>онтрольно-счетной комиссии является повышение профессионал</w:t>
      </w:r>
      <w:r w:rsidR="00B81FFE">
        <w:rPr>
          <w:rFonts w:ascii="Times New Roman" w:hAnsi="Times New Roman" w:cs="Times New Roman"/>
          <w:spacing w:val="6"/>
          <w:sz w:val="28"/>
          <w:szCs w:val="28"/>
        </w:rPr>
        <w:t>ьного уровня сотрудников. В 2017</w:t>
      </w:r>
      <w:r w:rsidRPr="00D4797C">
        <w:rPr>
          <w:rFonts w:ascii="Times New Roman" w:hAnsi="Times New Roman" w:cs="Times New Roman"/>
          <w:spacing w:val="6"/>
          <w:sz w:val="28"/>
          <w:szCs w:val="28"/>
        </w:rPr>
        <w:t xml:space="preserve"> году Председатель Контрольно-счетной комиссии прошел обучение по программе повышения квалификации «Финансовый контроль и управление бюджетными ресурсами муниципальных образований» в Федеральном бюджетном учреждении «Государственный научно-исследовательский институт системного анализа Счетной палаты Российской Федерации» в количестве 72 часов.</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p>
    <w:p w:rsidR="00D4797C" w:rsidRPr="00D4797C" w:rsidRDefault="00B81FFE" w:rsidP="00D4797C">
      <w:pPr>
        <w:spacing w:after="0" w:line="240" w:lineRule="auto"/>
        <w:ind w:firstLine="900"/>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З</w:t>
      </w:r>
      <w:r w:rsidR="007A66EE">
        <w:rPr>
          <w:rFonts w:ascii="Times New Roman" w:hAnsi="Times New Roman" w:cs="Times New Roman"/>
          <w:b/>
          <w:spacing w:val="6"/>
          <w:sz w:val="28"/>
          <w:szCs w:val="28"/>
        </w:rPr>
        <w:t>адачи на 2020</w:t>
      </w:r>
      <w:r w:rsidR="00D4797C" w:rsidRPr="00D4797C">
        <w:rPr>
          <w:rFonts w:ascii="Times New Roman" w:hAnsi="Times New Roman" w:cs="Times New Roman"/>
          <w:b/>
          <w:spacing w:val="6"/>
          <w:sz w:val="28"/>
          <w:szCs w:val="28"/>
        </w:rPr>
        <w:t xml:space="preserve"> год</w:t>
      </w:r>
    </w:p>
    <w:p w:rsidR="00D4797C" w:rsidRPr="00D4797C" w:rsidRDefault="00D4797C" w:rsidP="00D4797C">
      <w:pPr>
        <w:spacing w:after="0" w:line="240" w:lineRule="auto"/>
        <w:ind w:firstLine="900"/>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С учетом итогов контрольных и эксп</w:t>
      </w:r>
      <w:r w:rsidR="007A66EE">
        <w:rPr>
          <w:rFonts w:ascii="Times New Roman" w:hAnsi="Times New Roman" w:cs="Times New Roman"/>
          <w:spacing w:val="6"/>
          <w:sz w:val="28"/>
          <w:szCs w:val="28"/>
        </w:rPr>
        <w:t>ертно-аналитических мероприятий к</w:t>
      </w:r>
      <w:r w:rsidRPr="00D4797C">
        <w:rPr>
          <w:rFonts w:ascii="Times New Roman" w:hAnsi="Times New Roman" w:cs="Times New Roman"/>
          <w:spacing w:val="6"/>
          <w:sz w:val="28"/>
          <w:szCs w:val="28"/>
        </w:rPr>
        <w:t xml:space="preserve">онтрольно-счетной комиссией </w:t>
      </w:r>
      <w:r w:rsidR="007A66EE">
        <w:rPr>
          <w:rFonts w:ascii="Times New Roman" w:hAnsi="Times New Roman" w:cs="Times New Roman"/>
          <w:spacing w:val="6"/>
          <w:sz w:val="28"/>
          <w:szCs w:val="28"/>
        </w:rPr>
        <w:t>на 2020</w:t>
      </w:r>
      <w:r w:rsidR="003E04C8">
        <w:rPr>
          <w:rFonts w:ascii="Times New Roman" w:hAnsi="Times New Roman" w:cs="Times New Roman"/>
          <w:spacing w:val="6"/>
          <w:sz w:val="28"/>
          <w:szCs w:val="28"/>
        </w:rPr>
        <w:t xml:space="preserve"> год</w:t>
      </w:r>
      <w:r w:rsidRPr="00D4797C">
        <w:rPr>
          <w:rFonts w:ascii="Times New Roman" w:hAnsi="Times New Roman" w:cs="Times New Roman"/>
          <w:spacing w:val="6"/>
          <w:sz w:val="28"/>
          <w:szCs w:val="28"/>
        </w:rPr>
        <w:t xml:space="preserve"> оп</w:t>
      </w:r>
      <w:r w:rsidR="007A66EE">
        <w:rPr>
          <w:rFonts w:ascii="Times New Roman" w:hAnsi="Times New Roman" w:cs="Times New Roman"/>
          <w:spacing w:val="6"/>
          <w:sz w:val="28"/>
          <w:szCs w:val="28"/>
        </w:rPr>
        <w:t>ределены основные приоритеты:</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pacing w:val="6"/>
          <w:sz w:val="28"/>
          <w:szCs w:val="28"/>
        </w:rPr>
        <w:t>Проведение финансово-экономической экспертизы муниципальных программ;</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Проверка отдельных вопросов финансово-хозяйственной деятельности</w:t>
      </w:r>
      <w:r w:rsidRPr="00D4797C">
        <w:rPr>
          <w:rFonts w:ascii="Times New Roman" w:hAnsi="Times New Roman" w:cs="Times New Roman"/>
          <w:bCs/>
          <w:sz w:val="28"/>
          <w:szCs w:val="28"/>
        </w:rPr>
        <w:t xml:space="preserve"> муниципальных предприятий городского округа город Кулебаки</w:t>
      </w:r>
      <w:r w:rsidRPr="00D4797C">
        <w:rPr>
          <w:rFonts w:ascii="Times New Roman" w:hAnsi="Times New Roman" w:cs="Times New Roman"/>
          <w:b/>
          <w:bCs/>
          <w:sz w:val="28"/>
          <w:szCs w:val="28"/>
        </w:rPr>
        <w:t> </w:t>
      </w:r>
      <w:r w:rsidR="007A66EE">
        <w:rPr>
          <w:rFonts w:ascii="Times New Roman" w:hAnsi="Times New Roman" w:cs="Times New Roman"/>
          <w:sz w:val="28"/>
          <w:szCs w:val="28"/>
        </w:rPr>
        <w:t>за 2019</w:t>
      </w:r>
      <w:r w:rsidRPr="00D4797C">
        <w:rPr>
          <w:rFonts w:ascii="Times New Roman" w:hAnsi="Times New Roman" w:cs="Times New Roman"/>
          <w:sz w:val="28"/>
          <w:szCs w:val="28"/>
        </w:rPr>
        <w:t xml:space="preserve"> год;</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Проверка законности, результативности (эффективности и экономности) использования бюджетных ср</w:t>
      </w:r>
      <w:r w:rsidR="00753455">
        <w:rPr>
          <w:rFonts w:ascii="Times New Roman" w:hAnsi="Times New Roman" w:cs="Times New Roman"/>
          <w:sz w:val="28"/>
          <w:szCs w:val="28"/>
        </w:rPr>
        <w:t>едств, направленных в 2018</w:t>
      </w:r>
      <w:r w:rsidRPr="00D4797C">
        <w:rPr>
          <w:rFonts w:ascii="Times New Roman" w:hAnsi="Times New Roman" w:cs="Times New Roman"/>
          <w:sz w:val="28"/>
          <w:szCs w:val="28"/>
        </w:rPr>
        <w:t xml:space="preserve"> году на реализацию мероприятий в ра</w:t>
      </w:r>
      <w:r w:rsidR="00343919">
        <w:rPr>
          <w:rFonts w:ascii="Times New Roman" w:hAnsi="Times New Roman" w:cs="Times New Roman"/>
          <w:sz w:val="28"/>
          <w:szCs w:val="28"/>
        </w:rPr>
        <w:t>мках муниципальной программы «Формирование современной городской среды на территории</w:t>
      </w:r>
      <w:r w:rsidRPr="00D4797C">
        <w:rPr>
          <w:rFonts w:ascii="Times New Roman" w:hAnsi="Times New Roman" w:cs="Times New Roman"/>
          <w:sz w:val="28"/>
          <w:szCs w:val="28"/>
        </w:rPr>
        <w:t xml:space="preserve"> городско</w:t>
      </w:r>
      <w:r w:rsidR="00343919">
        <w:rPr>
          <w:rFonts w:ascii="Times New Roman" w:hAnsi="Times New Roman" w:cs="Times New Roman"/>
          <w:sz w:val="28"/>
          <w:szCs w:val="28"/>
        </w:rPr>
        <w:t>го округа город Кулебаки на 2018-2022</w:t>
      </w:r>
      <w:r w:rsidRPr="00D4797C">
        <w:rPr>
          <w:rFonts w:ascii="Times New Roman" w:hAnsi="Times New Roman" w:cs="Times New Roman"/>
          <w:sz w:val="28"/>
          <w:szCs w:val="28"/>
        </w:rPr>
        <w:t xml:space="preserve"> годы»;</w:t>
      </w:r>
    </w:p>
    <w:p w:rsidR="00D4797C" w:rsidRPr="003A2BF5" w:rsidRDefault="003A2BF5"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3A2BF5">
        <w:rPr>
          <w:rFonts w:ascii="Times New Roman" w:hAnsi="Times New Roman" w:cs="Times New Roman"/>
          <w:sz w:val="28"/>
          <w:szCs w:val="28"/>
        </w:rPr>
        <w:t xml:space="preserve">Проверка соблюдения целей, условий и порядка формирования и распределения субсидий, предоставленных в 2019 году транспортным предприятиям </w:t>
      </w:r>
      <w:r>
        <w:rPr>
          <w:rFonts w:ascii="Times New Roman" w:hAnsi="Times New Roman" w:cs="Times New Roman"/>
          <w:kern w:val="32"/>
          <w:sz w:val="28"/>
          <w:szCs w:val="28"/>
        </w:rPr>
        <w:t>на возмещение</w:t>
      </w:r>
      <w:r w:rsidRPr="003A2BF5">
        <w:rPr>
          <w:rFonts w:ascii="Times New Roman" w:hAnsi="Times New Roman" w:cs="Times New Roman"/>
          <w:kern w:val="32"/>
          <w:sz w:val="28"/>
          <w:szCs w:val="28"/>
        </w:rPr>
        <w:t xml:space="preserve"> части затрат, связанных с оказанием услуг по  осуществлению пассажирских перевозок автомобильным транспортом на социально значимых муниципальных маршрутах регулярных перевозок по регулируемым тарифам</w:t>
      </w:r>
      <w:r w:rsidR="00D4797C" w:rsidRPr="00D4797C">
        <w:rPr>
          <w:rFonts w:ascii="Times New Roman" w:hAnsi="Times New Roman" w:cs="Times New Roman"/>
          <w:sz w:val="28"/>
          <w:szCs w:val="28"/>
        </w:rPr>
        <w:t>;</w:t>
      </w:r>
    </w:p>
    <w:p w:rsidR="003A2BF5" w:rsidRPr="003A2BF5" w:rsidRDefault="003A2BF5"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3A2BF5">
        <w:rPr>
          <w:rFonts w:ascii="Times New Roman" w:hAnsi="Times New Roman" w:cs="Times New Roman"/>
          <w:sz w:val="28"/>
          <w:szCs w:val="28"/>
        </w:rPr>
        <w:lastRenderedPageBreak/>
        <w:t>Проверка соблюдения целей, условий и порядка формирования и распределения субсидий, предоставленных в 2019 году на ремонт муниципального имущества</w:t>
      </w:r>
      <w:r>
        <w:rPr>
          <w:rFonts w:ascii="Times New Roman" w:hAnsi="Times New Roman" w:cs="Times New Roman"/>
          <w:sz w:val="28"/>
          <w:szCs w:val="28"/>
        </w:rPr>
        <w:t>;</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Участие в заседаниях Совета муниципальных контрольно-счетных органов при Контрольно-счетной палате Нижегородской области;</w:t>
      </w:r>
    </w:p>
    <w:p w:rsidR="00D4797C" w:rsidRPr="00D4797C"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Проведение параллельных мероприятий с Контрольно-счетной палатой Нижегородской области (по согласованию);</w:t>
      </w:r>
    </w:p>
    <w:p w:rsidR="00D4797C" w:rsidRPr="008B29DA" w:rsidRDefault="00D4797C" w:rsidP="00D4797C">
      <w:pPr>
        <w:numPr>
          <w:ilvl w:val="0"/>
          <w:numId w:val="28"/>
        </w:numPr>
        <w:spacing w:after="0" w:line="240" w:lineRule="auto"/>
        <w:ind w:left="567"/>
        <w:contextualSpacing/>
        <w:jc w:val="both"/>
        <w:rPr>
          <w:rFonts w:ascii="Times New Roman" w:hAnsi="Times New Roman" w:cs="Times New Roman"/>
          <w:spacing w:val="6"/>
          <w:sz w:val="28"/>
          <w:szCs w:val="28"/>
        </w:rPr>
      </w:pPr>
      <w:r w:rsidRPr="00D4797C">
        <w:rPr>
          <w:rFonts w:ascii="Times New Roman" w:hAnsi="Times New Roman" w:cs="Times New Roman"/>
          <w:sz w:val="28"/>
          <w:szCs w:val="28"/>
        </w:rPr>
        <w:t>Разработка и утверждение стандартов внешнего муниципального финансового контроля по направлениям деятельности</w:t>
      </w:r>
      <w:r w:rsidR="008B29DA">
        <w:rPr>
          <w:rFonts w:ascii="Times New Roman" w:hAnsi="Times New Roman" w:cs="Times New Roman"/>
          <w:sz w:val="28"/>
          <w:szCs w:val="28"/>
        </w:rPr>
        <w:t>;</w:t>
      </w:r>
    </w:p>
    <w:p w:rsidR="008B29DA" w:rsidRPr="00D4797C" w:rsidRDefault="008B29DA" w:rsidP="00D4797C">
      <w:pPr>
        <w:numPr>
          <w:ilvl w:val="0"/>
          <w:numId w:val="28"/>
        </w:numPr>
        <w:spacing w:after="0" w:line="240" w:lineRule="auto"/>
        <w:ind w:left="567"/>
        <w:contextualSpacing/>
        <w:jc w:val="both"/>
        <w:rPr>
          <w:rFonts w:ascii="Times New Roman" w:hAnsi="Times New Roman" w:cs="Times New Roman"/>
          <w:spacing w:val="6"/>
          <w:sz w:val="28"/>
          <w:szCs w:val="28"/>
        </w:rPr>
      </w:pPr>
      <w:r>
        <w:rPr>
          <w:rFonts w:ascii="Times New Roman" w:hAnsi="Times New Roman" w:cs="Times New Roman"/>
          <w:sz w:val="28"/>
          <w:szCs w:val="28"/>
        </w:rPr>
        <w:t>Повышение профессионального уровня сотрудников контрольно-счетной комиссии.</w:t>
      </w:r>
    </w:p>
    <w:p w:rsidR="005B54EC" w:rsidRDefault="005B54EC"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комиссии</w:t>
      </w:r>
    </w:p>
    <w:p w:rsidR="00A508DA" w:rsidRDefault="00A508DA" w:rsidP="00B759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Кулебаки                           </w:t>
      </w:r>
      <w:r w:rsidR="003A2BF5">
        <w:rPr>
          <w:rFonts w:ascii="Times New Roman" w:hAnsi="Times New Roman" w:cs="Times New Roman"/>
          <w:sz w:val="28"/>
          <w:szCs w:val="28"/>
        </w:rPr>
        <w:t xml:space="preserve">                     Т.Е.Кудряв</w:t>
      </w:r>
      <w:r>
        <w:rPr>
          <w:rFonts w:ascii="Times New Roman" w:hAnsi="Times New Roman" w:cs="Times New Roman"/>
          <w:sz w:val="28"/>
          <w:szCs w:val="28"/>
        </w:rPr>
        <w:t>цева</w:t>
      </w: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Default="00A508DA" w:rsidP="00B75921">
      <w:pPr>
        <w:shd w:val="clear" w:color="auto" w:fill="FFFFFF"/>
        <w:spacing w:after="0" w:line="240" w:lineRule="auto"/>
        <w:jc w:val="both"/>
        <w:rPr>
          <w:rFonts w:ascii="Times New Roman" w:hAnsi="Times New Roman" w:cs="Times New Roman"/>
          <w:sz w:val="28"/>
          <w:szCs w:val="28"/>
        </w:rPr>
      </w:pPr>
    </w:p>
    <w:p w:rsidR="00A508DA" w:rsidRPr="005B54EC" w:rsidRDefault="00A508DA" w:rsidP="00B75921">
      <w:pPr>
        <w:shd w:val="clear" w:color="auto" w:fill="FFFFFF"/>
        <w:spacing w:after="0" w:line="240" w:lineRule="auto"/>
        <w:jc w:val="both"/>
        <w:rPr>
          <w:rFonts w:ascii="Times New Roman" w:hAnsi="Times New Roman" w:cs="Times New Roman"/>
          <w:sz w:val="28"/>
          <w:szCs w:val="28"/>
        </w:rPr>
      </w:pPr>
    </w:p>
    <w:sectPr w:rsidR="00A508DA" w:rsidRPr="005B54EC" w:rsidSect="0036732C">
      <w:headerReference w:type="default" r:id="rId8"/>
      <w:footerReference w:type="even" r:id="rId9"/>
      <w:footerReference w:type="default" r:id="rId10"/>
      <w:pgSz w:w="11906" w:h="16838"/>
      <w:pgMar w:top="1135"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60" w:rsidRDefault="006C2A60" w:rsidP="001B1213">
      <w:pPr>
        <w:spacing w:after="0" w:line="240" w:lineRule="auto"/>
      </w:pPr>
      <w:r>
        <w:separator/>
      </w:r>
    </w:p>
  </w:endnote>
  <w:endnote w:type="continuationSeparator" w:id="0">
    <w:p w:rsidR="006C2A60" w:rsidRDefault="006C2A60" w:rsidP="001B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Default="00C66553" w:rsidP="00417BD0">
    <w:pPr>
      <w:pStyle w:val="ab"/>
      <w:framePr w:wrap="around" w:vAnchor="text" w:hAnchor="margin" w:xAlign="right" w:y="1"/>
      <w:rPr>
        <w:rStyle w:val="ae"/>
      </w:rPr>
    </w:pPr>
    <w:r>
      <w:rPr>
        <w:rStyle w:val="ae"/>
      </w:rPr>
      <w:fldChar w:fldCharType="begin"/>
    </w:r>
    <w:r w:rsidR="002526B3">
      <w:rPr>
        <w:rStyle w:val="ae"/>
      </w:rPr>
      <w:instrText xml:space="preserve">PAGE  </w:instrText>
    </w:r>
    <w:r>
      <w:rPr>
        <w:rStyle w:val="ae"/>
      </w:rPr>
      <w:fldChar w:fldCharType="end"/>
    </w:r>
  </w:p>
  <w:p w:rsidR="002526B3" w:rsidRDefault="002526B3" w:rsidP="00F1006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Default="002526B3" w:rsidP="00F1006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60" w:rsidRDefault="006C2A60" w:rsidP="001B1213">
      <w:pPr>
        <w:spacing w:after="0" w:line="240" w:lineRule="auto"/>
      </w:pPr>
      <w:r>
        <w:separator/>
      </w:r>
    </w:p>
  </w:footnote>
  <w:footnote w:type="continuationSeparator" w:id="0">
    <w:p w:rsidR="006C2A60" w:rsidRDefault="006C2A60" w:rsidP="001B1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3" w:rsidRPr="00B41DD1" w:rsidRDefault="00C66553">
    <w:pPr>
      <w:pStyle w:val="a9"/>
      <w:jc w:val="center"/>
      <w:rPr>
        <w:rFonts w:ascii="Times New Roman" w:hAnsi="Times New Roman"/>
      </w:rPr>
    </w:pPr>
    <w:r w:rsidRPr="00B41DD1">
      <w:rPr>
        <w:rFonts w:ascii="Times New Roman" w:hAnsi="Times New Roman"/>
      </w:rPr>
      <w:fldChar w:fldCharType="begin"/>
    </w:r>
    <w:r w:rsidR="002526B3" w:rsidRPr="00B41DD1">
      <w:rPr>
        <w:rFonts w:ascii="Times New Roman" w:hAnsi="Times New Roman"/>
      </w:rPr>
      <w:instrText xml:space="preserve"> PAGE   \* MERGEFORMAT </w:instrText>
    </w:r>
    <w:r w:rsidRPr="00B41DD1">
      <w:rPr>
        <w:rFonts w:ascii="Times New Roman" w:hAnsi="Times New Roman"/>
      </w:rPr>
      <w:fldChar w:fldCharType="separate"/>
    </w:r>
    <w:r w:rsidR="007402BC">
      <w:rPr>
        <w:rFonts w:ascii="Times New Roman" w:hAnsi="Times New Roman"/>
        <w:noProof/>
      </w:rPr>
      <w:t>16</w:t>
    </w:r>
    <w:r w:rsidRPr="00B41DD1">
      <w:rPr>
        <w:rFonts w:ascii="Times New Roman" w:hAnsi="Times New Roman"/>
      </w:rPr>
      <w:fldChar w:fldCharType="end"/>
    </w:r>
  </w:p>
  <w:p w:rsidR="002526B3" w:rsidRDefault="002526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A6C38"/>
    <w:lvl w:ilvl="0">
      <w:start w:val="1"/>
      <w:numFmt w:val="decimal"/>
      <w:lvlText w:val="%1."/>
      <w:lvlJc w:val="left"/>
      <w:pPr>
        <w:tabs>
          <w:tab w:val="num" w:pos="1492"/>
        </w:tabs>
        <w:ind w:left="1492" w:hanging="360"/>
      </w:pPr>
    </w:lvl>
  </w:abstractNum>
  <w:abstractNum w:abstractNumId="1">
    <w:nsid w:val="FFFFFF7D"/>
    <w:multiLevelType w:val="singleLevel"/>
    <w:tmpl w:val="7D3277F8"/>
    <w:lvl w:ilvl="0">
      <w:start w:val="1"/>
      <w:numFmt w:val="decimal"/>
      <w:lvlText w:val="%1."/>
      <w:lvlJc w:val="left"/>
      <w:pPr>
        <w:tabs>
          <w:tab w:val="num" w:pos="1209"/>
        </w:tabs>
        <w:ind w:left="1209" w:hanging="360"/>
      </w:pPr>
    </w:lvl>
  </w:abstractNum>
  <w:abstractNum w:abstractNumId="2">
    <w:nsid w:val="FFFFFF7E"/>
    <w:multiLevelType w:val="singleLevel"/>
    <w:tmpl w:val="B4EC7A9E"/>
    <w:lvl w:ilvl="0">
      <w:start w:val="1"/>
      <w:numFmt w:val="decimal"/>
      <w:lvlText w:val="%1."/>
      <w:lvlJc w:val="left"/>
      <w:pPr>
        <w:tabs>
          <w:tab w:val="num" w:pos="926"/>
        </w:tabs>
        <w:ind w:left="926" w:hanging="360"/>
      </w:pPr>
    </w:lvl>
  </w:abstractNum>
  <w:abstractNum w:abstractNumId="3">
    <w:nsid w:val="FFFFFF7F"/>
    <w:multiLevelType w:val="singleLevel"/>
    <w:tmpl w:val="6ABAEA08"/>
    <w:lvl w:ilvl="0">
      <w:start w:val="1"/>
      <w:numFmt w:val="decimal"/>
      <w:lvlText w:val="%1."/>
      <w:lvlJc w:val="left"/>
      <w:pPr>
        <w:tabs>
          <w:tab w:val="num" w:pos="643"/>
        </w:tabs>
        <w:ind w:left="643" w:hanging="360"/>
      </w:pPr>
    </w:lvl>
  </w:abstractNum>
  <w:abstractNum w:abstractNumId="4">
    <w:nsid w:val="FFFFFF80"/>
    <w:multiLevelType w:val="singleLevel"/>
    <w:tmpl w:val="EEB2E6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E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46B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47F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42D0E"/>
    <w:lvl w:ilvl="0">
      <w:start w:val="1"/>
      <w:numFmt w:val="decimal"/>
      <w:lvlText w:val="%1."/>
      <w:lvlJc w:val="left"/>
      <w:pPr>
        <w:tabs>
          <w:tab w:val="num" w:pos="360"/>
        </w:tabs>
        <w:ind w:left="360" w:hanging="360"/>
      </w:pPr>
    </w:lvl>
  </w:abstractNum>
  <w:abstractNum w:abstractNumId="9">
    <w:nsid w:val="FFFFFF89"/>
    <w:multiLevelType w:val="singleLevel"/>
    <w:tmpl w:val="E9224B52"/>
    <w:lvl w:ilvl="0">
      <w:start w:val="1"/>
      <w:numFmt w:val="bullet"/>
      <w:lvlText w:val=""/>
      <w:lvlJc w:val="left"/>
      <w:pPr>
        <w:tabs>
          <w:tab w:val="num" w:pos="360"/>
        </w:tabs>
        <w:ind w:left="360" w:hanging="360"/>
      </w:pPr>
      <w:rPr>
        <w:rFonts w:ascii="Symbol" w:hAnsi="Symbol" w:hint="default"/>
      </w:rPr>
    </w:lvl>
  </w:abstractNum>
  <w:abstractNum w:abstractNumId="10">
    <w:nsid w:val="00DD513C"/>
    <w:multiLevelType w:val="hybridMultilevel"/>
    <w:tmpl w:val="5ECC2624"/>
    <w:lvl w:ilvl="0" w:tplc="899A771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8647F6"/>
    <w:multiLevelType w:val="hybridMultilevel"/>
    <w:tmpl w:val="19368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D21FB4"/>
    <w:multiLevelType w:val="hybridMultilevel"/>
    <w:tmpl w:val="F7A4DEA6"/>
    <w:lvl w:ilvl="0" w:tplc="2A36E724">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3">
    <w:nsid w:val="0A0F151C"/>
    <w:multiLevelType w:val="hybridMultilevel"/>
    <w:tmpl w:val="184C9486"/>
    <w:lvl w:ilvl="0" w:tplc="899A771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2201F"/>
    <w:multiLevelType w:val="hybridMultilevel"/>
    <w:tmpl w:val="EEC6C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43B12"/>
    <w:multiLevelType w:val="hybridMultilevel"/>
    <w:tmpl w:val="C5946250"/>
    <w:lvl w:ilvl="0" w:tplc="C1CE898C">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59317D"/>
    <w:multiLevelType w:val="hybridMultilevel"/>
    <w:tmpl w:val="A1A8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B5112A"/>
    <w:multiLevelType w:val="hybridMultilevel"/>
    <w:tmpl w:val="51ACA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6286D"/>
    <w:multiLevelType w:val="hybridMultilevel"/>
    <w:tmpl w:val="3112E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844E17"/>
    <w:multiLevelType w:val="hybridMultilevel"/>
    <w:tmpl w:val="110AEE0A"/>
    <w:lvl w:ilvl="0" w:tplc="CB74BE7C">
      <w:start w:val="1"/>
      <w:numFmt w:val="decimal"/>
      <w:lvlText w:val="%1)"/>
      <w:lvlJc w:val="left"/>
      <w:pPr>
        <w:ind w:left="1944" w:hanging="12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10E2D36"/>
    <w:multiLevelType w:val="hybridMultilevel"/>
    <w:tmpl w:val="68445618"/>
    <w:lvl w:ilvl="0" w:tplc="F958361C">
      <w:start w:val="1"/>
      <w:numFmt w:val="bullet"/>
      <w:lvlText w:val=""/>
      <w:lvlJc w:val="left"/>
      <w:pPr>
        <w:ind w:left="10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10B02"/>
    <w:multiLevelType w:val="hybridMultilevel"/>
    <w:tmpl w:val="1B143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B22950"/>
    <w:multiLevelType w:val="hybridMultilevel"/>
    <w:tmpl w:val="61E4CC70"/>
    <w:lvl w:ilvl="0" w:tplc="8400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6D2CD7"/>
    <w:multiLevelType w:val="hybridMultilevel"/>
    <w:tmpl w:val="15BE9D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155B0"/>
    <w:multiLevelType w:val="multilevel"/>
    <w:tmpl w:val="ED98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F77894"/>
    <w:multiLevelType w:val="multilevel"/>
    <w:tmpl w:val="76FE79D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6">
    <w:nsid w:val="5E041876"/>
    <w:multiLevelType w:val="hybridMultilevel"/>
    <w:tmpl w:val="643A6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965494"/>
    <w:multiLevelType w:val="hybridMultilevel"/>
    <w:tmpl w:val="41FE3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D1E26"/>
    <w:multiLevelType w:val="hybridMultilevel"/>
    <w:tmpl w:val="53987BA2"/>
    <w:lvl w:ilvl="0" w:tplc="566E273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16003D"/>
    <w:multiLevelType w:val="hybridMultilevel"/>
    <w:tmpl w:val="CE8C5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717DF"/>
    <w:multiLevelType w:val="hybridMultilevel"/>
    <w:tmpl w:val="435A4BF6"/>
    <w:lvl w:ilvl="0" w:tplc="1C2C0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5C441A"/>
    <w:multiLevelType w:val="hybridMultilevel"/>
    <w:tmpl w:val="54325D94"/>
    <w:lvl w:ilvl="0" w:tplc="A7A85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A939DC"/>
    <w:multiLevelType w:val="hybridMultilevel"/>
    <w:tmpl w:val="D868B26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77EF5E1D"/>
    <w:multiLevelType w:val="hybridMultilevel"/>
    <w:tmpl w:val="B628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1"/>
  </w:num>
  <w:num w:numId="4">
    <w:abstractNumId w:val="23"/>
  </w:num>
  <w:num w:numId="5">
    <w:abstractNumId w:val="16"/>
  </w:num>
  <w:num w:numId="6">
    <w:abstractNumId w:val="33"/>
  </w:num>
  <w:num w:numId="7">
    <w:abstractNumId w:val="14"/>
  </w:num>
  <w:num w:numId="8">
    <w:abstractNumId w:val="10"/>
  </w:num>
  <w:num w:numId="9">
    <w:abstractNumId w:val="13"/>
  </w:num>
  <w:num w:numId="10">
    <w:abstractNumId w:val="28"/>
  </w:num>
  <w:num w:numId="11">
    <w:abstractNumId w:val="15"/>
  </w:num>
  <w:num w:numId="12">
    <w:abstractNumId w:val="20"/>
  </w:num>
  <w:num w:numId="13">
    <w:abstractNumId w:val="12"/>
  </w:num>
  <w:num w:numId="14">
    <w:abstractNumId w:val="17"/>
  </w:num>
  <w:num w:numId="15">
    <w:abstractNumId w:val="18"/>
  </w:num>
  <w:num w:numId="16">
    <w:abstractNumId w:val="27"/>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30"/>
  </w:num>
  <w:num w:numId="30">
    <w:abstractNumId w:val="22"/>
  </w:num>
  <w:num w:numId="31">
    <w:abstractNumId w:val="31"/>
  </w:num>
  <w:num w:numId="32">
    <w:abstractNumId w:val="24"/>
  </w:num>
  <w:num w:numId="33">
    <w:abstractNumId w:val="2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8"/>
  <w:characterSpacingControl w:val="doNotCompress"/>
  <w:hdrShapeDefaults>
    <o:shapedefaults v:ext="edit" spidmax="583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213"/>
    <w:rsid w:val="0000050B"/>
    <w:rsid w:val="00003390"/>
    <w:rsid w:val="00010CC7"/>
    <w:rsid w:val="00011807"/>
    <w:rsid w:val="00012EF0"/>
    <w:rsid w:val="00013D2F"/>
    <w:rsid w:val="00014296"/>
    <w:rsid w:val="000170DE"/>
    <w:rsid w:val="0002053E"/>
    <w:rsid w:val="00021D8B"/>
    <w:rsid w:val="000230B0"/>
    <w:rsid w:val="00023D05"/>
    <w:rsid w:val="000240EA"/>
    <w:rsid w:val="0003168C"/>
    <w:rsid w:val="00032B51"/>
    <w:rsid w:val="000342CA"/>
    <w:rsid w:val="000349C2"/>
    <w:rsid w:val="0003769D"/>
    <w:rsid w:val="00041FED"/>
    <w:rsid w:val="00042CBB"/>
    <w:rsid w:val="000432D5"/>
    <w:rsid w:val="00043B01"/>
    <w:rsid w:val="00043F5F"/>
    <w:rsid w:val="00045181"/>
    <w:rsid w:val="000507FB"/>
    <w:rsid w:val="00050E9C"/>
    <w:rsid w:val="00052B6B"/>
    <w:rsid w:val="00056A60"/>
    <w:rsid w:val="000573D8"/>
    <w:rsid w:val="0005748E"/>
    <w:rsid w:val="0005777D"/>
    <w:rsid w:val="00057C48"/>
    <w:rsid w:val="00065870"/>
    <w:rsid w:val="00066C8E"/>
    <w:rsid w:val="000710C9"/>
    <w:rsid w:val="0007170B"/>
    <w:rsid w:val="00072F32"/>
    <w:rsid w:val="000828E5"/>
    <w:rsid w:val="00082A20"/>
    <w:rsid w:val="00082FB4"/>
    <w:rsid w:val="00085925"/>
    <w:rsid w:val="00094063"/>
    <w:rsid w:val="00094C32"/>
    <w:rsid w:val="000968BC"/>
    <w:rsid w:val="00097D61"/>
    <w:rsid w:val="000A0790"/>
    <w:rsid w:val="000A4CEB"/>
    <w:rsid w:val="000B0146"/>
    <w:rsid w:val="000B10EA"/>
    <w:rsid w:val="000B1B31"/>
    <w:rsid w:val="000B58B6"/>
    <w:rsid w:val="000C2519"/>
    <w:rsid w:val="000C38D8"/>
    <w:rsid w:val="000C5751"/>
    <w:rsid w:val="000C7ABC"/>
    <w:rsid w:val="000C7C23"/>
    <w:rsid w:val="000D194F"/>
    <w:rsid w:val="000D1C49"/>
    <w:rsid w:val="000D7AE7"/>
    <w:rsid w:val="000E0CFA"/>
    <w:rsid w:val="000E1CE9"/>
    <w:rsid w:val="000E3DE4"/>
    <w:rsid w:val="000E4609"/>
    <w:rsid w:val="000E7780"/>
    <w:rsid w:val="000F196A"/>
    <w:rsid w:val="000F2182"/>
    <w:rsid w:val="000F4B04"/>
    <w:rsid w:val="000F4CA1"/>
    <w:rsid w:val="001028DA"/>
    <w:rsid w:val="001037B5"/>
    <w:rsid w:val="00104581"/>
    <w:rsid w:val="00105F29"/>
    <w:rsid w:val="001073BF"/>
    <w:rsid w:val="00110F7F"/>
    <w:rsid w:val="0011137C"/>
    <w:rsid w:val="001114FD"/>
    <w:rsid w:val="00111605"/>
    <w:rsid w:val="00115260"/>
    <w:rsid w:val="00115545"/>
    <w:rsid w:val="001158BB"/>
    <w:rsid w:val="00116019"/>
    <w:rsid w:val="00116984"/>
    <w:rsid w:val="00116ACE"/>
    <w:rsid w:val="001214A6"/>
    <w:rsid w:val="00124027"/>
    <w:rsid w:val="001258D4"/>
    <w:rsid w:val="001332ED"/>
    <w:rsid w:val="00133560"/>
    <w:rsid w:val="00134DCF"/>
    <w:rsid w:val="001368B9"/>
    <w:rsid w:val="00140F0B"/>
    <w:rsid w:val="00142973"/>
    <w:rsid w:val="00144413"/>
    <w:rsid w:val="001451A1"/>
    <w:rsid w:val="00145DE0"/>
    <w:rsid w:val="0014606B"/>
    <w:rsid w:val="001522A7"/>
    <w:rsid w:val="0015503D"/>
    <w:rsid w:val="00161F60"/>
    <w:rsid w:val="00163E87"/>
    <w:rsid w:val="00164880"/>
    <w:rsid w:val="001654A0"/>
    <w:rsid w:val="0016561C"/>
    <w:rsid w:val="001676C6"/>
    <w:rsid w:val="00171123"/>
    <w:rsid w:val="00182773"/>
    <w:rsid w:val="00182852"/>
    <w:rsid w:val="00193414"/>
    <w:rsid w:val="001949EB"/>
    <w:rsid w:val="001964EE"/>
    <w:rsid w:val="001A14AF"/>
    <w:rsid w:val="001A1554"/>
    <w:rsid w:val="001A6211"/>
    <w:rsid w:val="001A71DB"/>
    <w:rsid w:val="001B1213"/>
    <w:rsid w:val="001B1B8E"/>
    <w:rsid w:val="001C1F0C"/>
    <w:rsid w:val="001C2C69"/>
    <w:rsid w:val="001C686D"/>
    <w:rsid w:val="001C7EDA"/>
    <w:rsid w:val="001D0C77"/>
    <w:rsid w:val="001D2245"/>
    <w:rsid w:val="001D2A1B"/>
    <w:rsid w:val="001D4E60"/>
    <w:rsid w:val="001D5854"/>
    <w:rsid w:val="001D601B"/>
    <w:rsid w:val="001D6968"/>
    <w:rsid w:val="001E3CC2"/>
    <w:rsid w:val="001E4557"/>
    <w:rsid w:val="001E5C4F"/>
    <w:rsid w:val="001E66AD"/>
    <w:rsid w:val="001F1CC1"/>
    <w:rsid w:val="001F2E3F"/>
    <w:rsid w:val="001F4CE6"/>
    <w:rsid w:val="001F5A07"/>
    <w:rsid w:val="001F5ACE"/>
    <w:rsid w:val="00204844"/>
    <w:rsid w:val="0020773A"/>
    <w:rsid w:val="00207F5C"/>
    <w:rsid w:val="00210908"/>
    <w:rsid w:val="00214E95"/>
    <w:rsid w:val="002153FB"/>
    <w:rsid w:val="00215BC8"/>
    <w:rsid w:val="002166A0"/>
    <w:rsid w:val="00217DC2"/>
    <w:rsid w:val="0022043A"/>
    <w:rsid w:val="002211A8"/>
    <w:rsid w:val="00223556"/>
    <w:rsid w:val="00224D57"/>
    <w:rsid w:val="00226892"/>
    <w:rsid w:val="00227151"/>
    <w:rsid w:val="002273F6"/>
    <w:rsid w:val="00227E78"/>
    <w:rsid w:val="00227F5B"/>
    <w:rsid w:val="0023026B"/>
    <w:rsid w:val="00237655"/>
    <w:rsid w:val="00237E46"/>
    <w:rsid w:val="00240622"/>
    <w:rsid w:val="002420A1"/>
    <w:rsid w:val="0024474A"/>
    <w:rsid w:val="0024526F"/>
    <w:rsid w:val="00245ACE"/>
    <w:rsid w:val="00247828"/>
    <w:rsid w:val="002502F7"/>
    <w:rsid w:val="00250C26"/>
    <w:rsid w:val="00251EB0"/>
    <w:rsid w:val="002526B3"/>
    <w:rsid w:val="00254850"/>
    <w:rsid w:val="002563C5"/>
    <w:rsid w:val="00256C9C"/>
    <w:rsid w:val="00257482"/>
    <w:rsid w:val="00260BAA"/>
    <w:rsid w:val="00261DFA"/>
    <w:rsid w:val="00262836"/>
    <w:rsid w:val="0026306A"/>
    <w:rsid w:val="00264C57"/>
    <w:rsid w:val="002663B1"/>
    <w:rsid w:val="00266562"/>
    <w:rsid w:val="0026752E"/>
    <w:rsid w:val="0026796D"/>
    <w:rsid w:val="002714A0"/>
    <w:rsid w:val="002717CB"/>
    <w:rsid w:val="0027222E"/>
    <w:rsid w:val="00273D32"/>
    <w:rsid w:val="00274630"/>
    <w:rsid w:val="00274922"/>
    <w:rsid w:val="002767D0"/>
    <w:rsid w:val="0027743B"/>
    <w:rsid w:val="00277910"/>
    <w:rsid w:val="00280961"/>
    <w:rsid w:val="00281610"/>
    <w:rsid w:val="0028262E"/>
    <w:rsid w:val="00287AF7"/>
    <w:rsid w:val="00292674"/>
    <w:rsid w:val="00292D7C"/>
    <w:rsid w:val="00293714"/>
    <w:rsid w:val="00295C99"/>
    <w:rsid w:val="002A0ABF"/>
    <w:rsid w:val="002A1063"/>
    <w:rsid w:val="002A18A6"/>
    <w:rsid w:val="002A4BB7"/>
    <w:rsid w:val="002A548C"/>
    <w:rsid w:val="002A61F3"/>
    <w:rsid w:val="002B2EDC"/>
    <w:rsid w:val="002B648B"/>
    <w:rsid w:val="002C15D6"/>
    <w:rsid w:val="002C1BAA"/>
    <w:rsid w:val="002C4323"/>
    <w:rsid w:val="002D05E0"/>
    <w:rsid w:val="002D2700"/>
    <w:rsid w:val="002D2D0A"/>
    <w:rsid w:val="002D3035"/>
    <w:rsid w:val="002D304C"/>
    <w:rsid w:val="002D38BA"/>
    <w:rsid w:val="002D540A"/>
    <w:rsid w:val="002D6645"/>
    <w:rsid w:val="002E1D2C"/>
    <w:rsid w:val="002E208F"/>
    <w:rsid w:val="002E30DF"/>
    <w:rsid w:val="002E4CB2"/>
    <w:rsid w:val="002E5F4D"/>
    <w:rsid w:val="002E745D"/>
    <w:rsid w:val="002F0318"/>
    <w:rsid w:val="002F51DD"/>
    <w:rsid w:val="002F62C8"/>
    <w:rsid w:val="003041FE"/>
    <w:rsid w:val="003059C4"/>
    <w:rsid w:val="00307649"/>
    <w:rsid w:val="003125A1"/>
    <w:rsid w:val="00316520"/>
    <w:rsid w:val="00316671"/>
    <w:rsid w:val="0031693E"/>
    <w:rsid w:val="003169AC"/>
    <w:rsid w:val="00324150"/>
    <w:rsid w:val="003300F1"/>
    <w:rsid w:val="00342BD8"/>
    <w:rsid w:val="00342E02"/>
    <w:rsid w:val="00343919"/>
    <w:rsid w:val="00343C4D"/>
    <w:rsid w:val="00350585"/>
    <w:rsid w:val="00351A43"/>
    <w:rsid w:val="003533BF"/>
    <w:rsid w:val="003535F9"/>
    <w:rsid w:val="00354ED9"/>
    <w:rsid w:val="00357B59"/>
    <w:rsid w:val="00360B1F"/>
    <w:rsid w:val="003617AC"/>
    <w:rsid w:val="0036732C"/>
    <w:rsid w:val="00367E42"/>
    <w:rsid w:val="00372511"/>
    <w:rsid w:val="0037484D"/>
    <w:rsid w:val="00374E3C"/>
    <w:rsid w:val="00376DCC"/>
    <w:rsid w:val="00382E27"/>
    <w:rsid w:val="00392310"/>
    <w:rsid w:val="00394495"/>
    <w:rsid w:val="0039694B"/>
    <w:rsid w:val="00396B96"/>
    <w:rsid w:val="003A0946"/>
    <w:rsid w:val="003A2BF5"/>
    <w:rsid w:val="003A3538"/>
    <w:rsid w:val="003A4768"/>
    <w:rsid w:val="003A6A7B"/>
    <w:rsid w:val="003A7555"/>
    <w:rsid w:val="003A7AB3"/>
    <w:rsid w:val="003B0339"/>
    <w:rsid w:val="003B0BE2"/>
    <w:rsid w:val="003B2891"/>
    <w:rsid w:val="003B29DD"/>
    <w:rsid w:val="003B7E34"/>
    <w:rsid w:val="003C10EB"/>
    <w:rsid w:val="003C2714"/>
    <w:rsid w:val="003C40D7"/>
    <w:rsid w:val="003C4E9B"/>
    <w:rsid w:val="003C4EDE"/>
    <w:rsid w:val="003C6AC8"/>
    <w:rsid w:val="003D251C"/>
    <w:rsid w:val="003D3FF6"/>
    <w:rsid w:val="003D4E61"/>
    <w:rsid w:val="003D59B1"/>
    <w:rsid w:val="003E0030"/>
    <w:rsid w:val="003E04C8"/>
    <w:rsid w:val="003E3279"/>
    <w:rsid w:val="003E4C84"/>
    <w:rsid w:val="003E511F"/>
    <w:rsid w:val="003F0CEF"/>
    <w:rsid w:val="003F0EFA"/>
    <w:rsid w:val="003F1BE8"/>
    <w:rsid w:val="003F2463"/>
    <w:rsid w:val="003F3877"/>
    <w:rsid w:val="003F4C9A"/>
    <w:rsid w:val="003F71BF"/>
    <w:rsid w:val="004019DA"/>
    <w:rsid w:val="0040243C"/>
    <w:rsid w:val="0040377E"/>
    <w:rsid w:val="004040E0"/>
    <w:rsid w:val="0040590B"/>
    <w:rsid w:val="00411C8E"/>
    <w:rsid w:val="00417BD0"/>
    <w:rsid w:val="00420D29"/>
    <w:rsid w:val="004251A5"/>
    <w:rsid w:val="00426C12"/>
    <w:rsid w:val="00427581"/>
    <w:rsid w:val="0043026E"/>
    <w:rsid w:val="00430DCD"/>
    <w:rsid w:val="00432C80"/>
    <w:rsid w:val="00434150"/>
    <w:rsid w:val="00435B68"/>
    <w:rsid w:val="004365A9"/>
    <w:rsid w:val="00436702"/>
    <w:rsid w:val="0044121B"/>
    <w:rsid w:val="00441662"/>
    <w:rsid w:val="00442317"/>
    <w:rsid w:val="00443606"/>
    <w:rsid w:val="0044387C"/>
    <w:rsid w:val="00443F62"/>
    <w:rsid w:val="00444221"/>
    <w:rsid w:val="0044553C"/>
    <w:rsid w:val="00445B8D"/>
    <w:rsid w:val="00445CB2"/>
    <w:rsid w:val="004466DB"/>
    <w:rsid w:val="004473B0"/>
    <w:rsid w:val="004479F6"/>
    <w:rsid w:val="00447C56"/>
    <w:rsid w:val="00450003"/>
    <w:rsid w:val="004500B1"/>
    <w:rsid w:val="004505A1"/>
    <w:rsid w:val="00451560"/>
    <w:rsid w:val="00453546"/>
    <w:rsid w:val="00453D41"/>
    <w:rsid w:val="004559B2"/>
    <w:rsid w:val="00457AB0"/>
    <w:rsid w:val="00457BF8"/>
    <w:rsid w:val="0046028A"/>
    <w:rsid w:val="004609F7"/>
    <w:rsid w:val="00462450"/>
    <w:rsid w:val="004640AF"/>
    <w:rsid w:val="0046587D"/>
    <w:rsid w:val="00467BF3"/>
    <w:rsid w:val="0047003B"/>
    <w:rsid w:val="00472DEA"/>
    <w:rsid w:val="004744E4"/>
    <w:rsid w:val="00474721"/>
    <w:rsid w:val="00475214"/>
    <w:rsid w:val="0048066C"/>
    <w:rsid w:val="00480D3F"/>
    <w:rsid w:val="0048666D"/>
    <w:rsid w:val="00487508"/>
    <w:rsid w:val="004875B2"/>
    <w:rsid w:val="00492C0B"/>
    <w:rsid w:val="00494803"/>
    <w:rsid w:val="00494CF8"/>
    <w:rsid w:val="004A3A0C"/>
    <w:rsid w:val="004A3B95"/>
    <w:rsid w:val="004A4E90"/>
    <w:rsid w:val="004A5741"/>
    <w:rsid w:val="004A7147"/>
    <w:rsid w:val="004B05BB"/>
    <w:rsid w:val="004B10CE"/>
    <w:rsid w:val="004B17EF"/>
    <w:rsid w:val="004B272F"/>
    <w:rsid w:val="004B2EB6"/>
    <w:rsid w:val="004B37B7"/>
    <w:rsid w:val="004B3930"/>
    <w:rsid w:val="004B61C1"/>
    <w:rsid w:val="004C0F6E"/>
    <w:rsid w:val="004C1D9E"/>
    <w:rsid w:val="004C50C0"/>
    <w:rsid w:val="004C6598"/>
    <w:rsid w:val="004D23A0"/>
    <w:rsid w:val="004D49D2"/>
    <w:rsid w:val="004D5F4A"/>
    <w:rsid w:val="004E081D"/>
    <w:rsid w:val="004E1ABA"/>
    <w:rsid w:val="004E2949"/>
    <w:rsid w:val="004E32EF"/>
    <w:rsid w:val="004E4151"/>
    <w:rsid w:val="004E5DD4"/>
    <w:rsid w:val="004F0E7E"/>
    <w:rsid w:val="005006FF"/>
    <w:rsid w:val="005009E5"/>
    <w:rsid w:val="00500E02"/>
    <w:rsid w:val="0050131C"/>
    <w:rsid w:val="005027E3"/>
    <w:rsid w:val="005030B4"/>
    <w:rsid w:val="00503DB4"/>
    <w:rsid w:val="0050453E"/>
    <w:rsid w:val="00506B58"/>
    <w:rsid w:val="00507360"/>
    <w:rsid w:val="00513C02"/>
    <w:rsid w:val="005144E7"/>
    <w:rsid w:val="00515450"/>
    <w:rsid w:val="005160C6"/>
    <w:rsid w:val="00516C4C"/>
    <w:rsid w:val="0052383C"/>
    <w:rsid w:val="005238D4"/>
    <w:rsid w:val="00524C79"/>
    <w:rsid w:val="0052512F"/>
    <w:rsid w:val="0052684B"/>
    <w:rsid w:val="00533C5A"/>
    <w:rsid w:val="00540124"/>
    <w:rsid w:val="00540AE7"/>
    <w:rsid w:val="005417EF"/>
    <w:rsid w:val="0054282A"/>
    <w:rsid w:val="00542B0E"/>
    <w:rsid w:val="00544017"/>
    <w:rsid w:val="00544F8C"/>
    <w:rsid w:val="0054526A"/>
    <w:rsid w:val="00555C8E"/>
    <w:rsid w:val="005608A6"/>
    <w:rsid w:val="00560B97"/>
    <w:rsid w:val="005618FC"/>
    <w:rsid w:val="00563C28"/>
    <w:rsid w:val="00564DC0"/>
    <w:rsid w:val="0056572F"/>
    <w:rsid w:val="005710DE"/>
    <w:rsid w:val="00575D6A"/>
    <w:rsid w:val="00577A96"/>
    <w:rsid w:val="00577B41"/>
    <w:rsid w:val="00582C96"/>
    <w:rsid w:val="00585412"/>
    <w:rsid w:val="005867A4"/>
    <w:rsid w:val="00587DC3"/>
    <w:rsid w:val="00590D7F"/>
    <w:rsid w:val="00592E93"/>
    <w:rsid w:val="005952A5"/>
    <w:rsid w:val="00595A89"/>
    <w:rsid w:val="0059661B"/>
    <w:rsid w:val="005A179F"/>
    <w:rsid w:val="005A2A62"/>
    <w:rsid w:val="005A6DB0"/>
    <w:rsid w:val="005B04F0"/>
    <w:rsid w:val="005B1031"/>
    <w:rsid w:val="005B319F"/>
    <w:rsid w:val="005B3F15"/>
    <w:rsid w:val="005B46F9"/>
    <w:rsid w:val="005B54EC"/>
    <w:rsid w:val="005B7429"/>
    <w:rsid w:val="005C0B38"/>
    <w:rsid w:val="005C3645"/>
    <w:rsid w:val="005C4E21"/>
    <w:rsid w:val="005C51A8"/>
    <w:rsid w:val="005C7A5B"/>
    <w:rsid w:val="005D0D75"/>
    <w:rsid w:val="005D2D9C"/>
    <w:rsid w:val="005D3826"/>
    <w:rsid w:val="005D6FB8"/>
    <w:rsid w:val="005D7DD0"/>
    <w:rsid w:val="005E114D"/>
    <w:rsid w:val="005E11AE"/>
    <w:rsid w:val="005E4808"/>
    <w:rsid w:val="005E4862"/>
    <w:rsid w:val="005E4D94"/>
    <w:rsid w:val="005F3C65"/>
    <w:rsid w:val="005F3D97"/>
    <w:rsid w:val="005F487E"/>
    <w:rsid w:val="005F5C9B"/>
    <w:rsid w:val="005F61EA"/>
    <w:rsid w:val="00600024"/>
    <w:rsid w:val="006002F1"/>
    <w:rsid w:val="00602837"/>
    <w:rsid w:val="00605280"/>
    <w:rsid w:val="00610038"/>
    <w:rsid w:val="00612915"/>
    <w:rsid w:val="0061456D"/>
    <w:rsid w:val="00615473"/>
    <w:rsid w:val="0062074B"/>
    <w:rsid w:val="006225EE"/>
    <w:rsid w:val="006225F1"/>
    <w:rsid w:val="00622995"/>
    <w:rsid w:val="00625B05"/>
    <w:rsid w:val="006263F2"/>
    <w:rsid w:val="0062699C"/>
    <w:rsid w:val="00627A00"/>
    <w:rsid w:val="00630E95"/>
    <w:rsid w:val="00631E0E"/>
    <w:rsid w:val="00632403"/>
    <w:rsid w:val="006341AE"/>
    <w:rsid w:val="00636204"/>
    <w:rsid w:val="006428B0"/>
    <w:rsid w:val="00643C0F"/>
    <w:rsid w:val="006450B8"/>
    <w:rsid w:val="0064565B"/>
    <w:rsid w:val="00646F61"/>
    <w:rsid w:val="006504B1"/>
    <w:rsid w:val="006506E3"/>
    <w:rsid w:val="00652412"/>
    <w:rsid w:val="00652FC6"/>
    <w:rsid w:val="00654CC1"/>
    <w:rsid w:val="00657282"/>
    <w:rsid w:val="00657E27"/>
    <w:rsid w:val="006679CC"/>
    <w:rsid w:val="00667C23"/>
    <w:rsid w:val="006704D1"/>
    <w:rsid w:val="006726AE"/>
    <w:rsid w:val="006734B1"/>
    <w:rsid w:val="00676127"/>
    <w:rsid w:val="00676978"/>
    <w:rsid w:val="00677EC5"/>
    <w:rsid w:val="00682541"/>
    <w:rsid w:val="00682891"/>
    <w:rsid w:val="006831C9"/>
    <w:rsid w:val="0068337B"/>
    <w:rsid w:val="0068518C"/>
    <w:rsid w:val="00690ED8"/>
    <w:rsid w:val="00692DD0"/>
    <w:rsid w:val="00693110"/>
    <w:rsid w:val="00693398"/>
    <w:rsid w:val="00694170"/>
    <w:rsid w:val="006A147E"/>
    <w:rsid w:val="006A2C3C"/>
    <w:rsid w:val="006A3E24"/>
    <w:rsid w:val="006A5AF4"/>
    <w:rsid w:val="006A71FB"/>
    <w:rsid w:val="006A7697"/>
    <w:rsid w:val="006A7FFE"/>
    <w:rsid w:val="006B1C13"/>
    <w:rsid w:val="006B2309"/>
    <w:rsid w:val="006B443C"/>
    <w:rsid w:val="006B4B55"/>
    <w:rsid w:val="006B65CF"/>
    <w:rsid w:val="006B7B23"/>
    <w:rsid w:val="006C13F7"/>
    <w:rsid w:val="006C1AE7"/>
    <w:rsid w:val="006C2A60"/>
    <w:rsid w:val="006C3105"/>
    <w:rsid w:val="006C3666"/>
    <w:rsid w:val="006D18D3"/>
    <w:rsid w:val="006D2A1B"/>
    <w:rsid w:val="006D2F75"/>
    <w:rsid w:val="006D6B7C"/>
    <w:rsid w:val="006D6FDE"/>
    <w:rsid w:val="006E2A9C"/>
    <w:rsid w:val="006E405A"/>
    <w:rsid w:val="006E5D0E"/>
    <w:rsid w:val="006E6918"/>
    <w:rsid w:val="006E721C"/>
    <w:rsid w:val="006F2534"/>
    <w:rsid w:val="006F2C1D"/>
    <w:rsid w:val="006F2C6F"/>
    <w:rsid w:val="006F2FF0"/>
    <w:rsid w:val="006F3054"/>
    <w:rsid w:val="006F3F18"/>
    <w:rsid w:val="006F45C7"/>
    <w:rsid w:val="006F4F14"/>
    <w:rsid w:val="006F7382"/>
    <w:rsid w:val="00700E01"/>
    <w:rsid w:val="00704BF1"/>
    <w:rsid w:val="00704CD1"/>
    <w:rsid w:val="007065B8"/>
    <w:rsid w:val="00706E00"/>
    <w:rsid w:val="00706FCB"/>
    <w:rsid w:val="00707FD4"/>
    <w:rsid w:val="0071225E"/>
    <w:rsid w:val="0071319A"/>
    <w:rsid w:val="00723A8F"/>
    <w:rsid w:val="00726549"/>
    <w:rsid w:val="00731084"/>
    <w:rsid w:val="007332D8"/>
    <w:rsid w:val="0073391B"/>
    <w:rsid w:val="00734AB1"/>
    <w:rsid w:val="00736B6D"/>
    <w:rsid w:val="007402BC"/>
    <w:rsid w:val="00740B99"/>
    <w:rsid w:val="00741686"/>
    <w:rsid w:val="00741BC3"/>
    <w:rsid w:val="00744C97"/>
    <w:rsid w:val="00744EA9"/>
    <w:rsid w:val="0074546D"/>
    <w:rsid w:val="0074703C"/>
    <w:rsid w:val="0075058A"/>
    <w:rsid w:val="00751F65"/>
    <w:rsid w:val="00752751"/>
    <w:rsid w:val="007529CC"/>
    <w:rsid w:val="00753156"/>
    <w:rsid w:val="0075341D"/>
    <w:rsid w:val="00753455"/>
    <w:rsid w:val="00755D97"/>
    <w:rsid w:val="00755F47"/>
    <w:rsid w:val="00756DA5"/>
    <w:rsid w:val="007570F0"/>
    <w:rsid w:val="00760BF9"/>
    <w:rsid w:val="00761484"/>
    <w:rsid w:val="00763786"/>
    <w:rsid w:val="00763E85"/>
    <w:rsid w:val="00767F5C"/>
    <w:rsid w:val="00770D9B"/>
    <w:rsid w:val="007732EE"/>
    <w:rsid w:val="00773DEF"/>
    <w:rsid w:val="0077775A"/>
    <w:rsid w:val="00777A3C"/>
    <w:rsid w:val="00781172"/>
    <w:rsid w:val="0078250F"/>
    <w:rsid w:val="00784184"/>
    <w:rsid w:val="00784A66"/>
    <w:rsid w:val="0078707A"/>
    <w:rsid w:val="007870B2"/>
    <w:rsid w:val="00787D25"/>
    <w:rsid w:val="00792194"/>
    <w:rsid w:val="00793B36"/>
    <w:rsid w:val="00796531"/>
    <w:rsid w:val="00797C29"/>
    <w:rsid w:val="007A2421"/>
    <w:rsid w:val="007A26A8"/>
    <w:rsid w:val="007A295E"/>
    <w:rsid w:val="007A2EAC"/>
    <w:rsid w:val="007A5968"/>
    <w:rsid w:val="007A66EE"/>
    <w:rsid w:val="007A77C6"/>
    <w:rsid w:val="007B4EC1"/>
    <w:rsid w:val="007B50F3"/>
    <w:rsid w:val="007B743A"/>
    <w:rsid w:val="007B79E2"/>
    <w:rsid w:val="007C083E"/>
    <w:rsid w:val="007C223D"/>
    <w:rsid w:val="007C40C1"/>
    <w:rsid w:val="007C43C0"/>
    <w:rsid w:val="007C5210"/>
    <w:rsid w:val="007C55A4"/>
    <w:rsid w:val="007C5E84"/>
    <w:rsid w:val="007C70CB"/>
    <w:rsid w:val="007D040A"/>
    <w:rsid w:val="007D162D"/>
    <w:rsid w:val="007D284B"/>
    <w:rsid w:val="007D2A77"/>
    <w:rsid w:val="007D5C55"/>
    <w:rsid w:val="007D6A41"/>
    <w:rsid w:val="007E10C0"/>
    <w:rsid w:val="007E14AB"/>
    <w:rsid w:val="007E174E"/>
    <w:rsid w:val="007E28D9"/>
    <w:rsid w:val="007E37B7"/>
    <w:rsid w:val="007E6B99"/>
    <w:rsid w:val="007E6D16"/>
    <w:rsid w:val="007E7112"/>
    <w:rsid w:val="007F54CF"/>
    <w:rsid w:val="007F57E4"/>
    <w:rsid w:val="007F5B9A"/>
    <w:rsid w:val="007F6F1F"/>
    <w:rsid w:val="007F72A1"/>
    <w:rsid w:val="00800DB2"/>
    <w:rsid w:val="00804490"/>
    <w:rsid w:val="00804CBD"/>
    <w:rsid w:val="00804ED9"/>
    <w:rsid w:val="00806262"/>
    <w:rsid w:val="00810FAD"/>
    <w:rsid w:val="008115E0"/>
    <w:rsid w:val="00813032"/>
    <w:rsid w:val="00814457"/>
    <w:rsid w:val="008144EC"/>
    <w:rsid w:val="00816193"/>
    <w:rsid w:val="008162E4"/>
    <w:rsid w:val="00816AC1"/>
    <w:rsid w:val="00820295"/>
    <w:rsid w:val="00820C95"/>
    <w:rsid w:val="00822663"/>
    <w:rsid w:val="008226CE"/>
    <w:rsid w:val="008244AB"/>
    <w:rsid w:val="00825FAE"/>
    <w:rsid w:val="00826117"/>
    <w:rsid w:val="008266FA"/>
    <w:rsid w:val="0082776E"/>
    <w:rsid w:val="008309AC"/>
    <w:rsid w:val="008318D2"/>
    <w:rsid w:val="00833129"/>
    <w:rsid w:val="0083379B"/>
    <w:rsid w:val="00837807"/>
    <w:rsid w:val="00840BB9"/>
    <w:rsid w:val="00840E03"/>
    <w:rsid w:val="0084334C"/>
    <w:rsid w:val="00844879"/>
    <w:rsid w:val="008450D5"/>
    <w:rsid w:val="008455D5"/>
    <w:rsid w:val="00845683"/>
    <w:rsid w:val="00845D9A"/>
    <w:rsid w:val="0084697F"/>
    <w:rsid w:val="00850C53"/>
    <w:rsid w:val="00851296"/>
    <w:rsid w:val="008517B5"/>
    <w:rsid w:val="00851BC5"/>
    <w:rsid w:val="008549B9"/>
    <w:rsid w:val="0085500A"/>
    <w:rsid w:val="00855B6C"/>
    <w:rsid w:val="008674FB"/>
    <w:rsid w:val="00867F66"/>
    <w:rsid w:val="00870AD1"/>
    <w:rsid w:val="00871A13"/>
    <w:rsid w:val="0087329A"/>
    <w:rsid w:val="0087345E"/>
    <w:rsid w:val="0088039D"/>
    <w:rsid w:val="008805D7"/>
    <w:rsid w:val="008846E5"/>
    <w:rsid w:val="00885AAF"/>
    <w:rsid w:val="00885CA9"/>
    <w:rsid w:val="008863A8"/>
    <w:rsid w:val="00887B39"/>
    <w:rsid w:val="00890B0F"/>
    <w:rsid w:val="0089124A"/>
    <w:rsid w:val="00891B8E"/>
    <w:rsid w:val="008955C2"/>
    <w:rsid w:val="008956E6"/>
    <w:rsid w:val="00896A97"/>
    <w:rsid w:val="008978D0"/>
    <w:rsid w:val="008A10AE"/>
    <w:rsid w:val="008A24B9"/>
    <w:rsid w:val="008A3436"/>
    <w:rsid w:val="008A459A"/>
    <w:rsid w:val="008A4CD8"/>
    <w:rsid w:val="008B0064"/>
    <w:rsid w:val="008B1DFD"/>
    <w:rsid w:val="008B2303"/>
    <w:rsid w:val="008B29DA"/>
    <w:rsid w:val="008B3E88"/>
    <w:rsid w:val="008B6068"/>
    <w:rsid w:val="008C2AAB"/>
    <w:rsid w:val="008C3EC7"/>
    <w:rsid w:val="008C6A53"/>
    <w:rsid w:val="008C79D5"/>
    <w:rsid w:val="008D0069"/>
    <w:rsid w:val="008D0A12"/>
    <w:rsid w:val="008D18D9"/>
    <w:rsid w:val="008D2C00"/>
    <w:rsid w:val="008D34FF"/>
    <w:rsid w:val="008D46A1"/>
    <w:rsid w:val="008D495F"/>
    <w:rsid w:val="008D583E"/>
    <w:rsid w:val="008D7EB1"/>
    <w:rsid w:val="008E3C16"/>
    <w:rsid w:val="008E3D61"/>
    <w:rsid w:val="008E582E"/>
    <w:rsid w:val="008E60AF"/>
    <w:rsid w:val="008F1A63"/>
    <w:rsid w:val="008F2C87"/>
    <w:rsid w:val="008F42AB"/>
    <w:rsid w:val="008F4ACA"/>
    <w:rsid w:val="008F5E7D"/>
    <w:rsid w:val="008F6BFB"/>
    <w:rsid w:val="009021D4"/>
    <w:rsid w:val="00902B91"/>
    <w:rsid w:val="00902FE0"/>
    <w:rsid w:val="00907D57"/>
    <w:rsid w:val="00912AF3"/>
    <w:rsid w:val="00912E5C"/>
    <w:rsid w:val="009138EC"/>
    <w:rsid w:val="00913ABF"/>
    <w:rsid w:val="00916EAE"/>
    <w:rsid w:val="0091760F"/>
    <w:rsid w:val="00917A2C"/>
    <w:rsid w:val="00921A3D"/>
    <w:rsid w:val="00930E4A"/>
    <w:rsid w:val="00931E34"/>
    <w:rsid w:val="0093275D"/>
    <w:rsid w:val="009339C8"/>
    <w:rsid w:val="00934136"/>
    <w:rsid w:val="0093752C"/>
    <w:rsid w:val="00940201"/>
    <w:rsid w:val="0094047D"/>
    <w:rsid w:val="00941911"/>
    <w:rsid w:val="00942377"/>
    <w:rsid w:val="00943F6C"/>
    <w:rsid w:val="00950167"/>
    <w:rsid w:val="0095128D"/>
    <w:rsid w:val="009515D3"/>
    <w:rsid w:val="00955A28"/>
    <w:rsid w:val="0095723C"/>
    <w:rsid w:val="00961EE3"/>
    <w:rsid w:val="00963B93"/>
    <w:rsid w:val="00964E88"/>
    <w:rsid w:val="00966158"/>
    <w:rsid w:val="0097027B"/>
    <w:rsid w:val="00970A42"/>
    <w:rsid w:val="00973E5C"/>
    <w:rsid w:val="009741BF"/>
    <w:rsid w:val="00974594"/>
    <w:rsid w:val="0097489B"/>
    <w:rsid w:val="00975B8E"/>
    <w:rsid w:val="0097624A"/>
    <w:rsid w:val="009773FB"/>
    <w:rsid w:val="00981FCE"/>
    <w:rsid w:val="00982F0D"/>
    <w:rsid w:val="0098398B"/>
    <w:rsid w:val="009840B9"/>
    <w:rsid w:val="00985ACD"/>
    <w:rsid w:val="00985D21"/>
    <w:rsid w:val="0098764C"/>
    <w:rsid w:val="00990F4B"/>
    <w:rsid w:val="00991A25"/>
    <w:rsid w:val="00992178"/>
    <w:rsid w:val="0099246C"/>
    <w:rsid w:val="00995A6B"/>
    <w:rsid w:val="00996C10"/>
    <w:rsid w:val="009A3ABE"/>
    <w:rsid w:val="009A5779"/>
    <w:rsid w:val="009A68A2"/>
    <w:rsid w:val="009A7304"/>
    <w:rsid w:val="009A75C0"/>
    <w:rsid w:val="009B1B5F"/>
    <w:rsid w:val="009B2240"/>
    <w:rsid w:val="009B22BE"/>
    <w:rsid w:val="009B30CD"/>
    <w:rsid w:val="009B399F"/>
    <w:rsid w:val="009B4D31"/>
    <w:rsid w:val="009B7508"/>
    <w:rsid w:val="009C01D4"/>
    <w:rsid w:val="009C24D7"/>
    <w:rsid w:val="009C2E72"/>
    <w:rsid w:val="009C310A"/>
    <w:rsid w:val="009C4050"/>
    <w:rsid w:val="009C439D"/>
    <w:rsid w:val="009C45FE"/>
    <w:rsid w:val="009C473E"/>
    <w:rsid w:val="009C5F26"/>
    <w:rsid w:val="009C64AD"/>
    <w:rsid w:val="009C7BF7"/>
    <w:rsid w:val="009D207F"/>
    <w:rsid w:val="009D2D26"/>
    <w:rsid w:val="009D59D4"/>
    <w:rsid w:val="009D665A"/>
    <w:rsid w:val="009D71AF"/>
    <w:rsid w:val="009D728C"/>
    <w:rsid w:val="009E03AB"/>
    <w:rsid w:val="009E0697"/>
    <w:rsid w:val="009E097A"/>
    <w:rsid w:val="009E0E09"/>
    <w:rsid w:val="009E0FF8"/>
    <w:rsid w:val="009E1606"/>
    <w:rsid w:val="009E2818"/>
    <w:rsid w:val="009E34D6"/>
    <w:rsid w:val="009E3A02"/>
    <w:rsid w:val="009E4D95"/>
    <w:rsid w:val="009E68CA"/>
    <w:rsid w:val="009E6D2B"/>
    <w:rsid w:val="009F1B49"/>
    <w:rsid w:val="009F42B9"/>
    <w:rsid w:val="009F70D5"/>
    <w:rsid w:val="00A002D5"/>
    <w:rsid w:val="00A01AAA"/>
    <w:rsid w:val="00A04A7E"/>
    <w:rsid w:val="00A056A5"/>
    <w:rsid w:val="00A10464"/>
    <w:rsid w:val="00A11150"/>
    <w:rsid w:val="00A12858"/>
    <w:rsid w:val="00A17E4D"/>
    <w:rsid w:val="00A20354"/>
    <w:rsid w:val="00A2054D"/>
    <w:rsid w:val="00A20ED1"/>
    <w:rsid w:val="00A21F60"/>
    <w:rsid w:val="00A22280"/>
    <w:rsid w:val="00A24705"/>
    <w:rsid w:val="00A24BDD"/>
    <w:rsid w:val="00A25A39"/>
    <w:rsid w:val="00A26DCF"/>
    <w:rsid w:val="00A30751"/>
    <w:rsid w:val="00A325D5"/>
    <w:rsid w:val="00A3331F"/>
    <w:rsid w:val="00A3341C"/>
    <w:rsid w:val="00A379FD"/>
    <w:rsid w:val="00A42747"/>
    <w:rsid w:val="00A42C7A"/>
    <w:rsid w:val="00A43B54"/>
    <w:rsid w:val="00A46603"/>
    <w:rsid w:val="00A467E5"/>
    <w:rsid w:val="00A46F34"/>
    <w:rsid w:val="00A47476"/>
    <w:rsid w:val="00A47672"/>
    <w:rsid w:val="00A508DA"/>
    <w:rsid w:val="00A50D3F"/>
    <w:rsid w:val="00A522B3"/>
    <w:rsid w:val="00A526C8"/>
    <w:rsid w:val="00A543D1"/>
    <w:rsid w:val="00A5499A"/>
    <w:rsid w:val="00A5684D"/>
    <w:rsid w:val="00A56DE6"/>
    <w:rsid w:val="00A5747E"/>
    <w:rsid w:val="00A57910"/>
    <w:rsid w:val="00A57DE6"/>
    <w:rsid w:val="00A618CE"/>
    <w:rsid w:val="00A620BF"/>
    <w:rsid w:val="00A6265C"/>
    <w:rsid w:val="00A63530"/>
    <w:rsid w:val="00A64D8C"/>
    <w:rsid w:val="00A6648F"/>
    <w:rsid w:val="00A6718B"/>
    <w:rsid w:val="00A67CD4"/>
    <w:rsid w:val="00A70762"/>
    <w:rsid w:val="00A74922"/>
    <w:rsid w:val="00A74F45"/>
    <w:rsid w:val="00A7713F"/>
    <w:rsid w:val="00A807CA"/>
    <w:rsid w:val="00A8543B"/>
    <w:rsid w:val="00A87468"/>
    <w:rsid w:val="00A879BE"/>
    <w:rsid w:val="00A92522"/>
    <w:rsid w:val="00A934AF"/>
    <w:rsid w:val="00A9448F"/>
    <w:rsid w:val="00A94AF8"/>
    <w:rsid w:val="00AA29BF"/>
    <w:rsid w:val="00AA3E33"/>
    <w:rsid w:val="00AA53FD"/>
    <w:rsid w:val="00AA60B2"/>
    <w:rsid w:val="00AB49C5"/>
    <w:rsid w:val="00AB4AFF"/>
    <w:rsid w:val="00AB65E3"/>
    <w:rsid w:val="00AC18FB"/>
    <w:rsid w:val="00AC3C62"/>
    <w:rsid w:val="00AC787C"/>
    <w:rsid w:val="00AD1A6D"/>
    <w:rsid w:val="00AD2364"/>
    <w:rsid w:val="00AD33EF"/>
    <w:rsid w:val="00AD35B6"/>
    <w:rsid w:val="00AD3BE5"/>
    <w:rsid w:val="00AD3CF5"/>
    <w:rsid w:val="00AD4490"/>
    <w:rsid w:val="00AD5675"/>
    <w:rsid w:val="00AD7B91"/>
    <w:rsid w:val="00AE0738"/>
    <w:rsid w:val="00AE1BEF"/>
    <w:rsid w:val="00AE3B69"/>
    <w:rsid w:val="00AE738D"/>
    <w:rsid w:val="00AF00A4"/>
    <w:rsid w:val="00AF01FA"/>
    <w:rsid w:val="00AF03C3"/>
    <w:rsid w:val="00AF0BA7"/>
    <w:rsid w:val="00AF1DED"/>
    <w:rsid w:val="00AF29C2"/>
    <w:rsid w:val="00AF5183"/>
    <w:rsid w:val="00AF5405"/>
    <w:rsid w:val="00AF575B"/>
    <w:rsid w:val="00AF5C11"/>
    <w:rsid w:val="00AF5C42"/>
    <w:rsid w:val="00AF6080"/>
    <w:rsid w:val="00B00A54"/>
    <w:rsid w:val="00B02104"/>
    <w:rsid w:val="00B04A96"/>
    <w:rsid w:val="00B06C25"/>
    <w:rsid w:val="00B0713D"/>
    <w:rsid w:val="00B075AE"/>
    <w:rsid w:val="00B10848"/>
    <w:rsid w:val="00B10A4A"/>
    <w:rsid w:val="00B16F0A"/>
    <w:rsid w:val="00B21051"/>
    <w:rsid w:val="00B21D04"/>
    <w:rsid w:val="00B2222E"/>
    <w:rsid w:val="00B23142"/>
    <w:rsid w:val="00B25572"/>
    <w:rsid w:val="00B26D9A"/>
    <w:rsid w:val="00B37856"/>
    <w:rsid w:val="00B37B25"/>
    <w:rsid w:val="00B4050B"/>
    <w:rsid w:val="00B41DD1"/>
    <w:rsid w:val="00B44DE6"/>
    <w:rsid w:val="00B45061"/>
    <w:rsid w:val="00B455BA"/>
    <w:rsid w:val="00B46EAC"/>
    <w:rsid w:val="00B4748B"/>
    <w:rsid w:val="00B4792F"/>
    <w:rsid w:val="00B5090E"/>
    <w:rsid w:val="00B521C3"/>
    <w:rsid w:val="00B52FF4"/>
    <w:rsid w:val="00B53C5E"/>
    <w:rsid w:val="00B55701"/>
    <w:rsid w:val="00B562AD"/>
    <w:rsid w:val="00B5661E"/>
    <w:rsid w:val="00B66056"/>
    <w:rsid w:val="00B678F7"/>
    <w:rsid w:val="00B70E88"/>
    <w:rsid w:val="00B70F07"/>
    <w:rsid w:val="00B70FD4"/>
    <w:rsid w:val="00B71902"/>
    <w:rsid w:val="00B72B3B"/>
    <w:rsid w:val="00B739BD"/>
    <w:rsid w:val="00B74F68"/>
    <w:rsid w:val="00B75921"/>
    <w:rsid w:val="00B81FFE"/>
    <w:rsid w:val="00B825E7"/>
    <w:rsid w:val="00B847E0"/>
    <w:rsid w:val="00B84A3B"/>
    <w:rsid w:val="00B8641C"/>
    <w:rsid w:val="00B8785A"/>
    <w:rsid w:val="00B93DFF"/>
    <w:rsid w:val="00B9472E"/>
    <w:rsid w:val="00B95ACA"/>
    <w:rsid w:val="00B95F59"/>
    <w:rsid w:val="00B96B5B"/>
    <w:rsid w:val="00BA3EA1"/>
    <w:rsid w:val="00BA5D76"/>
    <w:rsid w:val="00BB19D8"/>
    <w:rsid w:val="00BB1E32"/>
    <w:rsid w:val="00BB3CC8"/>
    <w:rsid w:val="00BB7082"/>
    <w:rsid w:val="00BB7EF4"/>
    <w:rsid w:val="00BC0AF1"/>
    <w:rsid w:val="00BC37F2"/>
    <w:rsid w:val="00BC6D8F"/>
    <w:rsid w:val="00BD0D32"/>
    <w:rsid w:val="00BD1173"/>
    <w:rsid w:val="00BD1ADC"/>
    <w:rsid w:val="00BD24B4"/>
    <w:rsid w:val="00BD308B"/>
    <w:rsid w:val="00BD3901"/>
    <w:rsid w:val="00BD3C07"/>
    <w:rsid w:val="00BD74CD"/>
    <w:rsid w:val="00BD797B"/>
    <w:rsid w:val="00BE04E7"/>
    <w:rsid w:val="00BE25F4"/>
    <w:rsid w:val="00BE391D"/>
    <w:rsid w:val="00BE584B"/>
    <w:rsid w:val="00BE6939"/>
    <w:rsid w:val="00BF1759"/>
    <w:rsid w:val="00BF1BD5"/>
    <w:rsid w:val="00BF3E6D"/>
    <w:rsid w:val="00BF4E65"/>
    <w:rsid w:val="00BF7AB0"/>
    <w:rsid w:val="00C01800"/>
    <w:rsid w:val="00C0256E"/>
    <w:rsid w:val="00C05C5E"/>
    <w:rsid w:val="00C05DE3"/>
    <w:rsid w:val="00C07552"/>
    <w:rsid w:val="00C07E7A"/>
    <w:rsid w:val="00C11D75"/>
    <w:rsid w:val="00C14755"/>
    <w:rsid w:val="00C17726"/>
    <w:rsid w:val="00C17EE6"/>
    <w:rsid w:val="00C214ED"/>
    <w:rsid w:val="00C25185"/>
    <w:rsid w:val="00C2545D"/>
    <w:rsid w:val="00C26BFE"/>
    <w:rsid w:val="00C300B3"/>
    <w:rsid w:val="00C308C6"/>
    <w:rsid w:val="00C324BD"/>
    <w:rsid w:val="00C3363B"/>
    <w:rsid w:val="00C3372F"/>
    <w:rsid w:val="00C33AF4"/>
    <w:rsid w:val="00C33F38"/>
    <w:rsid w:val="00C3562A"/>
    <w:rsid w:val="00C379D8"/>
    <w:rsid w:val="00C41E2D"/>
    <w:rsid w:val="00C4279B"/>
    <w:rsid w:val="00C43732"/>
    <w:rsid w:val="00C51AAF"/>
    <w:rsid w:val="00C5289E"/>
    <w:rsid w:val="00C531C0"/>
    <w:rsid w:val="00C53986"/>
    <w:rsid w:val="00C612E1"/>
    <w:rsid w:val="00C61352"/>
    <w:rsid w:val="00C66371"/>
    <w:rsid w:val="00C66516"/>
    <w:rsid w:val="00C66553"/>
    <w:rsid w:val="00C66A8C"/>
    <w:rsid w:val="00C67853"/>
    <w:rsid w:val="00C73AD5"/>
    <w:rsid w:val="00C750DD"/>
    <w:rsid w:val="00C757EA"/>
    <w:rsid w:val="00C761FE"/>
    <w:rsid w:val="00C76C76"/>
    <w:rsid w:val="00C810DE"/>
    <w:rsid w:val="00C8241D"/>
    <w:rsid w:val="00C829E8"/>
    <w:rsid w:val="00C83D0B"/>
    <w:rsid w:val="00C84032"/>
    <w:rsid w:val="00C84838"/>
    <w:rsid w:val="00C84F3A"/>
    <w:rsid w:val="00C85833"/>
    <w:rsid w:val="00C866CC"/>
    <w:rsid w:val="00C86E94"/>
    <w:rsid w:val="00C90474"/>
    <w:rsid w:val="00C92916"/>
    <w:rsid w:val="00C941DF"/>
    <w:rsid w:val="00CA34D7"/>
    <w:rsid w:val="00CA3BC6"/>
    <w:rsid w:val="00CA6B7C"/>
    <w:rsid w:val="00CA75B6"/>
    <w:rsid w:val="00CA7C24"/>
    <w:rsid w:val="00CB02EE"/>
    <w:rsid w:val="00CB37C5"/>
    <w:rsid w:val="00CB4F3B"/>
    <w:rsid w:val="00CB5FD9"/>
    <w:rsid w:val="00CB792E"/>
    <w:rsid w:val="00CC0C96"/>
    <w:rsid w:val="00CC32C5"/>
    <w:rsid w:val="00CC3FB5"/>
    <w:rsid w:val="00CC4AE8"/>
    <w:rsid w:val="00CC6636"/>
    <w:rsid w:val="00CC7C0F"/>
    <w:rsid w:val="00CC7E8A"/>
    <w:rsid w:val="00CD0008"/>
    <w:rsid w:val="00CD17D7"/>
    <w:rsid w:val="00CD1E7F"/>
    <w:rsid w:val="00CD225A"/>
    <w:rsid w:val="00CD2A61"/>
    <w:rsid w:val="00CD688F"/>
    <w:rsid w:val="00CE0440"/>
    <w:rsid w:val="00CE27B8"/>
    <w:rsid w:val="00CE577F"/>
    <w:rsid w:val="00CE67E9"/>
    <w:rsid w:val="00CE78E5"/>
    <w:rsid w:val="00CF2A44"/>
    <w:rsid w:val="00CF3284"/>
    <w:rsid w:val="00CF3A5C"/>
    <w:rsid w:val="00CF3B2A"/>
    <w:rsid w:val="00D02691"/>
    <w:rsid w:val="00D04C8A"/>
    <w:rsid w:val="00D05787"/>
    <w:rsid w:val="00D05A9A"/>
    <w:rsid w:val="00D06F5E"/>
    <w:rsid w:val="00D079D9"/>
    <w:rsid w:val="00D13A96"/>
    <w:rsid w:val="00D1450E"/>
    <w:rsid w:val="00D158B2"/>
    <w:rsid w:val="00D207BE"/>
    <w:rsid w:val="00D222B3"/>
    <w:rsid w:val="00D22D23"/>
    <w:rsid w:val="00D30B28"/>
    <w:rsid w:val="00D30BB1"/>
    <w:rsid w:val="00D31DFF"/>
    <w:rsid w:val="00D32C5C"/>
    <w:rsid w:val="00D34857"/>
    <w:rsid w:val="00D36528"/>
    <w:rsid w:val="00D368BB"/>
    <w:rsid w:val="00D42D28"/>
    <w:rsid w:val="00D42F37"/>
    <w:rsid w:val="00D4498D"/>
    <w:rsid w:val="00D45BC4"/>
    <w:rsid w:val="00D47469"/>
    <w:rsid w:val="00D47555"/>
    <w:rsid w:val="00D4760C"/>
    <w:rsid w:val="00D4790E"/>
    <w:rsid w:val="00D4797C"/>
    <w:rsid w:val="00D47FA0"/>
    <w:rsid w:val="00D552B2"/>
    <w:rsid w:val="00D55490"/>
    <w:rsid w:val="00D56682"/>
    <w:rsid w:val="00D603FB"/>
    <w:rsid w:val="00D63144"/>
    <w:rsid w:val="00D63830"/>
    <w:rsid w:val="00D6639F"/>
    <w:rsid w:val="00D70394"/>
    <w:rsid w:val="00D71EDC"/>
    <w:rsid w:val="00D73A84"/>
    <w:rsid w:val="00D74C1E"/>
    <w:rsid w:val="00D76551"/>
    <w:rsid w:val="00D7666F"/>
    <w:rsid w:val="00D774A8"/>
    <w:rsid w:val="00D77A8D"/>
    <w:rsid w:val="00D808EF"/>
    <w:rsid w:val="00D819CC"/>
    <w:rsid w:val="00D81E5F"/>
    <w:rsid w:val="00D82D6C"/>
    <w:rsid w:val="00D82F89"/>
    <w:rsid w:val="00D835B1"/>
    <w:rsid w:val="00D84E4C"/>
    <w:rsid w:val="00D8622B"/>
    <w:rsid w:val="00D90363"/>
    <w:rsid w:val="00D91EE3"/>
    <w:rsid w:val="00D96E52"/>
    <w:rsid w:val="00DA1C5C"/>
    <w:rsid w:val="00DA43A3"/>
    <w:rsid w:val="00DA4402"/>
    <w:rsid w:val="00DB132D"/>
    <w:rsid w:val="00DB1887"/>
    <w:rsid w:val="00DB5193"/>
    <w:rsid w:val="00DC120C"/>
    <w:rsid w:val="00DC4AC3"/>
    <w:rsid w:val="00DD08C8"/>
    <w:rsid w:val="00DD094C"/>
    <w:rsid w:val="00DD27D0"/>
    <w:rsid w:val="00DD33CB"/>
    <w:rsid w:val="00DD4664"/>
    <w:rsid w:val="00DD5185"/>
    <w:rsid w:val="00DE18F6"/>
    <w:rsid w:val="00DE57EE"/>
    <w:rsid w:val="00DE71C8"/>
    <w:rsid w:val="00DE7C02"/>
    <w:rsid w:val="00DF0E6E"/>
    <w:rsid w:val="00DF40B4"/>
    <w:rsid w:val="00DF5A5C"/>
    <w:rsid w:val="00DF6F47"/>
    <w:rsid w:val="00DF7A4D"/>
    <w:rsid w:val="00DF7F64"/>
    <w:rsid w:val="00DF7FE4"/>
    <w:rsid w:val="00E006EF"/>
    <w:rsid w:val="00E0075C"/>
    <w:rsid w:val="00E031D5"/>
    <w:rsid w:val="00E03671"/>
    <w:rsid w:val="00E04ED5"/>
    <w:rsid w:val="00E0549B"/>
    <w:rsid w:val="00E102FE"/>
    <w:rsid w:val="00E20E90"/>
    <w:rsid w:val="00E22D73"/>
    <w:rsid w:val="00E238E3"/>
    <w:rsid w:val="00E23D99"/>
    <w:rsid w:val="00E24D61"/>
    <w:rsid w:val="00E25538"/>
    <w:rsid w:val="00E256FD"/>
    <w:rsid w:val="00E27211"/>
    <w:rsid w:val="00E27F59"/>
    <w:rsid w:val="00E30F5C"/>
    <w:rsid w:val="00E330FF"/>
    <w:rsid w:val="00E34701"/>
    <w:rsid w:val="00E37787"/>
    <w:rsid w:val="00E4115E"/>
    <w:rsid w:val="00E41BD1"/>
    <w:rsid w:val="00E42516"/>
    <w:rsid w:val="00E4460F"/>
    <w:rsid w:val="00E44F06"/>
    <w:rsid w:val="00E4512C"/>
    <w:rsid w:val="00E537EC"/>
    <w:rsid w:val="00E577B3"/>
    <w:rsid w:val="00E578E6"/>
    <w:rsid w:val="00E62281"/>
    <w:rsid w:val="00E638C9"/>
    <w:rsid w:val="00E644B7"/>
    <w:rsid w:val="00E6502F"/>
    <w:rsid w:val="00E679DB"/>
    <w:rsid w:val="00E67AB0"/>
    <w:rsid w:val="00E75B7D"/>
    <w:rsid w:val="00E7750A"/>
    <w:rsid w:val="00E77546"/>
    <w:rsid w:val="00E812A5"/>
    <w:rsid w:val="00E84A6B"/>
    <w:rsid w:val="00E85272"/>
    <w:rsid w:val="00E85387"/>
    <w:rsid w:val="00E854D1"/>
    <w:rsid w:val="00E919BE"/>
    <w:rsid w:val="00E91E08"/>
    <w:rsid w:val="00E93D5B"/>
    <w:rsid w:val="00E9706C"/>
    <w:rsid w:val="00EA1A73"/>
    <w:rsid w:val="00EA454E"/>
    <w:rsid w:val="00EA53B6"/>
    <w:rsid w:val="00EA6B17"/>
    <w:rsid w:val="00EA6FD1"/>
    <w:rsid w:val="00EB133B"/>
    <w:rsid w:val="00EB24DA"/>
    <w:rsid w:val="00EB397E"/>
    <w:rsid w:val="00EB3D58"/>
    <w:rsid w:val="00EB43A9"/>
    <w:rsid w:val="00EB4D4E"/>
    <w:rsid w:val="00EC0275"/>
    <w:rsid w:val="00EC1200"/>
    <w:rsid w:val="00EC1B31"/>
    <w:rsid w:val="00EC5E0C"/>
    <w:rsid w:val="00EC7699"/>
    <w:rsid w:val="00ED0579"/>
    <w:rsid w:val="00ED1CB4"/>
    <w:rsid w:val="00ED1FAC"/>
    <w:rsid w:val="00ED2BA7"/>
    <w:rsid w:val="00ED332F"/>
    <w:rsid w:val="00ED70D3"/>
    <w:rsid w:val="00ED7A96"/>
    <w:rsid w:val="00EE45E7"/>
    <w:rsid w:val="00EE47F5"/>
    <w:rsid w:val="00EE4F3D"/>
    <w:rsid w:val="00EE7096"/>
    <w:rsid w:val="00EF1605"/>
    <w:rsid w:val="00EF46A3"/>
    <w:rsid w:val="00EF64BB"/>
    <w:rsid w:val="00EF7FA7"/>
    <w:rsid w:val="00F00C4F"/>
    <w:rsid w:val="00F01116"/>
    <w:rsid w:val="00F024C8"/>
    <w:rsid w:val="00F056BA"/>
    <w:rsid w:val="00F07844"/>
    <w:rsid w:val="00F1006D"/>
    <w:rsid w:val="00F12112"/>
    <w:rsid w:val="00F12F47"/>
    <w:rsid w:val="00F1458D"/>
    <w:rsid w:val="00F16DD3"/>
    <w:rsid w:val="00F17E3A"/>
    <w:rsid w:val="00F20583"/>
    <w:rsid w:val="00F219CD"/>
    <w:rsid w:val="00F23F42"/>
    <w:rsid w:val="00F24DD7"/>
    <w:rsid w:val="00F25EB0"/>
    <w:rsid w:val="00F35014"/>
    <w:rsid w:val="00F37A02"/>
    <w:rsid w:val="00F41955"/>
    <w:rsid w:val="00F42EFD"/>
    <w:rsid w:val="00F43DBA"/>
    <w:rsid w:val="00F45EEC"/>
    <w:rsid w:val="00F52F4D"/>
    <w:rsid w:val="00F5707D"/>
    <w:rsid w:val="00F62D4F"/>
    <w:rsid w:val="00F6717D"/>
    <w:rsid w:val="00F67E01"/>
    <w:rsid w:val="00F70D20"/>
    <w:rsid w:val="00F72763"/>
    <w:rsid w:val="00F73A7A"/>
    <w:rsid w:val="00F76721"/>
    <w:rsid w:val="00F80DB6"/>
    <w:rsid w:val="00F84738"/>
    <w:rsid w:val="00F85490"/>
    <w:rsid w:val="00F86D9D"/>
    <w:rsid w:val="00F87272"/>
    <w:rsid w:val="00F90BBD"/>
    <w:rsid w:val="00F911C5"/>
    <w:rsid w:val="00FA0636"/>
    <w:rsid w:val="00FA0B54"/>
    <w:rsid w:val="00FA35B4"/>
    <w:rsid w:val="00FA3E44"/>
    <w:rsid w:val="00FA5F87"/>
    <w:rsid w:val="00FB66B2"/>
    <w:rsid w:val="00FB7E98"/>
    <w:rsid w:val="00FC080A"/>
    <w:rsid w:val="00FC3F05"/>
    <w:rsid w:val="00FC5FF4"/>
    <w:rsid w:val="00FD092C"/>
    <w:rsid w:val="00FD106F"/>
    <w:rsid w:val="00FD44A6"/>
    <w:rsid w:val="00FD52EE"/>
    <w:rsid w:val="00FD53F2"/>
    <w:rsid w:val="00FD651C"/>
    <w:rsid w:val="00FE1823"/>
    <w:rsid w:val="00FE54BE"/>
    <w:rsid w:val="00FF5C75"/>
    <w:rsid w:val="00FF73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13"/>
    <w:pPr>
      <w:spacing w:after="200" w:line="276" w:lineRule="auto"/>
    </w:pPr>
    <w:rPr>
      <w:rFonts w:eastAsia="Times New Roman" w:cs="Calibri"/>
      <w:sz w:val="22"/>
      <w:szCs w:val="22"/>
    </w:rPr>
  </w:style>
  <w:style w:type="paragraph" w:styleId="1">
    <w:name w:val="heading 1"/>
    <w:basedOn w:val="a"/>
    <w:next w:val="a"/>
    <w:qFormat/>
    <w:rsid w:val="009A68A2"/>
    <w:pPr>
      <w:keepNext/>
      <w:spacing w:before="240" w:after="60"/>
      <w:outlineLvl w:val="0"/>
    </w:pPr>
    <w:rPr>
      <w:rFonts w:ascii="Arial" w:hAnsi="Arial" w:cs="Arial"/>
      <w:b/>
      <w:bCs/>
      <w:kern w:val="32"/>
      <w:sz w:val="32"/>
      <w:szCs w:val="32"/>
    </w:rPr>
  </w:style>
  <w:style w:type="paragraph" w:styleId="3">
    <w:name w:val="heading 3"/>
    <w:basedOn w:val="a"/>
    <w:next w:val="a"/>
    <w:qFormat/>
    <w:rsid w:val="0015503D"/>
    <w:pPr>
      <w:keepNext/>
      <w:spacing w:before="240" w:after="60"/>
      <w:outlineLvl w:val="2"/>
    </w:pPr>
    <w:rPr>
      <w:rFonts w:ascii="Arial" w:hAnsi="Arial" w:cs="Arial"/>
      <w:b/>
      <w:bCs/>
      <w:sz w:val="26"/>
      <w:szCs w:val="26"/>
    </w:rPr>
  </w:style>
  <w:style w:type="paragraph" w:styleId="4">
    <w:name w:val="heading 4"/>
    <w:basedOn w:val="a"/>
    <w:next w:val="a"/>
    <w:qFormat/>
    <w:rsid w:val="0015503D"/>
    <w:pPr>
      <w:keepNext/>
      <w:spacing w:before="240" w:after="60"/>
      <w:outlineLvl w:val="3"/>
    </w:pPr>
    <w:rPr>
      <w:rFonts w:ascii="Times New Roman" w:hAnsi="Times New Roman" w:cs="Times New Roman"/>
      <w:b/>
      <w:bCs/>
      <w:sz w:val="28"/>
      <w:szCs w:val="28"/>
    </w:rPr>
  </w:style>
  <w:style w:type="paragraph" w:styleId="6">
    <w:name w:val="heading 6"/>
    <w:basedOn w:val="a"/>
    <w:next w:val="a"/>
    <w:qFormat/>
    <w:rsid w:val="005A6DB0"/>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B1213"/>
    <w:rPr>
      <w:rFonts w:cs="Times New Roman"/>
      <w:vertAlign w:val="superscript"/>
    </w:rPr>
  </w:style>
  <w:style w:type="character" w:styleId="a4">
    <w:name w:val="Hyperlink"/>
    <w:uiPriority w:val="99"/>
    <w:rsid w:val="001B1213"/>
    <w:rPr>
      <w:rFonts w:cs="Times New Roman"/>
      <w:color w:val="0000FF"/>
      <w:u w:val="single"/>
    </w:rPr>
  </w:style>
  <w:style w:type="paragraph" w:styleId="a5">
    <w:name w:val="footnote text"/>
    <w:basedOn w:val="a"/>
    <w:link w:val="a6"/>
    <w:uiPriority w:val="99"/>
    <w:semiHidden/>
    <w:unhideWhenUsed/>
    <w:rsid w:val="001B1213"/>
    <w:rPr>
      <w:rFonts w:cs="Times New Roman"/>
      <w:sz w:val="20"/>
      <w:szCs w:val="20"/>
      <w:lang/>
    </w:rPr>
  </w:style>
  <w:style w:type="character" w:customStyle="1" w:styleId="a6">
    <w:name w:val="Текст сноски Знак"/>
    <w:link w:val="a5"/>
    <w:uiPriority w:val="99"/>
    <w:semiHidden/>
    <w:rsid w:val="001B1213"/>
    <w:rPr>
      <w:rFonts w:ascii="Calibri" w:eastAsia="Times New Roman" w:hAnsi="Calibri" w:cs="Calibri"/>
      <w:sz w:val="20"/>
      <w:szCs w:val="20"/>
      <w:lang w:eastAsia="ru-RU"/>
    </w:rPr>
  </w:style>
  <w:style w:type="paragraph" w:styleId="a7">
    <w:name w:val="Balloon Text"/>
    <w:basedOn w:val="a"/>
    <w:link w:val="a8"/>
    <w:uiPriority w:val="99"/>
    <w:semiHidden/>
    <w:unhideWhenUsed/>
    <w:rsid w:val="001B1213"/>
    <w:pPr>
      <w:spacing w:after="0" w:line="240" w:lineRule="auto"/>
    </w:pPr>
    <w:rPr>
      <w:rFonts w:ascii="Tahoma" w:hAnsi="Tahoma" w:cs="Times New Roman"/>
      <w:sz w:val="16"/>
      <w:szCs w:val="16"/>
      <w:lang/>
    </w:rPr>
  </w:style>
  <w:style w:type="character" w:customStyle="1" w:styleId="a8">
    <w:name w:val="Текст выноски Знак"/>
    <w:link w:val="a7"/>
    <w:uiPriority w:val="99"/>
    <w:semiHidden/>
    <w:rsid w:val="001B1213"/>
    <w:rPr>
      <w:rFonts w:ascii="Tahoma" w:eastAsia="Times New Roman" w:hAnsi="Tahoma" w:cs="Tahoma"/>
      <w:sz w:val="16"/>
      <w:szCs w:val="16"/>
      <w:lang w:eastAsia="ru-RU"/>
    </w:rPr>
  </w:style>
  <w:style w:type="paragraph" w:styleId="a9">
    <w:name w:val="header"/>
    <w:basedOn w:val="a"/>
    <w:link w:val="aa"/>
    <w:uiPriority w:val="99"/>
    <w:unhideWhenUsed/>
    <w:rsid w:val="00F41955"/>
    <w:pPr>
      <w:tabs>
        <w:tab w:val="center" w:pos="4677"/>
        <w:tab w:val="right" w:pos="9355"/>
      </w:tabs>
      <w:spacing w:after="0" w:line="240" w:lineRule="auto"/>
    </w:pPr>
    <w:rPr>
      <w:rFonts w:cs="Times New Roman"/>
      <w:sz w:val="20"/>
      <w:szCs w:val="20"/>
      <w:lang/>
    </w:rPr>
  </w:style>
  <w:style w:type="character" w:customStyle="1" w:styleId="aa">
    <w:name w:val="Верхний колонтитул Знак"/>
    <w:link w:val="a9"/>
    <w:uiPriority w:val="99"/>
    <w:rsid w:val="00F41955"/>
    <w:rPr>
      <w:rFonts w:ascii="Calibri" w:eastAsia="Times New Roman" w:hAnsi="Calibri" w:cs="Calibri"/>
      <w:lang w:eastAsia="ru-RU"/>
    </w:rPr>
  </w:style>
  <w:style w:type="paragraph" w:styleId="ab">
    <w:name w:val="footer"/>
    <w:basedOn w:val="a"/>
    <w:link w:val="ac"/>
    <w:uiPriority w:val="99"/>
    <w:semiHidden/>
    <w:unhideWhenUsed/>
    <w:rsid w:val="00F41955"/>
    <w:pPr>
      <w:tabs>
        <w:tab w:val="center" w:pos="4677"/>
        <w:tab w:val="right" w:pos="9355"/>
      </w:tabs>
      <w:spacing w:after="0" w:line="240" w:lineRule="auto"/>
    </w:pPr>
    <w:rPr>
      <w:rFonts w:cs="Times New Roman"/>
      <w:sz w:val="20"/>
      <w:szCs w:val="20"/>
      <w:lang/>
    </w:rPr>
  </w:style>
  <w:style w:type="character" w:customStyle="1" w:styleId="ac">
    <w:name w:val="Нижний колонтитул Знак"/>
    <w:link w:val="ab"/>
    <w:uiPriority w:val="99"/>
    <w:semiHidden/>
    <w:rsid w:val="00F41955"/>
    <w:rPr>
      <w:rFonts w:ascii="Calibri" w:eastAsia="Times New Roman" w:hAnsi="Calibri" w:cs="Calibri"/>
      <w:lang w:eastAsia="ru-RU"/>
    </w:rPr>
  </w:style>
  <w:style w:type="paragraph" w:styleId="ad">
    <w:name w:val="List Paragraph"/>
    <w:basedOn w:val="a"/>
    <w:uiPriority w:val="34"/>
    <w:qFormat/>
    <w:rsid w:val="00287AF7"/>
    <w:pPr>
      <w:ind w:left="720"/>
      <w:contextualSpacing/>
    </w:pPr>
  </w:style>
  <w:style w:type="paragraph" w:customStyle="1" w:styleId="Default">
    <w:name w:val="Default"/>
    <w:rsid w:val="00885CA9"/>
    <w:pPr>
      <w:autoSpaceDE w:val="0"/>
      <w:autoSpaceDN w:val="0"/>
      <w:adjustRightInd w:val="0"/>
    </w:pPr>
    <w:rPr>
      <w:rFonts w:ascii="Times New Roman" w:hAnsi="Times New Roman"/>
      <w:color w:val="000000"/>
      <w:sz w:val="24"/>
      <w:szCs w:val="24"/>
    </w:rPr>
  </w:style>
  <w:style w:type="paragraph" w:customStyle="1" w:styleId="Char">
    <w:name w:val="Char Знак"/>
    <w:basedOn w:val="a"/>
    <w:rsid w:val="005A6DB0"/>
    <w:pPr>
      <w:spacing w:before="100" w:beforeAutospacing="1" w:after="100" w:afterAutospacing="1" w:line="240" w:lineRule="auto"/>
    </w:pPr>
    <w:rPr>
      <w:rFonts w:ascii="Tahoma" w:hAnsi="Tahoma" w:cs="Tahoma"/>
      <w:sz w:val="20"/>
      <w:szCs w:val="20"/>
      <w:lang w:val="en-US" w:eastAsia="en-US"/>
    </w:rPr>
  </w:style>
  <w:style w:type="character" w:styleId="ae">
    <w:name w:val="page number"/>
    <w:basedOn w:val="a0"/>
    <w:rsid w:val="00F1006D"/>
  </w:style>
  <w:style w:type="paragraph" w:styleId="2">
    <w:name w:val="Body Text Indent 2"/>
    <w:aliases w:val="Знак"/>
    <w:basedOn w:val="a"/>
    <w:rsid w:val="00AD3BE5"/>
    <w:pPr>
      <w:spacing w:after="0" w:line="240" w:lineRule="auto"/>
      <w:ind w:firstLine="900"/>
      <w:jc w:val="center"/>
    </w:pPr>
    <w:rPr>
      <w:rFonts w:ascii="Times New Roman" w:hAnsi="Times New Roman" w:cs="Times New Roman"/>
      <w:b/>
      <w:bCs/>
      <w:sz w:val="28"/>
      <w:szCs w:val="24"/>
    </w:rPr>
  </w:style>
  <w:style w:type="character" w:customStyle="1" w:styleId="FontStyle15">
    <w:name w:val="Font Style15"/>
    <w:rsid w:val="00C25185"/>
    <w:rPr>
      <w:rFonts w:ascii="Times New Roman" w:hAnsi="Times New Roman" w:cs="Times New Roman"/>
      <w:sz w:val="22"/>
      <w:szCs w:val="22"/>
    </w:rPr>
  </w:style>
  <w:style w:type="character" w:customStyle="1" w:styleId="FontStyle14">
    <w:name w:val="Font Style14"/>
    <w:rsid w:val="00C25185"/>
    <w:rPr>
      <w:rFonts w:ascii="Times New Roman" w:hAnsi="Times New Roman" w:cs="Times New Roman"/>
      <w:b/>
      <w:bCs/>
      <w:sz w:val="22"/>
      <w:szCs w:val="22"/>
    </w:rPr>
  </w:style>
  <w:style w:type="character" w:customStyle="1" w:styleId="FontStyle11">
    <w:name w:val="Font Style11"/>
    <w:rsid w:val="00C25185"/>
    <w:rPr>
      <w:rFonts w:ascii="Times New Roman" w:hAnsi="Times New Roman" w:cs="Times New Roman"/>
      <w:b/>
      <w:bCs/>
      <w:sz w:val="22"/>
      <w:szCs w:val="22"/>
    </w:rPr>
  </w:style>
  <w:style w:type="character" w:styleId="af">
    <w:name w:val="FollowedHyperlink"/>
    <w:rsid w:val="001214A6"/>
    <w:rPr>
      <w:color w:val="606420"/>
      <w:u w:val="single"/>
    </w:rPr>
  </w:style>
  <w:style w:type="paragraph" w:customStyle="1" w:styleId="af0">
    <w:name w:val="Знак Знак Знак Знак Знак Знак Знак Знак Знак Знак Знак Знак"/>
    <w:basedOn w:val="a"/>
    <w:rsid w:val="00D207B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Heading">
    <w:name w:val="Heading"/>
    <w:rsid w:val="004505A1"/>
    <w:rPr>
      <w:rFonts w:ascii="Arial" w:eastAsia="Times New Roman" w:hAnsi="Arial"/>
      <w:b/>
      <w:snapToGrid w:val="0"/>
      <w:sz w:val="22"/>
    </w:rPr>
  </w:style>
  <w:style w:type="paragraph" w:styleId="af1">
    <w:name w:val="Normal (Web)"/>
    <w:basedOn w:val="a"/>
    <w:rsid w:val="001C1F0C"/>
    <w:pPr>
      <w:spacing w:before="100" w:beforeAutospacing="1" w:after="100" w:afterAutospacing="1" w:line="240" w:lineRule="auto"/>
    </w:pPr>
    <w:rPr>
      <w:rFonts w:ascii="Times New Roman" w:hAnsi="Times New Roman" w:cs="Times New Roman"/>
      <w:sz w:val="24"/>
      <w:szCs w:val="24"/>
    </w:rPr>
  </w:style>
  <w:style w:type="table" w:styleId="af2">
    <w:name w:val="Table Grid"/>
    <w:basedOn w:val="a1"/>
    <w:rsid w:val="005A179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661E"/>
    <w:pPr>
      <w:widowControl w:val="0"/>
      <w:autoSpaceDE w:val="0"/>
      <w:autoSpaceDN w:val="0"/>
      <w:adjustRightInd w:val="0"/>
    </w:pPr>
    <w:rPr>
      <w:rFonts w:ascii="Times New Roman" w:eastAsia="Times New Roman" w:hAnsi="Times New Roman"/>
      <w:b/>
      <w:bCs/>
      <w:sz w:val="24"/>
      <w:szCs w:val="24"/>
    </w:rPr>
  </w:style>
  <w:style w:type="paragraph" w:styleId="20">
    <w:name w:val="Body Text 2"/>
    <w:basedOn w:val="a"/>
    <w:rsid w:val="0015503D"/>
    <w:pPr>
      <w:spacing w:after="120" w:line="480" w:lineRule="auto"/>
    </w:pPr>
    <w:rPr>
      <w:rFonts w:ascii="Times New Roman" w:hAnsi="Times New Roman" w:cs="Times New Roman"/>
      <w:sz w:val="24"/>
      <w:szCs w:val="24"/>
    </w:rPr>
  </w:style>
  <w:style w:type="paragraph" w:customStyle="1" w:styleId="ConsPlusNormal">
    <w:name w:val="ConsPlusNormal"/>
    <w:link w:val="ConsPlusNormal0"/>
    <w:qFormat/>
    <w:rsid w:val="00F23F4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23F42"/>
    <w:rPr>
      <w:rFonts w:ascii="Arial" w:eastAsia="Times New Roman" w:hAnsi="Arial" w:cs="Arial"/>
      <w:lang w:val="ru-RU" w:eastAsia="ru-RU" w:bidi="ar-SA"/>
    </w:rPr>
  </w:style>
  <w:style w:type="character" w:customStyle="1" w:styleId="s1">
    <w:name w:val="s1"/>
    <w:basedOn w:val="a0"/>
    <w:rsid w:val="00FD53F2"/>
  </w:style>
  <w:style w:type="paragraph" w:styleId="af3">
    <w:name w:val="Body Text"/>
    <w:basedOn w:val="a"/>
    <w:link w:val="af4"/>
    <w:uiPriority w:val="99"/>
    <w:semiHidden/>
    <w:unhideWhenUsed/>
    <w:rsid w:val="00E006EF"/>
    <w:pPr>
      <w:spacing w:after="120"/>
    </w:pPr>
  </w:style>
  <w:style w:type="character" w:customStyle="1" w:styleId="af4">
    <w:name w:val="Основной текст Знак"/>
    <w:basedOn w:val="a0"/>
    <w:link w:val="af3"/>
    <w:uiPriority w:val="99"/>
    <w:semiHidden/>
    <w:rsid w:val="00E006EF"/>
    <w:rPr>
      <w:rFonts w:eastAsia="Times New Roman" w:cs="Calibri"/>
      <w:sz w:val="22"/>
      <w:szCs w:val="22"/>
    </w:rPr>
  </w:style>
  <w:style w:type="paragraph" w:styleId="30">
    <w:name w:val="Body Text Indent 3"/>
    <w:basedOn w:val="a"/>
    <w:link w:val="31"/>
    <w:rsid w:val="004B3930"/>
    <w:pPr>
      <w:spacing w:after="120" w:line="240" w:lineRule="auto"/>
      <w:ind w:left="283"/>
    </w:pPr>
    <w:rPr>
      <w:rFonts w:ascii="Garamond" w:hAnsi="Garamond" w:cs="Times New Roman"/>
      <w:sz w:val="16"/>
      <w:szCs w:val="16"/>
    </w:rPr>
  </w:style>
  <w:style w:type="character" w:customStyle="1" w:styleId="31">
    <w:name w:val="Основной текст с отступом 3 Знак"/>
    <w:basedOn w:val="a0"/>
    <w:link w:val="30"/>
    <w:rsid w:val="004B3930"/>
    <w:rPr>
      <w:rFonts w:ascii="Garamond" w:eastAsia="Times New Roman" w:hAnsi="Garamond"/>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16</Pages>
  <Words>6057</Words>
  <Characters>34530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Каменьщикова</dc:creator>
  <cp:lastModifiedBy>user</cp:lastModifiedBy>
  <cp:revision>173</cp:revision>
  <cp:lastPrinted>2019-02-25T14:12:00Z</cp:lastPrinted>
  <dcterms:created xsi:type="dcterms:W3CDTF">2018-12-17T11:06:00Z</dcterms:created>
  <dcterms:modified xsi:type="dcterms:W3CDTF">2020-02-26T12:34:00Z</dcterms:modified>
</cp:coreProperties>
</file>