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D" w:rsidRPr="00A448FD" w:rsidRDefault="00A448FD" w:rsidP="00A448F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48FD">
        <w:rPr>
          <w:rFonts w:ascii="Times New Roman" w:hAnsi="Times New Roman" w:cs="Times New Roman"/>
          <w:b/>
          <w:caps/>
          <w:sz w:val="24"/>
          <w:szCs w:val="24"/>
        </w:rPr>
        <w:t xml:space="preserve">Памятка </w:t>
      </w:r>
    </w:p>
    <w:p w:rsidR="00D26E90" w:rsidRDefault="00A448FD" w:rsidP="00A44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FD">
        <w:rPr>
          <w:rFonts w:ascii="Times New Roman" w:hAnsi="Times New Roman" w:cs="Times New Roman"/>
          <w:b/>
          <w:sz w:val="24"/>
          <w:szCs w:val="24"/>
        </w:rPr>
        <w:t xml:space="preserve">для органов местного самоуправления муниципальных образований Нижегородской области </w:t>
      </w:r>
      <w:r w:rsidR="00A75FF5">
        <w:rPr>
          <w:rFonts w:ascii="Times New Roman" w:hAnsi="Times New Roman" w:cs="Times New Roman"/>
          <w:b/>
          <w:sz w:val="24"/>
          <w:szCs w:val="24"/>
        </w:rPr>
        <w:t>о проведении государственной кадастровой оценки</w:t>
      </w:r>
    </w:p>
    <w:p w:rsidR="00A448FD" w:rsidRDefault="00A448FD" w:rsidP="0093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FD">
        <w:rPr>
          <w:rFonts w:ascii="Times New Roman" w:hAnsi="Times New Roman" w:cs="Times New Roman"/>
          <w:sz w:val="24"/>
          <w:szCs w:val="24"/>
        </w:rPr>
        <w:t>Государственная кадастровая оценка (далее – ГКО)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Государственным бюджетным учреждением Нижегородской области «Кадастровая оценка» (далее – ГБУ НО «Кадастровая оценка), в соответствии с Федеральным законом от 03.07.2016  №237-ФЗ </w:t>
      </w:r>
      <w:r w:rsidR="00CD1A7B">
        <w:rPr>
          <w:rFonts w:ascii="Times New Roman" w:hAnsi="Times New Roman" w:cs="Times New Roman"/>
          <w:sz w:val="24"/>
          <w:szCs w:val="24"/>
        </w:rPr>
        <w:t xml:space="preserve">(далее – ФЗ №237-ФЗ)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кадастровой оценке» и методическими указаниями по проведению государственной кадастровой оценки, утвержденными приказом Минэкономразвития России от 12.05.2017 №226. </w:t>
      </w:r>
    </w:p>
    <w:p w:rsidR="00620E45" w:rsidRDefault="00620E45" w:rsidP="0093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5FF5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проводится государственная кадастровая оценка </w:t>
      </w:r>
      <w:r w:rsidRPr="000D34E1">
        <w:rPr>
          <w:rFonts w:ascii="Times New Roman" w:hAnsi="Times New Roman" w:cs="Times New Roman"/>
          <w:b/>
          <w:sz w:val="24"/>
          <w:szCs w:val="24"/>
        </w:rPr>
        <w:t>объектов незавершенного строительства, сооружений, земель водного фонда, земель особо охраняемых территорий и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4E1" w:rsidRDefault="000D34E1" w:rsidP="0093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ГКО включает в себя несколько основных этапов:</w:t>
      </w:r>
    </w:p>
    <w:p w:rsidR="004C785D" w:rsidRPr="004C785D" w:rsidRDefault="00A75FF5" w:rsidP="00931B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этап: п</w:t>
      </w:r>
      <w:r w:rsidR="000D34E1" w:rsidRPr="004C785D">
        <w:rPr>
          <w:rFonts w:ascii="Times New Roman" w:hAnsi="Times New Roman" w:cs="Times New Roman"/>
          <w:b/>
          <w:i/>
          <w:sz w:val="24"/>
          <w:szCs w:val="24"/>
        </w:rPr>
        <w:t xml:space="preserve">ринятие решения о проведении государственной кадастровой оценки. </w:t>
      </w:r>
    </w:p>
    <w:p w:rsidR="000D34E1" w:rsidRDefault="000D34E1" w:rsidP="0093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проведении ГКО в 2019 году было принято Министерством имущественных и земельных отношений Нижегородской области в </w:t>
      </w:r>
      <w:r w:rsidRPr="00815C98">
        <w:rPr>
          <w:rFonts w:ascii="Times New Roman" w:hAnsi="Times New Roman" w:cs="Times New Roman"/>
          <w:b/>
          <w:sz w:val="24"/>
          <w:szCs w:val="24"/>
        </w:rPr>
        <w:t>ноябре 2018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F5" w:rsidRPr="00A75FF5" w:rsidRDefault="00F91D38" w:rsidP="00A75F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F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75FF5" w:rsidRPr="00A75FF5">
        <w:rPr>
          <w:rFonts w:ascii="Times New Roman" w:hAnsi="Times New Roman" w:cs="Times New Roman"/>
          <w:b/>
          <w:i/>
          <w:sz w:val="24"/>
          <w:szCs w:val="24"/>
        </w:rPr>
        <w:t xml:space="preserve"> этап: п</w:t>
      </w:r>
      <w:r w:rsidRPr="00A75FF5">
        <w:rPr>
          <w:rFonts w:ascii="Times New Roman" w:hAnsi="Times New Roman" w:cs="Times New Roman"/>
          <w:b/>
          <w:i/>
          <w:sz w:val="24"/>
          <w:szCs w:val="24"/>
        </w:rPr>
        <w:t>одготовка к</w:t>
      </w:r>
      <w:r w:rsidR="00815C98" w:rsidRPr="00A75FF5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проведению ГКО. </w:t>
      </w:r>
    </w:p>
    <w:p w:rsidR="00F91D38" w:rsidRPr="00F91D38" w:rsidRDefault="00815C98" w:rsidP="00A75FF5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проведению ГКО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необходимой для опр</w:t>
      </w:r>
      <w:r w:rsidR="001C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еделения кадастровой стоимости, в том числе прием деклараций о характеристиках объектов недвижимости, подлежащих оценке. </w:t>
      </w:r>
      <w:r w:rsid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о </w:t>
      </w:r>
      <w:r w:rsidR="00F91D38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proofErr w:type="gramStart"/>
      <w:r w:rsidR="00F91D38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объектах недвижимости, необходимой для определения кадастровой стоимости</w:t>
      </w:r>
      <w:r w:rsidR="005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направлены</w:t>
      </w:r>
      <w:r w:rsidR="00F91D38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федеральные органы исполнительной власти и подведомственные им организации, в частности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</w:t>
      </w:r>
      <w:proofErr w:type="gramEnd"/>
      <w:r w:rsidR="00F91D38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природных ресурсов, органы исполнительной власти субъекта Российской Федерации и органы местного самоуправления, а также в подведомственные им организации, в распоряжении которых имеется соответствующая информация.</w:t>
      </w:r>
    </w:p>
    <w:p w:rsidR="00620E45" w:rsidRDefault="001C1028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ГКО, указанных</w:t>
      </w:r>
      <w:r w:rsidR="005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недвижимости осуществлялась </w:t>
      </w:r>
      <w:r w:rsidRPr="005C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01.01.2019 г.</w:t>
      </w:r>
    </w:p>
    <w:p w:rsidR="00A75FF5" w:rsidRPr="00A75FF5" w:rsidRDefault="001C1028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A75FF5"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этап: ф</w:t>
      </w:r>
      <w:r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ормирование, предоставление  и обработка перечней объектов недвижимости. </w:t>
      </w:r>
    </w:p>
    <w:p w:rsidR="001C1028" w:rsidRDefault="001C1028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объектов недвижимости, подлежащих ГКО в 2019 году были переданы 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Нижегородской области </w:t>
      </w:r>
      <w:r w:rsidRPr="001C1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марте 2019 года.</w:t>
      </w:r>
    </w:p>
    <w:p w:rsidR="003A3837" w:rsidRPr="003A3837" w:rsidRDefault="003A3837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перечня для целей определения кадастровой стоимости в соответствии  с Методическими указаниями. Результаты обработки перечней размещены на официальном сайте Министерства имущественных и земельных отношений (</w:t>
      </w:r>
      <w:hyperlink r:id="rId6" w:history="1">
        <w:r w:rsidRPr="00D75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https://gosim-no.ru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официальном сайте ГБУ НО «Кадастровая стоимость» (</w:t>
      </w:r>
      <w:hyperlink r:id="rId7" w:history="1">
        <w:r w:rsidRPr="00D75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https://gbunoko.ru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Промежуточные отчетные документы). </w:t>
      </w:r>
    </w:p>
    <w:p w:rsidR="00A75FF5" w:rsidRDefault="003A3837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A75FF5"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этап: о</w:t>
      </w:r>
      <w:r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пределение кадастровой стоимости.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837" w:rsidRDefault="00F91D38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бюджетное учреждение направляет запросы о предоставлении недостающей информации, необходимой для проведения ГКО в </w:t>
      </w:r>
      <w:r w:rsidR="005C2C30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подведомственные им организации, в частности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</w:t>
      </w:r>
      <w:proofErr w:type="gramEnd"/>
      <w:r w:rsidR="005C2C30" w:rsidRPr="00F91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использования, воспроизводства и охраны природных ресурсов, органы исполнительной власти субъекта Российской Федерации и органы местного самоуправления, а также в подведомственные им организации, в распоряжении которых имеется соответствующая информация.</w:t>
      </w:r>
    </w:p>
    <w:p w:rsidR="00264E46" w:rsidRPr="00264E46" w:rsidRDefault="005C2C30" w:rsidP="00A75FF5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C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определения кадастровой стоимости, бюджетным учреждением в соответствии с требованиями к отчету составляются в форме электронного документа промежуточные отчетные документы, являющиеся проектом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Промежуточные отчетные документы направляются в орган регистрации прав для размещения их в фонде данных государственной кадастровой оценки (</w:t>
      </w:r>
      <w:r w:rsidRPr="005C2C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https://rosreestr.ru/wps/portal/cc_ib_svedFDGKO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50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бюджетным учреждением промежуточные отчетные документы размещаются на официальном сайте (</w:t>
      </w:r>
      <w:hyperlink r:id="rId8" w:history="1">
        <w:r w:rsidR="00264E46" w:rsidRPr="00D75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https://gbunoko.ru</w:t>
        </w:r>
      </w:hyperlink>
      <w:r w:rsid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).  При этом Министерство имущественных и земельных отношений Нижегородской области</w:t>
      </w:r>
      <w:r w:rsidR="008B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</w:t>
      </w:r>
      <w:r w:rsid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46"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о размещении промежуточных отчетных документов, а также о порядке и сроках представления замечаний к промежуточным отчетным документам</w:t>
      </w:r>
      <w:r w:rsid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для </w:t>
      </w:r>
      <w:r w:rsidR="00264E46"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извещения на информационных щитах указанных органов</w:t>
      </w:r>
      <w:r w:rsidR="008B5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E46" w:rsidRPr="00264E46" w:rsidRDefault="00264E46" w:rsidP="00A75FF5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размещения промежуточных отчетных документов в фонде данных ГКО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заинтересованным лицом могут быть поданы замечания к промежуточным отчетным документам. Замечания </w:t>
      </w:r>
      <w:r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</w:t>
      </w:r>
      <w:r w:rsidR="0093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 бюджетное учреждение</w:t>
      </w:r>
      <w:r w:rsidR="00931BA9" w:rsidRPr="0093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почтовым отправлением или с использованием информационно-телекоммуникационных сетей общего</w:t>
      </w:r>
      <w:r w:rsidR="00A7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пользования, в том числе сети «</w:t>
      </w:r>
      <w:r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75F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BA9" w:rsidRDefault="00931BA9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931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характеристиках объекта недвижимости</w:t>
      </w:r>
      <w:r w:rsidRPr="0093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декларации утверждена Приказом Минэкономразвития РФ №846 от 27.12.2016 г. Форма декларации и рекомендации по ее заполнению приведены на сайте ГБУ НО «Кадастровая оценка» в разделе «Кадастровая оценка» подраздел </w:t>
      </w:r>
      <w:r w:rsidR="00A75F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об объектах недвижимости</w:t>
      </w:r>
      <w:r w:rsidR="00A75F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BA9" w:rsidRDefault="004C785D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периода размещения промежуточных отчетных документов</w:t>
      </w:r>
      <w:r w:rsidR="00A7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 данных государственной кадастровой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составляет отчет, включающий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документам.</w:t>
      </w:r>
    </w:p>
    <w:p w:rsidR="004C785D" w:rsidRDefault="004C785D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документы направляются в Министерство имущественных и земельных отношений Нижегородской области.</w:t>
      </w:r>
    </w:p>
    <w:p w:rsidR="00931BA9" w:rsidRPr="00A75FF5" w:rsidRDefault="00931BA9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</w:t>
      </w:r>
      <w:r w:rsidR="00A75FF5"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этап: у</w:t>
      </w:r>
      <w:r w:rsidR="004C785D" w:rsidRPr="00A75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тверждение результатов определения кадастровой стоимости.</w:t>
      </w:r>
    </w:p>
    <w:p w:rsidR="004C785D" w:rsidRDefault="004C785D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имущественных и земельных отношений Нижегородской области </w:t>
      </w:r>
      <w:r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4C785D" w:rsidRDefault="004C785D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имущественных и земельных отношений Нижегородской области </w:t>
      </w:r>
      <w:r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</w:t>
      </w:r>
      <w:r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местного самоуправления, для размещения извещения на информационных щитах указанных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FF5" w:rsidRDefault="004C785D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A75FF5" w:rsidRDefault="00A75FF5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20" w:rsidRPr="006D5020" w:rsidRDefault="006D5020" w:rsidP="00A75F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50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ВАЖНО:</w:t>
      </w:r>
    </w:p>
    <w:p w:rsidR="006D5020" w:rsidRDefault="00620E45" w:rsidP="00A4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5FF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проведение ГКО зданий, помещений,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-мест, единых недвижимых комплексов, земель сельскохозяйственного назначения. </w:t>
      </w:r>
    </w:p>
    <w:p w:rsidR="006D5020" w:rsidRDefault="006D5020" w:rsidP="00A4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проведении государственной кадастровой оценке в 2020 году было принято в марте 2019 года.</w:t>
      </w:r>
    </w:p>
    <w:p w:rsidR="00620E45" w:rsidRPr="006D5020" w:rsidRDefault="00620E45" w:rsidP="00A448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ФЗ №237-ФЗ бюджетным учреждением осуществляется подготовка к проведению ГКО. </w:t>
      </w:r>
      <w:r w:rsidR="006D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проведению ГКО указанных видов объектов недвижимости  осуществляется </w:t>
      </w:r>
      <w:r w:rsidR="006D5020">
        <w:rPr>
          <w:rFonts w:ascii="Times New Roman" w:hAnsi="Times New Roman" w:cs="Times New Roman"/>
          <w:b/>
          <w:i/>
          <w:sz w:val="24"/>
          <w:szCs w:val="24"/>
        </w:rPr>
        <w:t>с момента принятия Р</w:t>
      </w:r>
      <w:r w:rsidR="006D5020" w:rsidRPr="006D5020">
        <w:rPr>
          <w:rFonts w:ascii="Times New Roman" w:hAnsi="Times New Roman" w:cs="Times New Roman"/>
          <w:b/>
          <w:i/>
          <w:sz w:val="24"/>
          <w:szCs w:val="24"/>
        </w:rPr>
        <w:t xml:space="preserve">ешения </w:t>
      </w:r>
      <w:r w:rsidRPr="006D5020">
        <w:rPr>
          <w:rFonts w:ascii="Times New Roman" w:hAnsi="Times New Roman" w:cs="Times New Roman"/>
          <w:b/>
          <w:i/>
          <w:sz w:val="24"/>
          <w:szCs w:val="24"/>
        </w:rPr>
        <w:t>до 1 января 2020 года.</w:t>
      </w:r>
    </w:p>
    <w:p w:rsidR="00A75FF5" w:rsidRDefault="006D5020" w:rsidP="00A448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период бюджетное учреждение осуществляет прием деклараций о характеристиках объектов недвижимости.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декларации утверждена Приказом Минэкономразвития РФ №846 от 27.12.2016 г. Форма декларации и рекомендации по ее заполнению приведены на сайте ГБУ НО «Кадастровая оценка»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D752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https://gbunoko.ru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«Кадастровая оценка» подраздел «Декларация об объектах недвижимости».</w:t>
      </w:r>
    </w:p>
    <w:p w:rsidR="00F96E39" w:rsidRPr="00F96E39" w:rsidRDefault="00F96E39" w:rsidP="00F96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39">
        <w:rPr>
          <w:rFonts w:ascii="Times New Roman" w:hAnsi="Times New Roman" w:cs="Times New Roman"/>
          <w:sz w:val="24"/>
          <w:szCs w:val="24"/>
        </w:rPr>
        <w:t>Подать Декларацию может юридическое либо физическое лицо, являющееся правообладателем или представителем правообладателя объекта недвижимости. В список таких лиц входят:</w:t>
      </w:r>
    </w:p>
    <w:p w:rsidR="00F96E39" w:rsidRPr="00F96E39" w:rsidRDefault="00F96E39" w:rsidP="00F96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E39">
        <w:rPr>
          <w:rFonts w:ascii="Times New Roman" w:hAnsi="Times New Roman" w:cs="Times New Roman"/>
          <w:sz w:val="24"/>
          <w:szCs w:val="24"/>
        </w:rPr>
        <w:t>собственник объекта недвижимости;</w:t>
      </w:r>
    </w:p>
    <w:p w:rsidR="00F96E39" w:rsidRPr="00F96E39" w:rsidRDefault="00F96E39" w:rsidP="00F96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F96E39">
        <w:rPr>
          <w:rFonts w:ascii="Times New Roman" w:hAnsi="Times New Roman" w:cs="Times New Roman"/>
          <w:sz w:val="24"/>
          <w:szCs w:val="24"/>
        </w:rPr>
        <w:t>обладатель иных вещных прав в отношении указанного объекта. Эти права регламентируются вторым разделом части 1 Гражданского Кодекса РФ и включают в себя 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имуществом;</w:t>
      </w:r>
    </w:p>
    <w:p w:rsidR="00F96E39" w:rsidRPr="00F96E39" w:rsidRDefault="00F96E39" w:rsidP="00F96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39">
        <w:rPr>
          <w:rFonts w:ascii="Times New Roman" w:hAnsi="Times New Roman" w:cs="Times New Roman"/>
          <w:sz w:val="24"/>
          <w:szCs w:val="24"/>
        </w:rPr>
        <w:t xml:space="preserve"> - 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:rsidR="00F96E39" w:rsidRPr="00F96E39" w:rsidRDefault="00F96E39" w:rsidP="00F96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E39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наличии доверенности или иного подтверждающего полномочия представителя документа, </w:t>
      </w:r>
      <w:proofErr w:type="gramStart"/>
      <w:r w:rsidRPr="00F96E39">
        <w:rPr>
          <w:rFonts w:ascii="Times New Roman" w:hAnsi="Times New Roman" w:cs="Times New Roman"/>
          <w:sz w:val="24"/>
          <w:szCs w:val="24"/>
        </w:rPr>
        <w:t>заверенных</w:t>
      </w:r>
      <w:proofErr w:type="gramEnd"/>
      <w:r w:rsidRPr="00F96E3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  <w:bookmarkStart w:id="0" w:name="_GoBack"/>
      <w:bookmarkEnd w:id="0"/>
    </w:p>
    <w:p w:rsidR="00620E45" w:rsidRDefault="006D5020" w:rsidP="00A4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в данный период будут направлены запросы в органы местного самоуправления о предоставлении информации, необходимой для проведения государственной кадастровой оценки указанных видов объектов недвижимости.</w:t>
      </w:r>
    </w:p>
    <w:sectPr w:rsidR="00620E45" w:rsidSect="00D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5F71"/>
    <w:multiLevelType w:val="hybridMultilevel"/>
    <w:tmpl w:val="3AC4B964"/>
    <w:lvl w:ilvl="0" w:tplc="60EA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06006"/>
    <w:multiLevelType w:val="hybridMultilevel"/>
    <w:tmpl w:val="C73A8C64"/>
    <w:lvl w:ilvl="0" w:tplc="9042D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32624"/>
    <w:multiLevelType w:val="hybridMultilevel"/>
    <w:tmpl w:val="7F5EBD5C"/>
    <w:lvl w:ilvl="0" w:tplc="A5264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67B16"/>
    <w:multiLevelType w:val="hybridMultilevel"/>
    <w:tmpl w:val="EB34DC50"/>
    <w:lvl w:ilvl="0" w:tplc="ADC4E72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55093"/>
    <w:multiLevelType w:val="hybridMultilevel"/>
    <w:tmpl w:val="03368676"/>
    <w:lvl w:ilvl="0" w:tplc="489607D0"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577A2799"/>
    <w:multiLevelType w:val="multilevel"/>
    <w:tmpl w:val="8E2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C0B2E"/>
    <w:multiLevelType w:val="hybridMultilevel"/>
    <w:tmpl w:val="C812FB66"/>
    <w:lvl w:ilvl="0" w:tplc="5764E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900AEA"/>
    <w:multiLevelType w:val="hybridMultilevel"/>
    <w:tmpl w:val="88524076"/>
    <w:lvl w:ilvl="0" w:tplc="CC2AE89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8FD"/>
    <w:rsid w:val="0008793D"/>
    <w:rsid w:val="000D34E1"/>
    <w:rsid w:val="001C1028"/>
    <w:rsid w:val="00264478"/>
    <w:rsid w:val="00264E46"/>
    <w:rsid w:val="003A3837"/>
    <w:rsid w:val="003E4E14"/>
    <w:rsid w:val="004B1B3F"/>
    <w:rsid w:val="004C785D"/>
    <w:rsid w:val="00524942"/>
    <w:rsid w:val="005C2C30"/>
    <w:rsid w:val="00620E45"/>
    <w:rsid w:val="006D5020"/>
    <w:rsid w:val="00815C98"/>
    <w:rsid w:val="008B5BCB"/>
    <w:rsid w:val="00900B39"/>
    <w:rsid w:val="00931BA9"/>
    <w:rsid w:val="00A17ABA"/>
    <w:rsid w:val="00A448FD"/>
    <w:rsid w:val="00A75FF5"/>
    <w:rsid w:val="00CD1A7B"/>
    <w:rsid w:val="00CE1F14"/>
    <w:rsid w:val="00D26E90"/>
    <w:rsid w:val="00EB3D48"/>
    <w:rsid w:val="00F86FC5"/>
    <w:rsid w:val="00F91D38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7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E4E14"/>
  </w:style>
  <w:style w:type="character" w:styleId="a4">
    <w:name w:val="Hyperlink"/>
    <w:basedOn w:val="a0"/>
    <w:uiPriority w:val="99"/>
    <w:unhideWhenUsed/>
    <w:rsid w:val="00F86FC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uno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buno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im-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bun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Ocenka2</dc:creator>
  <cp:lastModifiedBy>DNS</cp:lastModifiedBy>
  <cp:revision>13</cp:revision>
  <dcterms:created xsi:type="dcterms:W3CDTF">2019-01-17T09:59:00Z</dcterms:created>
  <dcterms:modified xsi:type="dcterms:W3CDTF">2019-05-04T15:56:00Z</dcterms:modified>
</cp:coreProperties>
</file>