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78" w:rsidRDefault="00F6558B" w:rsidP="00F6558B">
      <w:pPr>
        <w:ind w:right="-7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2F3878">
        <w:rPr>
          <w:sz w:val="24"/>
          <w:szCs w:val="24"/>
        </w:rPr>
        <w:t xml:space="preserve">Приложение </w:t>
      </w:r>
    </w:p>
    <w:p w:rsidR="00472C69" w:rsidRDefault="002F3878" w:rsidP="00FA19C6">
      <w:pPr>
        <w:ind w:left="4500" w:right="-505"/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D4882">
        <w:rPr>
          <w:sz w:val="24"/>
          <w:szCs w:val="24"/>
        </w:rPr>
        <w:t xml:space="preserve">            </w:t>
      </w:r>
      <w:r w:rsidR="00FA19C6">
        <w:rPr>
          <w:sz w:val="24"/>
          <w:szCs w:val="24"/>
        </w:rPr>
        <w:t xml:space="preserve">       </w:t>
      </w:r>
      <w:r w:rsidR="007D4882">
        <w:rPr>
          <w:sz w:val="24"/>
          <w:szCs w:val="24"/>
        </w:rPr>
        <w:t xml:space="preserve">  </w:t>
      </w:r>
      <w:r w:rsidR="00F655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к письму от </w:t>
      </w:r>
      <w:r w:rsidR="005866A3">
        <w:rPr>
          <w:sz w:val="24"/>
          <w:szCs w:val="24"/>
        </w:rPr>
        <w:t>.2017 г.</w:t>
      </w:r>
      <w:r w:rsidR="008F44AA">
        <w:rPr>
          <w:sz w:val="24"/>
          <w:szCs w:val="24"/>
        </w:rPr>
        <w:t xml:space="preserve">  </w:t>
      </w:r>
      <w:r w:rsidR="00263FA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FA19C6">
        <w:rPr>
          <w:sz w:val="24"/>
          <w:szCs w:val="24"/>
        </w:rPr>
        <w:t xml:space="preserve"> </w:t>
      </w:r>
      <w:r w:rsidR="008F44AA">
        <w:rPr>
          <w:sz w:val="24"/>
          <w:szCs w:val="24"/>
        </w:rPr>
        <w:t xml:space="preserve"> </w:t>
      </w:r>
      <w:r w:rsidRPr="0094693D">
        <w:rPr>
          <w:color w:val="FFFFFF"/>
          <w:sz w:val="24"/>
          <w:szCs w:val="24"/>
        </w:rPr>
        <w:t>-</w:t>
      </w:r>
      <w:r w:rsidR="007D4882" w:rsidRPr="0094693D">
        <w:rPr>
          <w:color w:val="FFFFFF"/>
          <w:sz w:val="24"/>
          <w:szCs w:val="24"/>
        </w:rPr>
        <w:t>913</w:t>
      </w:r>
      <w:r w:rsidRPr="0094693D">
        <w:rPr>
          <w:color w:val="FFFFFF"/>
          <w:sz w:val="24"/>
          <w:szCs w:val="24"/>
        </w:rPr>
        <w:t>/</w:t>
      </w:r>
      <w:r w:rsidR="005B4B30" w:rsidRPr="0094693D">
        <w:rPr>
          <w:color w:val="FFFFFF"/>
          <w:sz w:val="24"/>
          <w:szCs w:val="24"/>
        </w:rPr>
        <w:t>15</w:t>
      </w:r>
    </w:p>
    <w:p w:rsidR="007D4882" w:rsidRDefault="007D4882" w:rsidP="007D4882">
      <w:pPr>
        <w:ind w:left="4500" w:right="-710"/>
        <w:jc w:val="both"/>
        <w:rPr>
          <w:b/>
          <w:sz w:val="22"/>
          <w:szCs w:val="22"/>
        </w:rPr>
      </w:pPr>
    </w:p>
    <w:p w:rsidR="005B4B30" w:rsidRPr="00155B21" w:rsidRDefault="002931EF" w:rsidP="003B2466">
      <w:pPr>
        <w:jc w:val="right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</w:t>
      </w:r>
      <w:r w:rsidR="002F3878" w:rsidRPr="00155B21">
        <w:rPr>
          <w:b/>
          <w:sz w:val="24"/>
          <w:szCs w:val="24"/>
        </w:rPr>
        <w:t>ыполнени</w:t>
      </w:r>
      <w:r w:rsidRPr="00155B21">
        <w:rPr>
          <w:b/>
          <w:sz w:val="24"/>
          <w:szCs w:val="24"/>
        </w:rPr>
        <w:t>и</w:t>
      </w:r>
      <w:r w:rsidR="002F3878" w:rsidRPr="00155B21">
        <w:rPr>
          <w:b/>
          <w:sz w:val="24"/>
          <w:szCs w:val="24"/>
        </w:rPr>
        <w:t xml:space="preserve"> мероприятий </w:t>
      </w:r>
      <w:r w:rsidR="005B4B30" w:rsidRPr="00155B21">
        <w:rPr>
          <w:b/>
          <w:sz w:val="24"/>
          <w:szCs w:val="24"/>
        </w:rPr>
        <w:t>«дорожн</w:t>
      </w:r>
      <w:r w:rsidR="00235F90" w:rsidRPr="00155B21">
        <w:rPr>
          <w:b/>
          <w:sz w:val="24"/>
          <w:szCs w:val="24"/>
        </w:rPr>
        <w:t>ой карты» по содействию развитию</w:t>
      </w:r>
      <w:r w:rsidR="005B4B30" w:rsidRPr="00155B21">
        <w:rPr>
          <w:b/>
          <w:sz w:val="24"/>
          <w:szCs w:val="24"/>
        </w:rPr>
        <w:t xml:space="preserve"> конкуренции в Нижегородской области</w:t>
      </w:r>
    </w:p>
    <w:p w:rsidR="002F3878" w:rsidRPr="00155B21" w:rsidRDefault="002F3878">
      <w:pPr>
        <w:jc w:val="center"/>
        <w:rPr>
          <w:sz w:val="24"/>
          <w:szCs w:val="24"/>
        </w:rPr>
      </w:pPr>
      <w:r w:rsidRPr="00155B21">
        <w:rPr>
          <w:b/>
          <w:sz w:val="24"/>
          <w:szCs w:val="24"/>
        </w:rPr>
        <w:t>(за</w:t>
      </w:r>
      <w:r w:rsidR="005B4B30" w:rsidRPr="00155B21">
        <w:rPr>
          <w:b/>
          <w:sz w:val="24"/>
          <w:szCs w:val="24"/>
        </w:rPr>
        <w:t xml:space="preserve"> </w:t>
      </w:r>
      <w:r w:rsidR="00B46EE9" w:rsidRPr="00155B21">
        <w:rPr>
          <w:b/>
          <w:sz w:val="24"/>
          <w:szCs w:val="24"/>
        </w:rPr>
        <w:t>январь-</w:t>
      </w:r>
      <w:r w:rsidR="00592BF2">
        <w:rPr>
          <w:b/>
          <w:sz w:val="24"/>
          <w:szCs w:val="24"/>
        </w:rPr>
        <w:t>март</w:t>
      </w:r>
      <w:r w:rsidR="005B4B30" w:rsidRPr="00155B21">
        <w:rPr>
          <w:b/>
          <w:sz w:val="24"/>
          <w:szCs w:val="24"/>
        </w:rPr>
        <w:t xml:space="preserve"> 201</w:t>
      </w:r>
      <w:r w:rsidR="00592BF2">
        <w:rPr>
          <w:b/>
          <w:sz w:val="24"/>
          <w:szCs w:val="24"/>
        </w:rPr>
        <w:t>7</w:t>
      </w:r>
      <w:r w:rsidR="005B4B30" w:rsidRPr="00155B21">
        <w:rPr>
          <w:b/>
          <w:sz w:val="24"/>
          <w:szCs w:val="24"/>
        </w:rPr>
        <w:t xml:space="preserve"> года</w:t>
      </w:r>
      <w:r w:rsidRPr="00155B21">
        <w:rPr>
          <w:b/>
          <w:sz w:val="24"/>
          <w:szCs w:val="24"/>
        </w:rPr>
        <w:t>)</w:t>
      </w:r>
    </w:p>
    <w:tbl>
      <w:tblPr>
        <w:tblW w:w="1589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15715"/>
        <w:gridCol w:w="20"/>
      </w:tblGrid>
      <w:tr w:rsidR="002F3878" w:rsidTr="00FA4CFE">
        <w:trPr>
          <w:trHeight w:val="63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c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CA322C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  <w:r w:rsidR="005B4B30">
              <w:rPr>
                <w:color w:val="000000"/>
                <w:sz w:val="22"/>
                <w:szCs w:val="22"/>
              </w:rPr>
              <w:t xml:space="preserve"> ответственного исполнителя мероприятий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CA322C">
              <w:rPr>
                <w:color w:val="000000"/>
                <w:sz w:val="22"/>
                <w:szCs w:val="22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  <w:tr w:rsidR="002F3878" w:rsidTr="00FA4CFE">
        <w:trPr>
          <w:trHeight w:val="65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b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592BF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Период отчетности: </w:t>
            </w:r>
            <w:r w:rsidR="00B46EE9">
              <w:rPr>
                <w:color w:val="000000"/>
                <w:sz w:val="22"/>
                <w:szCs w:val="22"/>
              </w:rPr>
              <w:t>январь-</w:t>
            </w:r>
            <w:r w:rsidR="00592BF2">
              <w:rPr>
                <w:color w:val="000000"/>
                <w:sz w:val="22"/>
                <w:szCs w:val="22"/>
              </w:rPr>
              <w:t>март</w:t>
            </w:r>
            <w:r w:rsidR="005B4B30">
              <w:rPr>
                <w:color w:val="000000"/>
                <w:sz w:val="22"/>
                <w:szCs w:val="22"/>
              </w:rPr>
              <w:t xml:space="preserve"> 201</w:t>
            </w:r>
            <w:r w:rsidR="00592BF2">
              <w:rPr>
                <w:color w:val="000000"/>
                <w:sz w:val="22"/>
                <w:szCs w:val="22"/>
              </w:rPr>
              <w:t>7</w:t>
            </w:r>
            <w:r w:rsidR="005B4B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F3878" w:rsidRDefault="002F3878">
      <w:pPr>
        <w:rPr>
          <w:sz w:val="24"/>
          <w:szCs w:val="24"/>
        </w:rPr>
      </w:pPr>
    </w:p>
    <w:p w:rsidR="00155B21" w:rsidRDefault="00155B21">
      <w:pPr>
        <w:rPr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4961"/>
        <w:gridCol w:w="2268"/>
        <w:gridCol w:w="1418"/>
        <w:gridCol w:w="1417"/>
        <w:gridCol w:w="1985"/>
      </w:tblGrid>
      <w:tr w:rsidR="00670046" w:rsidRPr="00A51805" w:rsidTr="00670046">
        <w:trPr>
          <w:trHeight w:val="310"/>
        </w:trPr>
        <w:tc>
          <w:tcPr>
            <w:tcW w:w="1135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№ </w:t>
            </w:r>
            <w:proofErr w:type="gramStart"/>
            <w:r w:rsidRPr="00AE2D6A">
              <w:rPr>
                <w:sz w:val="22"/>
                <w:szCs w:val="22"/>
              </w:rPr>
              <w:t>п</w:t>
            </w:r>
            <w:proofErr w:type="gramEnd"/>
            <w:r w:rsidRPr="00AE2D6A">
              <w:rPr>
                <w:sz w:val="22"/>
                <w:szCs w:val="22"/>
              </w:rPr>
              <w:t>/п (</w:t>
            </w:r>
            <w:r w:rsidRPr="00AE2D6A">
              <w:rPr>
                <w:i/>
                <w:sz w:val="22"/>
                <w:szCs w:val="22"/>
              </w:rPr>
              <w:t>в соответ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ствии с «дорож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ной картой»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4961" w:type="dxa"/>
            <w:vMerge w:val="restart"/>
          </w:tcPr>
          <w:p w:rsidR="00670046" w:rsidRPr="00AE2D6A" w:rsidRDefault="00670046" w:rsidP="00592BF2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Фактический результат выполнения мероприятия</w:t>
            </w:r>
            <w:r>
              <w:rPr>
                <w:sz w:val="22"/>
                <w:szCs w:val="22"/>
              </w:rPr>
              <w:t xml:space="preserve">      </w:t>
            </w:r>
            <w:r w:rsidRPr="00AE2D6A">
              <w:rPr>
                <w:sz w:val="22"/>
                <w:szCs w:val="22"/>
              </w:rPr>
              <w:t xml:space="preserve"> </w:t>
            </w:r>
            <w:proofErr w:type="gramStart"/>
            <w:r w:rsidRPr="00AE2D6A">
              <w:rPr>
                <w:sz w:val="22"/>
                <w:szCs w:val="22"/>
              </w:rPr>
              <w:t xml:space="preserve">( </w:t>
            </w:r>
            <w:proofErr w:type="gramEnd"/>
            <w:r w:rsidRPr="00AE2D6A">
              <w:rPr>
                <w:i/>
                <w:sz w:val="22"/>
                <w:szCs w:val="22"/>
              </w:rPr>
              <w:t>по со</w:t>
            </w:r>
            <w:r>
              <w:rPr>
                <w:i/>
                <w:sz w:val="22"/>
                <w:szCs w:val="22"/>
              </w:rPr>
              <w:t>с</w:t>
            </w:r>
            <w:r w:rsidRPr="00AE2D6A">
              <w:rPr>
                <w:i/>
                <w:sz w:val="22"/>
                <w:szCs w:val="22"/>
              </w:rPr>
              <w:t>тоянию на 01.0</w:t>
            </w:r>
            <w:r w:rsidR="00592BF2">
              <w:rPr>
                <w:i/>
                <w:sz w:val="22"/>
                <w:szCs w:val="22"/>
              </w:rPr>
              <w:t>4</w:t>
            </w:r>
            <w:bookmarkStart w:id="0" w:name="_GoBack"/>
            <w:bookmarkEnd w:id="0"/>
            <w:r w:rsidRPr="00AE2D6A">
              <w:rPr>
                <w:i/>
                <w:sz w:val="22"/>
                <w:szCs w:val="22"/>
              </w:rPr>
              <w:t>.201</w:t>
            </w:r>
            <w:r w:rsidR="002B2B93">
              <w:rPr>
                <w:i/>
                <w:sz w:val="22"/>
                <w:szCs w:val="22"/>
              </w:rPr>
              <w:t>7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Наименование целевого показателя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AE2D6A">
              <w:rPr>
                <w:sz w:val="22"/>
                <w:szCs w:val="22"/>
              </w:rPr>
              <w:t>(</w:t>
            </w:r>
            <w:r w:rsidRPr="00AE2D6A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2835" w:type="dxa"/>
            <w:gridSpan w:val="2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985" w:type="dxa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670046" w:rsidRPr="00A51805" w:rsidTr="00670046">
        <w:trPr>
          <w:trHeight w:val="825"/>
        </w:trPr>
        <w:tc>
          <w:tcPr>
            <w:tcW w:w="1135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Плановое значение на 2016 год </w:t>
            </w:r>
            <w:proofErr w:type="gramStart"/>
            <w:r w:rsidRPr="00AE2D6A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AE2D6A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1417" w:type="dxa"/>
          </w:tcPr>
          <w:p w:rsidR="00670046" w:rsidRPr="00AE2D6A" w:rsidRDefault="00670046" w:rsidP="00263FA0">
            <w:pPr>
              <w:jc w:val="center"/>
              <w:rPr>
                <w:i/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Фактическое значение </w:t>
            </w:r>
            <w:r w:rsidRPr="00AE2D6A">
              <w:rPr>
                <w:i/>
                <w:sz w:val="22"/>
                <w:szCs w:val="22"/>
              </w:rPr>
              <w:t>(по состоянию на 01.0</w:t>
            </w:r>
            <w:r w:rsidR="002B2B93">
              <w:rPr>
                <w:i/>
                <w:sz w:val="22"/>
                <w:szCs w:val="22"/>
              </w:rPr>
              <w:t>1.2017</w:t>
            </w:r>
            <w:r w:rsidRPr="00AE2D6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670046" w:rsidRPr="00AE2D6A" w:rsidRDefault="00670046" w:rsidP="00054D18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расчета показателей, источник  информации (статистика, ведомственные отчеты и др.) </w:t>
            </w:r>
          </w:p>
        </w:tc>
      </w:tr>
      <w:tr w:rsidR="00670046" w:rsidRPr="00A51805" w:rsidTr="00670046">
        <w:tc>
          <w:tcPr>
            <w:tcW w:w="13467" w:type="dxa"/>
            <w:gridSpan w:val="6"/>
          </w:tcPr>
          <w:p w:rsidR="00670046" w:rsidRPr="00A51805" w:rsidRDefault="00670046" w:rsidP="00A51805">
            <w:pPr>
              <w:jc w:val="center"/>
              <w:rPr>
                <w:sz w:val="24"/>
                <w:szCs w:val="24"/>
              </w:rPr>
            </w:pPr>
            <w:r w:rsidRPr="00A51805">
              <w:rPr>
                <w:sz w:val="24"/>
                <w:szCs w:val="24"/>
              </w:rPr>
              <w:t>Мероприятия из плана мероприятий «дорожной карты» по содействию развитию конкуренции</w:t>
            </w:r>
          </w:p>
        </w:tc>
        <w:tc>
          <w:tcPr>
            <w:tcW w:w="1985" w:type="dxa"/>
          </w:tcPr>
          <w:p w:rsidR="00670046" w:rsidRPr="00A51805" w:rsidRDefault="00670046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670046" w:rsidRPr="00A51805" w:rsidTr="00670046">
        <w:tc>
          <w:tcPr>
            <w:tcW w:w="1135" w:type="dxa"/>
          </w:tcPr>
          <w:p w:rsidR="00670046" w:rsidRPr="00A51805" w:rsidRDefault="00CA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2268" w:type="dxa"/>
          </w:tcPr>
          <w:p w:rsidR="0067111E" w:rsidRPr="00C64C16" w:rsidRDefault="0067111E" w:rsidP="0067111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64C16">
              <w:rPr>
                <w:sz w:val="22"/>
              </w:rPr>
              <w:t>Проведение комплекса мероприятий по повышению эффективности деятельности муниципальных предприятий округа, а именно:</w:t>
            </w:r>
          </w:p>
          <w:p w:rsidR="0067111E" w:rsidRPr="00C64C16" w:rsidRDefault="0067111E" w:rsidP="0067111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64C16">
              <w:rPr>
                <w:sz w:val="22"/>
              </w:rPr>
              <w:t>- ликвидация убыточных предприятий;</w:t>
            </w:r>
          </w:p>
          <w:p w:rsidR="00670046" w:rsidRPr="00A51805" w:rsidRDefault="0067111E" w:rsidP="0067111E">
            <w:pPr>
              <w:jc w:val="both"/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  <w:lang w:eastAsia="en-US"/>
              </w:rPr>
              <w:t xml:space="preserve">- повышение качества работы действующих предприятий (сокращение </w:t>
            </w:r>
            <w:r w:rsidRPr="00C64C16">
              <w:rPr>
                <w:sz w:val="22"/>
                <w:szCs w:val="22"/>
                <w:lang w:eastAsia="en-US"/>
              </w:rPr>
              <w:lastRenderedPageBreak/>
              <w:t>расходов, оптимизация численности персонала)</w:t>
            </w:r>
          </w:p>
        </w:tc>
        <w:tc>
          <w:tcPr>
            <w:tcW w:w="4961" w:type="dxa"/>
          </w:tcPr>
          <w:p w:rsidR="00F455AF" w:rsidRDefault="00F455AF" w:rsidP="00F455A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Администрацией г.о.г. Кулебаки для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деятельностью муниципальных предприятий и принятия своевременных решений по повышению эффективности их деятельности принят ряд нормативно-правовых актов (постановлений):</w:t>
            </w:r>
          </w:p>
          <w:p w:rsidR="00F455AF" w:rsidRPr="00F455AF" w:rsidRDefault="00F455AF" w:rsidP="00F4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55AF">
              <w:rPr>
                <w:sz w:val="24"/>
                <w:szCs w:val="24"/>
              </w:rPr>
              <w:t>Об обязательной аудиторской проверке бухгалтерской (финансовой) отчетности муниципальных унитарных предприятий городского округа город Кулебаки Нижегородской области</w:t>
            </w:r>
            <w:r>
              <w:rPr>
                <w:sz w:val="24"/>
                <w:szCs w:val="24"/>
              </w:rPr>
              <w:t xml:space="preserve">» </w:t>
            </w:r>
            <w:r w:rsidRPr="00F455AF">
              <w:rPr>
                <w:sz w:val="24"/>
                <w:szCs w:val="24"/>
              </w:rPr>
              <w:t>№2207 от 13.10.2016 г.</w:t>
            </w:r>
            <w:r>
              <w:rPr>
                <w:sz w:val="24"/>
                <w:szCs w:val="24"/>
              </w:rPr>
              <w:t>;</w:t>
            </w:r>
          </w:p>
          <w:p w:rsidR="00F455AF" w:rsidRPr="00F455AF" w:rsidRDefault="00F455AF" w:rsidP="00F455A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F455AF">
              <w:rPr>
                <w:sz w:val="24"/>
                <w:szCs w:val="24"/>
              </w:rPr>
              <w:t xml:space="preserve">Об утверждении Положения о порядке проведения аттестации руководителей муниципальных унитарных предприятий городского округа город Кулебаки </w:t>
            </w:r>
            <w:r w:rsidRPr="00F455AF">
              <w:rPr>
                <w:sz w:val="24"/>
                <w:szCs w:val="24"/>
              </w:rPr>
              <w:lastRenderedPageBreak/>
              <w:t>Нижегородской области, Положения о комиссии по проведению аттестации руководителей муниципальных унитарных предприятий городского округа город Кулебаки  Нижегородской области и об утверждении состава комиссии по проведению аттестации руководителей муниципальных унитарных предприятий городского округа город Кулебаки  Нижегородской области</w:t>
            </w:r>
            <w:r>
              <w:rPr>
                <w:sz w:val="24"/>
                <w:szCs w:val="24"/>
              </w:rPr>
              <w:t>»</w:t>
            </w:r>
            <w:r w:rsidRPr="00F455AF">
              <w:rPr>
                <w:sz w:val="24"/>
                <w:szCs w:val="24"/>
              </w:rPr>
              <w:t xml:space="preserve"> №2333 от 28.10.2016 г.</w:t>
            </w:r>
            <w:proofErr w:type="gramEnd"/>
          </w:p>
          <w:p w:rsidR="00F455AF" w:rsidRPr="00F455AF" w:rsidRDefault="00F455AF" w:rsidP="00F455A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F455AF">
              <w:rPr>
                <w:sz w:val="24"/>
                <w:szCs w:val="24"/>
                <w:lang w:eastAsia="ru-RU"/>
              </w:rPr>
              <w:t>Об утверждении Порядка предоставления отчетности о деятельности и долговых обязательствах муниципальных унитарных предприятий городского округа город Кулебаки Нижегородской области и организаций, доли уставного капитала в которых принадлежат муниципальному образованию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Pr="00F455AF">
              <w:rPr>
                <w:sz w:val="24"/>
                <w:szCs w:val="24"/>
                <w:lang w:eastAsia="ru-RU"/>
              </w:rPr>
              <w:t xml:space="preserve"> №2376 от 01.11.2016 г.</w:t>
            </w:r>
          </w:p>
          <w:p w:rsidR="00F455AF" w:rsidRPr="00F455AF" w:rsidRDefault="00F455AF" w:rsidP="00F4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55AF">
              <w:rPr>
                <w:sz w:val="24"/>
                <w:szCs w:val="24"/>
              </w:rPr>
              <w:t>Об утверждении порядка согласования распоряжения недвижимым имуществом, особо ценным движимым имуществом, закрепленным за муниципальными бюджетными и автономными учреждениями учредителем, либо приобретенным муниципальными бюджетными  и автономными учреждениями за счет средств, выделенных им учредителем на приобретение такого имущества</w:t>
            </w:r>
            <w:r>
              <w:rPr>
                <w:sz w:val="24"/>
                <w:szCs w:val="24"/>
              </w:rPr>
              <w:t>»</w:t>
            </w:r>
            <w:r w:rsidRPr="00F455AF">
              <w:rPr>
                <w:sz w:val="24"/>
                <w:szCs w:val="24"/>
              </w:rPr>
              <w:t xml:space="preserve"> №2866 от 28.12.2016 г.</w:t>
            </w:r>
          </w:p>
          <w:p w:rsidR="00F455AF" w:rsidRDefault="00F455AF" w:rsidP="00F4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55AF">
              <w:rPr>
                <w:sz w:val="24"/>
                <w:szCs w:val="24"/>
              </w:rPr>
              <w:t>Об утверждении Порядка согласования администрацией городского округа город Кулебаки Нижегородской области сделок с имуществом, находящимся в хозяйственном ведении муниципальных унитарных предприятий городского округа город Кулебаки</w:t>
            </w:r>
            <w:r>
              <w:rPr>
                <w:sz w:val="24"/>
                <w:szCs w:val="24"/>
              </w:rPr>
              <w:t xml:space="preserve">» </w:t>
            </w:r>
            <w:r w:rsidRPr="00F455AF">
              <w:rPr>
                <w:sz w:val="24"/>
                <w:szCs w:val="24"/>
              </w:rPr>
              <w:t xml:space="preserve"> №1451 от 15.07.2016 г.</w:t>
            </w:r>
          </w:p>
          <w:p w:rsidR="001D1493" w:rsidRPr="001D1493" w:rsidRDefault="001D1493" w:rsidP="001D149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1D1493">
              <w:rPr>
                <w:sz w:val="24"/>
                <w:szCs w:val="24"/>
                <w:lang w:eastAsia="ru-RU"/>
              </w:rPr>
              <w:t xml:space="preserve">Об оплате труда руководителей </w:t>
            </w:r>
            <w:r w:rsidRPr="001D1493">
              <w:rPr>
                <w:sz w:val="24"/>
                <w:szCs w:val="24"/>
                <w:lang w:eastAsia="ru-RU"/>
              </w:rPr>
              <w:lastRenderedPageBreak/>
              <w:t>муниципальных предприятий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D1493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D1493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D1493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D1493">
              <w:rPr>
                <w:sz w:val="24"/>
                <w:szCs w:val="24"/>
                <w:lang w:eastAsia="ru-RU"/>
              </w:rPr>
              <w:t xml:space="preserve"> Кулебаки Нижегородской области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1D1493">
              <w:rPr>
                <w:sz w:val="24"/>
                <w:szCs w:val="24"/>
                <w:lang w:eastAsia="ru-RU"/>
              </w:rPr>
              <w:t xml:space="preserve"> №661 от 07.04.2016 г.</w:t>
            </w:r>
          </w:p>
          <w:p w:rsidR="001D1493" w:rsidRDefault="001D1493" w:rsidP="001D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D1493">
              <w:rPr>
                <w:sz w:val="24"/>
                <w:szCs w:val="24"/>
              </w:rPr>
              <w:t>Об утверждении Положения о балансовой комиссии</w:t>
            </w:r>
            <w:r>
              <w:rPr>
                <w:sz w:val="24"/>
                <w:szCs w:val="24"/>
              </w:rPr>
              <w:t>»</w:t>
            </w:r>
            <w:r w:rsidRPr="001D1493">
              <w:rPr>
                <w:sz w:val="24"/>
                <w:szCs w:val="24"/>
              </w:rPr>
              <w:t xml:space="preserve"> №48 от 24.01.2011 г.</w:t>
            </w:r>
          </w:p>
          <w:p w:rsidR="00670046" w:rsidRDefault="001D1493" w:rsidP="00954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ежеквартальный мониторинг финансово-хозяйственной деятельности муниципльных предприятий округа.  Ежегодно (а в случае их ухудшения финансового состояния – по мере необходимости) проводится рассмотрение и оценка деятельности муниципальных предприятий на заседаниях балансовых комиссий</w:t>
            </w:r>
            <w:r w:rsidR="00954225">
              <w:rPr>
                <w:sz w:val="24"/>
                <w:szCs w:val="24"/>
              </w:rPr>
              <w:t xml:space="preserve">, после которых  предприятиями проводится разработка и согласование  с </w:t>
            </w:r>
            <w:proofErr w:type="gramStart"/>
            <w:r w:rsidR="00954225">
              <w:rPr>
                <w:sz w:val="24"/>
                <w:szCs w:val="24"/>
              </w:rPr>
              <w:t>курирующим</w:t>
            </w:r>
            <w:proofErr w:type="gramEnd"/>
            <w:r w:rsidR="00954225">
              <w:rPr>
                <w:sz w:val="24"/>
                <w:szCs w:val="24"/>
              </w:rPr>
              <w:t xml:space="preserve"> заметителем главы администрации комплекса мероприятий по повышению эффективности их деятельности.</w:t>
            </w:r>
          </w:p>
          <w:p w:rsidR="00954225" w:rsidRPr="00A51805" w:rsidRDefault="00954225" w:rsidP="00954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мероприятий по повышению эффективности предоставляется предприятиями ежеквартально.</w:t>
            </w:r>
          </w:p>
        </w:tc>
        <w:tc>
          <w:tcPr>
            <w:tcW w:w="2268" w:type="dxa"/>
          </w:tcPr>
          <w:p w:rsidR="00670046" w:rsidRPr="00A51805" w:rsidRDefault="0067111E" w:rsidP="0067111E">
            <w:pPr>
              <w:jc w:val="both"/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lastRenderedPageBreak/>
              <w:t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 %</w:t>
            </w:r>
          </w:p>
        </w:tc>
        <w:tc>
          <w:tcPr>
            <w:tcW w:w="1418" w:type="dxa"/>
          </w:tcPr>
          <w:p w:rsidR="00670046" w:rsidRPr="00A51805" w:rsidRDefault="0067111E" w:rsidP="0067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417" w:type="dxa"/>
          </w:tcPr>
          <w:p w:rsidR="00670046" w:rsidRPr="00A51805" w:rsidRDefault="0067111E" w:rsidP="0067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985" w:type="dxa"/>
          </w:tcPr>
          <w:p w:rsidR="00670046" w:rsidRPr="00A51805" w:rsidRDefault="00670046">
            <w:pPr>
              <w:rPr>
                <w:sz w:val="24"/>
                <w:szCs w:val="24"/>
              </w:rPr>
            </w:pPr>
          </w:p>
        </w:tc>
      </w:tr>
      <w:tr w:rsidR="00670046" w:rsidRPr="00A51805" w:rsidTr="00670046">
        <w:tc>
          <w:tcPr>
            <w:tcW w:w="1135" w:type="dxa"/>
          </w:tcPr>
          <w:p w:rsidR="00670046" w:rsidRPr="00A51805" w:rsidRDefault="00582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2268" w:type="dxa"/>
          </w:tcPr>
          <w:p w:rsidR="00670046" w:rsidRPr="00A51805" w:rsidRDefault="00582A48">
            <w:pPr>
              <w:rPr>
                <w:sz w:val="24"/>
                <w:szCs w:val="24"/>
              </w:rPr>
            </w:pPr>
            <w:r w:rsidRPr="00C64C16">
              <w:rPr>
                <w:sz w:val="22"/>
              </w:rPr>
              <w:t xml:space="preserve">Разработка и утверждение комплексных планов (программ)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C64C16">
              <w:rPr>
                <w:sz w:val="22"/>
              </w:rPr>
              <w:t>содержатся</w:t>
            </w:r>
            <w:proofErr w:type="gramEnd"/>
            <w:r w:rsidRPr="00C64C16">
              <w:rPr>
                <w:sz w:val="22"/>
              </w:rPr>
              <w:t xml:space="preserve"> в том числе ключевые показатели </w:t>
            </w:r>
            <w:r w:rsidRPr="00C64C16">
              <w:rPr>
                <w:sz w:val="22"/>
              </w:rPr>
              <w:lastRenderedPageBreak/>
              <w:t xml:space="preserve">эффективности деятельности, целевые показатели доли муниципального участия (сектора) в различных </w:t>
            </w:r>
            <w:r w:rsidRPr="00C64C16">
              <w:rPr>
                <w:sz w:val="22"/>
                <w:szCs w:val="22"/>
                <w:lang w:eastAsia="en-US"/>
              </w:rPr>
              <w:t>отраслях экономики</w:t>
            </w:r>
          </w:p>
        </w:tc>
        <w:tc>
          <w:tcPr>
            <w:tcW w:w="4961" w:type="dxa"/>
          </w:tcPr>
          <w:p w:rsidR="00582A48" w:rsidRDefault="00582A48" w:rsidP="00582A48">
            <w:pPr>
              <w:jc w:val="both"/>
              <w:rPr>
                <w:sz w:val="24"/>
                <w:szCs w:val="24"/>
              </w:rPr>
            </w:pPr>
            <w:r w:rsidRPr="00F10C3F">
              <w:rPr>
                <w:sz w:val="22"/>
                <w:szCs w:val="22"/>
              </w:rPr>
              <w:lastRenderedPageBreak/>
              <w:t xml:space="preserve">За отчетный период </w:t>
            </w:r>
            <w:r w:rsidRPr="00F10C3F">
              <w:rPr>
                <w:sz w:val="24"/>
                <w:szCs w:val="24"/>
              </w:rPr>
              <w:t>КУМИ издан</w:t>
            </w:r>
            <w:r>
              <w:rPr>
                <w:sz w:val="24"/>
                <w:szCs w:val="24"/>
              </w:rPr>
              <w:t>ы</w:t>
            </w:r>
            <w:r w:rsidRPr="00F10C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постановления администрации г.</w:t>
            </w:r>
            <w:r w:rsidRPr="00F10C3F">
              <w:rPr>
                <w:sz w:val="24"/>
                <w:szCs w:val="24"/>
              </w:rPr>
              <w:t>о. г</w:t>
            </w:r>
            <w:proofErr w:type="gramStart"/>
            <w:r w:rsidRPr="00F10C3F">
              <w:rPr>
                <w:sz w:val="24"/>
                <w:szCs w:val="24"/>
              </w:rPr>
              <w:t>.К</w:t>
            </w:r>
            <w:proofErr w:type="gramEnd"/>
            <w:r w:rsidRPr="00F10C3F">
              <w:rPr>
                <w:sz w:val="24"/>
                <w:szCs w:val="24"/>
              </w:rPr>
              <w:t>улебаки Нижегородской области</w:t>
            </w:r>
            <w:r>
              <w:rPr>
                <w:sz w:val="24"/>
                <w:szCs w:val="24"/>
              </w:rPr>
              <w:t>:</w:t>
            </w:r>
          </w:p>
          <w:p w:rsidR="00582A48" w:rsidRDefault="00582A48" w:rsidP="00582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«Об утверждении плановых показателей деятельности муниципальных предприятий городского округа город Кулебаки на 2016 год»</w:t>
            </w:r>
            <w:r w:rsidRPr="00F10C3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26.01.2016г. №87;</w:t>
            </w:r>
          </w:p>
          <w:p w:rsidR="00670046" w:rsidRPr="00A51805" w:rsidRDefault="00582A48" w:rsidP="00025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12B6">
              <w:rPr>
                <w:sz w:val="24"/>
                <w:szCs w:val="24"/>
              </w:rPr>
              <w:t xml:space="preserve">«О перечислении в бюджет городского округа город Кулебаки Нижегородской </w:t>
            </w:r>
            <w:proofErr w:type="gramStart"/>
            <w:r w:rsidRPr="008212B6">
              <w:rPr>
                <w:sz w:val="24"/>
                <w:szCs w:val="24"/>
              </w:rPr>
              <w:t>области части прибыли муниципальных унитарных предприятий городского округа</w:t>
            </w:r>
            <w:proofErr w:type="gramEnd"/>
            <w:r w:rsidRPr="008212B6">
              <w:rPr>
                <w:sz w:val="24"/>
                <w:szCs w:val="24"/>
              </w:rPr>
              <w:t xml:space="preserve"> город Кулебаки за 2015 год от 13.05.2016г. № 941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2A48" w:rsidRPr="00C64C16" w:rsidRDefault="00582A48" w:rsidP="00582A48">
            <w:pPr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Правовой акт органов местного самоуправления, ед.</w:t>
            </w:r>
          </w:p>
          <w:p w:rsidR="00670046" w:rsidRPr="00A51805" w:rsidRDefault="0067004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0046" w:rsidRPr="00A51805" w:rsidRDefault="00582A48" w:rsidP="0058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0046" w:rsidRPr="00A51805" w:rsidRDefault="00582A48" w:rsidP="0058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70046" w:rsidRPr="00A51805" w:rsidRDefault="00670046" w:rsidP="00582A48">
            <w:pPr>
              <w:jc w:val="center"/>
              <w:rPr>
                <w:sz w:val="24"/>
                <w:szCs w:val="24"/>
              </w:rPr>
            </w:pPr>
          </w:p>
        </w:tc>
      </w:tr>
      <w:tr w:rsidR="00670046" w:rsidRPr="00A51805" w:rsidTr="00670046">
        <w:tc>
          <w:tcPr>
            <w:tcW w:w="1135" w:type="dxa"/>
          </w:tcPr>
          <w:p w:rsidR="00670046" w:rsidRPr="00A51805" w:rsidRDefault="00F1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2.3.8.</w:t>
            </w:r>
          </w:p>
        </w:tc>
        <w:tc>
          <w:tcPr>
            <w:tcW w:w="2268" w:type="dxa"/>
          </w:tcPr>
          <w:p w:rsidR="00670046" w:rsidRPr="00A51805" w:rsidRDefault="00F159DB">
            <w:pPr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t>Разработка, утверждение и реализация плана приватизации муниципального имущества</w:t>
            </w:r>
          </w:p>
        </w:tc>
        <w:tc>
          <w:tcPr>
            <w:tcW w:w="4961" w:type="dxa"/>
          </w:tcPr>
          <w:p w:rsidR="00F159DB" w:rsidRPr="00A56592" w:rsidRDefault="00F159DB" w:rsidP="00F159DB">
            <w:pPr>
              <w:jc w:val="both"/>
              <w:rPr>
                <w:sz w:val="24"/>
                <w:szCs w:val="24"/>
              </w:rPr>
            </w:pPr>
            <w:r w:rsidRPr="003D0942">
              <w:rPr>
                <w:sz w:val="24"/>
                <w:szCs w:val="24"/>
              </w:rPr>
              <w:t xml:space="preserve">Прогнозный план (программа) приватизации </w:t>
            </w:r>
            <w:r w:rsidRPr="00A56592">
              <w:rPr>
                <w:sz w:val="24"/>
                <w:szCs w:val="24"/>
              </w:rPr>
              <w:t>муниципального имущества городского округа город Кулебаки Нижегородской области  на 2016 год</w:t>
            </w:r>
            <w:proofErr w:type="gramStart"/>
            <w:r w:rsidRPr="00A56592">
              <w:rPr>
                <w:sz w:val="24"/>
                <w:szCs w:val="24"/>
              </w:rPr>
              <w:t>.</w:t>
            </w:r>
            <w:proofErr w:type="gramEnd"/>
            <w:r w:rsidRPr="00A5659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A56592">
              <w:rPr>
                <w:sz w:val="24"/>
                <w:szCs w:val="24"/>
              </w:rPr>
              <w:t xml:space="preserve">твержден Решением Совета депутатов городского округа город Кулебаки Нижегородской области от 27.11.2015г. №37 (в редакции Решения Совета депутатов городского округа город Кулебаки Нижегородской области </w:t>
            </w:r>
          </w:p>
          <w:p w:rsidR="00F159DB" w:rsidRDefault="00F159DB" w:rsidP="00F159DB">
            <w:pPr>
              <w:jc w:val="both"/>
              <w:rPr>
                <w:sz w:val="24"/>
                <w:szCs w:val="24"/>
              </w:rPr>
            </w:pPr>
            <w:r w:rsidRPr="00A56592">
              <w:rPr>
                <w:sz w:val="24"/>
                <w:szCs w:val="24"/>
              </w:rPr>
              <w:t>от 29.11.2016г. №222)</w:t>
            </w:r>
            <w:r>
              <w:rPr>
                <w:sz w:val="24"/>
                <w:szCs w:val="24"/>
              </w:rPr>
              <w:t>.</w:t>
            </w:r>
          </w:p>
          <w:p w:rsidR="00F159DB" w:rsidRDefault="00F159DB" w:rsidP="00F15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прогнозный </w:t>
            </w:r>
            <w:r w:rsidRPr="003D0942">
              <w:rPr>
                <w:sz w:val="24"/>
                <w:szCs w:val="24"/>
              </w:rPr>
              <w:t>план (программ</w:t>
            </w:r>
            <w:r>
              <w:rPr>
                <w:sz w:val="24"/>
                <w:szCs w:val="24"/>
              </w:rPr>
              <w:t>у</w:t>
            </w:r>
            <w:r w:rsidRPr="003D0942">
              <w:rPr>
                <w:sz w:val="24"/>
                <w:szCs w:val="24"/>
              </w:rPr>
              <w:t xml:space="preserve">) приватизации </w:t>
            </w:r>
            <w:r w:rsidRPr="00A56592">
              <w:rPr>
                <w:sz w:val="24"/>
                <w:szCs w:val="24"/>
              </w:rPr>
              <w:t>муниципального имущества городского округа город Кулебаки Нижегородской области на 2016</w:t>
            </w:r>
            <w:r>
              <w:rPr>
                <w:sz w:val="24"/>
                <w:szCs w:val="24"/>
              </w:rPr>
              <w:t xml:space="preserve"> год включено 16 объектов (в соответствии с внесенными в прогнозный план (программу) изменениями и дополнениями). </w:t>
            </w:r>
          </w:p>
          <w:p w:rsidR="00F159DB" w:rsidRDefault="00F159DB" w:rsidP="00F159D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 объекта, включенных в прогнозный план приватизации были реализованы на торгах, посредством проведения аукциона.</w:t>
            </w:r>
            <w:proofErr w:type="gramEnd"/>
          </w:p>
          <w:p w:rsidR="00F159DB" w:rsidRDefault="00F159DB" w:rsidP="00F15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объекта, </w:t>
            </w:r>
            <w:proofErr w:type="gramStart"/>
            <w:r>
              <w:rPr>
                <w:sz w:val="24"/>
                <w:szCs w:val="24"/>
              </w:rPr>
              <w:t>включенных</w:t>
            </w:r>
            <w:proofErr w:type="gramEnd"/>
            <w:r>
              <w:rPr>
                <w:sz w:val="24"/>
                <w:szCs w:val="24"/>
              </w:rPr>
              <w:t xml:space="preserve"> в прогнозный план приватизации были выставлены на торги (аукцион назначен на 13.01.2017 года).</w:t>
            </w:r>
          </w:p>
          <w:p w:rsidR="00F159DB" w:rsidRDefault="00F159DB" w:rsidP="00F15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объекта,  включенных в прогнозный план приватизации были выставлены на торги, но реализованы не были в связи с отсутствием заявок на участие в торгах.</w:t>
            </w:r>
          </w:p>
          <w:p w:rsidR="00670046" w:rsidRPr="00A51805" w:rsidRDefault="00F159DB" w:rsidP="00F1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объекта впоследствии были исключены из прогнозного плана приватизации ввиду рыночной непривлекательности объектов.</w:t>
            </w:r>
          </w:p>
        </w:tc>
        <w:tc>
          <w:tcPr>
            <w:tcW w:w="2268" w:type="dxa"/>
          </w:tcPr>
          <w:p w:rsidR="00670046" w:rsidRPr="00A51805" w:rsidRDefault="00F159DB">
            <w:pPr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t>Муниципальный правовой акт, ед.</w:t>
            </w:r>
          </w:p>
        </w:tc>
        <w:tc>
          <w:tcPr>
            <w:tcW w:w="1418" w:type="dxa"/>
          </w:tcPr>
          <w:p w:rsidR="00670046" w:rsidRPr="00A51805" w:rsidRDefault="00F159DB" w:rsidP="00F1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0046" w:rsidRPr="00A51805" w:rsidRDefault="00F159DB" w:rsidP="00F1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0046" w:rsidRPr="00A51805" w:rsidRDefault="00670046">
            <w:pPr>
              <w:rPr>
                <w:sz w:val="24"/>
                <w:szCs w:val="24"/>
              </w:rPr>
            </w:pPr>
          </w:p>
        </w:tc>
      </w:tr>
      <w:tr w:rsidR="00F159DB" w:rsidRPr="00A51805" w:rsidTr="00D46A60">
        <w:tc>
          <w:tcPr>
            <w:tcW w:w="1135" w:type="dxa"/>
          </w:tcPr>
          <w:p w:rsidR="00F159DB" w:rsidRDefault="00F1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2.3.10</w:t>
            </w:r>
          </w:p>
        </w:tc>
        <w:tc>
          <w:tcPr>
            <w:tcW w:w="2268" w:type="dxa"/>
          </w:tcPr>
          <w:p w:rsidR="00F159DB" w:rsidRPr="00C64C16" w:rsidRDefault="00F159DB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4961" w:type="dxa"/>
          </w:tcPr>
          <w:p w:rsidR="00F159DB" w:rsidRPr="003D0942" w:rsidRDefault="00F159DB" w:rsidP="00F159D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 отчетный период р</w:t>
            </w:r>
            <w:r w:rsidRPr="00C64C16">
              <w:rPr>
                <w:sz w:val="22"/>
                <w:szCs w:val="22"/>
              </w:rPr>
              <w:t>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  <w:r>
              <w:rPr>
                <w:sz w:val="22"/>
                <w:szCs w:val="22"/>
              </w:rPr>
              <w:t xml:space="preserve"> не осуществлялась, ввиду отсутствия необходимости</w:t>
            </w:r>
          </w:p>
        </w:tc>
        <w:tc>
          <w:tcPr>
            <w:tcW w:w="2268" w:type="dxa"/>
          </w:tcPr>
          <w:p w:rsidR="00F159DB" w:rsidRPr="00C64C16" w:rsidRDefault="00F159DB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1418" w:type="dxa"/>
            <w:vAlign w:val="center"/>
          </w:tcPr>
          <w:p w:rsidR="00F159DB" w:rsidRPr="00A51805" w:rsidRDefault="00F159DB" w:rsidP="006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vAlign w:val="center"/>
          </w:tcPr>
          <w:p w:rsidR="00F159DB" w:rsidRPr="00A51805" w:rsidRDefault="00F159DB" w:rsidP="006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159DB" w:rsidRPr="00A51805" w:rsidRDefault="00F159DB">
            <w:pPr>
              <w:rPr>
                <w:sz w:val="24"/>
                <w:szCs w:val="24"/>
              </w:rPr>
            </w:pPr>
          </w:p>
        </w:tc>
      </w:tr>
      <w:tr w:rsidR="0067111E" w:rsidRPr="00A51805" w:rsidTr="0006685F">
        <w:tc>
          <w:tcPr>
            <w:tcW w:w="1135" w:type="dxa"/>
          </w:tcPr>
          <w:p w:rsidR="0067111E" w:rsidRDefault="0067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2.3.12</w:t>
            </w:r>
          </w:p>
        </w:tc>
        <w:tc>
          <w:tcPr>
            <w:tcW w:w="2268" w:type="dxa"/>
          </w:tcPr>
          <w:p w:rsidR="0067111E" w:rsidRPr="00C64C16" w:rsidRDefault="0067111E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Учет в конкурсной документации условий, п</w:t>
            </w:r>
            <w:r>
              <w:rPr>
                <w:sz w:val="22"/>
                <w:szCs w:val="22"/>
              </w:rPr>
              <w:t xml:space="preserve">о которым хозяйствующие субъекты, </w:t>
            </w:r>
            <w:r w:rsidRPr="00C64C16">
              <w:rPr>
                <w:sz w:val="22"/>
                <w:szCs w:val="22"/>
              </w:rPr>
              <w:t xml:space="preserve">доля участия муниципального образования </w:t>
            </w:r>
            <w:r w:rsidRPr="00C64C16">
              <w:rPr>
                <w:sz w:val="22"/>
                <w:szCs w:val="22"/>
                <w:lang w:eastAsia="en-US"/>
              </w:rPr>
              <w:t>в которых составляет 50 и более процентов,</w:t>
            </w:r>
            <w:r w:rsidRPr="00C64C16">
              <w:rPr>
                <w:sz w:val="22"/>
                <w:szCs w:val="22"/>
              </w:rPr>
              <w:t xml:space="preserve"> при допуске к участию в закупках для обеспечения муниципальных нужд</w:t>
            </w:r>
            <w:r>
              <w:rPr>
                <w:sz w:val="22"/>
                <w:szCs w:val="22"/>
              </w:rPr>
              <w:t>,</w:t>
            </w:r>
            <w:r w:rsidRPr="00C64C16">
              <w:rPr>
                <w:sz w:val="22"/>
                <w:szCs w:val="22"/>
              </w:rPr>
              <w:t xml:space="preserve"> принимают участие в указанных </w:t>
            </w:r>
            <w:r w:rsidRPr="00C64C16">
              <w:rPr>
                <w:sz w:val="22"/>
                <w:szCs w:val="22"/>
                <w:lang w:eastAsia="en-US"/>
              </w:rPr>
              <w:t>закупках на равных условиях с иными хозяйствующими субъектами</w:t>
            </w:r>
          </w:p>
        </w:tc>
        <w:tc>
          <w:tcPr>
            <w:tcW w:w="4961" w:type="dxa"/>
          </w:tcPr>
          <w:p w:rsidR="0067111E" w:rsidRPr="00C64C16" w:rsidRDefault="0067111E" w:rsidP="006C2DDA">
            <w:pPr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Проведение конкурентных процедур, в том числе совместных торгов, повышение уровня конкуренции при осуществлении закупок</w:t>
            </w:r>
          </w:p>
        </w:tc>
        <w:tc>
          <w:tcPr>
            <w:tcW w:w="2268" w:type="dxa"/>
          </w:tcPr>
          <w:p w:rsidR="0067111E" w:rsidRPr="00C64C16" w:rsidRDefault="0067111E" w:rsidP="006C2DDA">
            <w:pPr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 xml:space="preserve">1. Рекомендации по увеличению доли конкурентных процедур, согласно которым хозяйствующие субъекты, доля участия муниципального образования </w:t>
            </w:r>
            <w:r w:rsidRPr="00C64C16">
              <w:rPr>
                <w:sz w:val="22"/>
                <w:szCs w:val="22"/>
                <w:lang w:eastAsia="en-US"/>
              </w:rPr>
              <w:t>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</w:t>
            </w:r>
          </w:p>
        </w:tc>
        <w:tc>
          <w:tcPr>
            <w:tcW w:w="1418" w:type="dxa"/>
          </w:tcPr>
          <w:p w:rsidR="0067111E" w:rsidRDefault="0067111E" w:rsidP="006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</w:tcPr>
          <w:p w:rsidR="0067111E" w:rsidRDefault="0067111E" w:rsidP="006C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67111E" w:rsidRPr="00A51805" w:rsidRDefault="0067111E">
            <w:pPr>
              <w:rPr>
                <w:sz w:val="24"/>
                <w:szCs w:val="24"/>
              </w:rPr>
            </w:pPr>
          </w:p>
        </w:tc>
      </w:tr>
      <w:tr w:rsidR="00DD373B" w:rsidRPr="00A51805" w:rsidTr="0006685F">
        <w:tc>
          <w:tcPr>
            <w:tcW w:w="1135" w:type="dxa"/>
          </w:tcPr>
          <w:p w:rsidR="00DD373B" w:rsidRDefault="00DD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2.18.1</w:t>
            </w:r>
          </w:p>
        </w:tc>
        <w:tc>
          <w:tcPr>
            <w:tcW w:w="2268" w:type="dxa"/>
          </w:tcPr>
          <w:p w:rsidR="00DD373B" w:rsidRPr="00C64C16" w:rsidRDefault="00DD373B" w:rsidP="00DD37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Заключение соглашений между министерством экономики и конкурентной политики Нижегородской области и администрацией г. о. г. Кулебаки о внедрении Стандарта развития конкуренции</w:t>
            </w:r>
          </w:p>
          <w:p w:rsidR="00DD373B" w:rsidRPr="00C64C16" w:rsidRDefault="00DD373B" w:rsidP="00DD373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  <w:lang w:eastAsia="en-US"/>
              </w:rPr>
              <w:t>на территории Нижегородской области</w:t>
            </w:r>
          </w:p>
        </w:tc>
        <w:tc>
          <w:tcPr>
            <w:tcW w:w="4961" w:type="dxa"/>
          </w:tcPr>
          <w:p w:rsidR="00DD373B" w:rsidRPr="00C64C16" w:rsidRDefault="006957FE" w:rsidP="006C2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 Соглашение № 105 от 18.02.2016 г. о внедрении стандарта развития конкуренции на территории Нижегородской области между министерством экономики  Нижегородской области и адмиинстрацией городского округа город Кулебаки Нижегородской области</w:t>
            </w:r>
          </w:p>
        </w:tc>
        <w:tc>
          <w:tcPr>
            <w:tcW w:w="2268" w:type="dxa"/>
          </w:tcPr>
          <w:p w:rsidR="00DD373B" w:rsidRPr="00C64C16" w:rsidRDefault="00DD373B" w:rsidP="006C2DDA">
            <w:pPr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Заключение и реализация соглашения, %</w:t>
            </w:r>
          </w:p>
        </w:tc>
        <w:tc>
          <w:tcPr>
            <w:tcW w:w="1418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DD373B" w:rsidRPr="00A51805" w:rsidRDefault="00DD373B" w:rsidP="00AD4385">
            <w:pPr>
              <w:jc w:val="center"/>
              <w:rPr>
                <w:sz w:val="24"/>
                <w:szCs w:val="24"/>
              </w:rPr>
            </w:pPr>
          </w:p>
        </w:tc>
      </w:tr>
      <w:tr w:rsidR="00DD373B" w:rsidRPr="00A51805" w:rsidTr="0006685F">
        <w:tc>
          <w:tcPr>
            <w:tcW w:w="1135" w:type="dxa"/>
          </w:tcPr>
          <w:p w:rsidR="00DD373B" w:rsidRDefault="00DD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2.18.2</w:t>
            </w:r>
          </w:p>
        </w:tc>
        <w:tc>
          <w:tcPr>
            <w:tcW w:w="2268" w:type="dxa"/>
          </w:tcPr>
          <w:p w:rsidR="00DD373B" w:rsidRPr="00C64C16" w:rsidRDefault="00AD4385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Разработка и реализация ведомственного плана в разрезе структурных подразделений администрации округа</w:t>
            </w:r>
          </w:p>
        </w:tc>
        <w:tc>
          <w:tcPr>
            <w:tcW w:w="4961" w:type="dxa"/>
          </w:tcPr>
          <w:p w:rsidR="00DD373B" w:rsidRDefault="00AD4385" w:rsidP="004116A1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Издано постановление администрации г.о.г. Кулебаки от 11.08.2016 г. № 1655 </w:t>
            </w:r>
            <w:r w:rsidRPr="00AD4385">
              <w:rPr>
                <w:sz w:val="24"/>
                <w:szCs w:val="24"/>
              </w:rPr>
              <w:t>«Об утверждении Ведомственного плана по реализации мероприятий «дорожной карты» по развитию конкуренции на территории городского округа город Кулебаки Нижегородской области</w:t>
            </w:r>
            <w:r>
              <w:rPr>
                <w:sz w:val="24"/>
                <w:szCs w:val="24"/>
              </w:rPr>
              <w:t>»</w:t>
            </w:r>
          </w:p>
          <w:p w:rsidR="004116A1" w:rsidRPr="004116A1" w:rsidRDefault="004116A1" w:rsidP="004116A1">
            <w:pPr>
              <w:jc w:val="both"/>
              <w:rPr>
                <w:sz w:val="24"/>
              </w:rPr>
            </w:pPr>
            <w:r w:rsidRPr="004116A1">
              <w:rPr>
                <w:sz w:val="24"/>
              </w:rPr>
              <w:t>Организованы и проведены 3 мониторинга состояния и развития конкурентной среды (в форме анкетирования):</w:t>
            </w:r>
          </w:p>
          <w:p w:rsidR="004116A1" w:rsidRPr="004116A1" w:rsidRDefault="004116A1" w:rsidP="004116A1">
            <w:pPr>
              <w:pStyle w:val="ConsPlusNormal"/>
              <w:jc w:val="both"/>
              <w:rPr>
                <w:sz w:val="24"/>
                <w:szCs w:val="24"/>
              </w:rPr>
            </w:pPr>
            <w:r w:rsidRPr="004116A1">
              <w:rPr>
                <w:sz w:val="24"/>
                <w:szCs w:val="24"/>
              </w:rPr>
              <w:t>- оценка состояния конкурентной среды и административных барьеров субъектами предпринимательской деятельности;</w:t>
            </w:r>
          </w:p>
          <w:p w:rsidR="004116A1" w:rsidRPr="004116A1" w:rsidRDefault="004116A1" w:rsidP="004116A1">
            <w:pPr>
              <w:pStyle w:val="ConsPlusNormal"/>
              <w:jc w:val="both"/>
              <w:rPr>
                <w:sz w:val="24"/>
                <w:szCs w:val="24"/>
              </w:rPr>
            </w:pPr>
            <w:r w:rsidRPr="004116A1">
              <w:rPr>
                <w:sz w:val="24"/>
                <w:szCs w:val="24"/>
              </w:rPr>
              <w:t>- удовлетворенность потребителей качеством товаров и услуг на товарных рынках региона и состоянием ценовой конкуренции;</w:t>
            </w:r>
          </w:p>
          <w:p w:rsidR="004116A1" w:rsidRPr="004116A1" w:rsidRDefault="004116A1" w:rsidP="004116A1">
            <w:pPr>
              <w:pStyle w:val="ConsPlusNormal"/>
              <w:jc w:val="both"/>
              <w:rPr>
                <w:sz w:val="24"/>
                <w:szCs w:val="24"/>
              </w:rPr>
            </w:pPr>
            <w:r w:rsidRPr="004116A1">
              <w:rPr>
                <w:sz w:val="24"/>
                <w:szCs w:val="24"/>
              </w:rPr>
              <w:t>- удовлетворенность субъектов предпринимательсткой деятельности и потребителей товаров и услуг качеством официальной информации о состоянии конкурентной среды и деятельности по содействию развитию конкуренции, размещаемой уполномоченным органом.</w:t>
            </w:r>
          </w:p>
          <w:p w:rsidR="004116A1" w:rsidRPr="004116A1" w:rsidRDefault="004116A1" w:rsidP="004116A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</w:t>
            </w:r>
            <w:r w:rsidRPr="004116A1">
              <w:rPr>
                <w:sz w:val="24"/>
                <w:szCs w:val="24"/>
              </w:rPr>
              <w:t>Результаты анкетирования были направлены в министерство промышленности, торговли и предпринимательства Нижегородской области.</w:t>
            </w:r>
          </w:p>
          <w:p w:rsidR="004116A1" w:rsidRPr="004116A1" w:rsidRDefault="004116A1" w:rsidP="004116A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4116A1">
              <w:rPr>
                <w:sz w:val="24"/>
                <w:szCs w:val="24"/>
              </w:rPr>
              <w:t>Информация о деятельности по содействию развитию конкуренции и соответствующие материалы размещены в информационно-телекоммуникационной сети «Интернет» на официальном сайте администрации городского округа (кулебаки-округ</w:t>
            </w:r>
            <w:proofErr w:type="gramStart"/>
            <w:r w:rsidRPr="004116A1">
              <w:rPr>
                <w:sz w:val="24"/>
                <w:szCs w:val="24"/>
              </w:rPr>
              <w:t>.р</w:t>
            </w:r>
            <w:proofErr w:type="gramEnd"/>
            <w:r w:rsidRPr="004116A1">
              <w:rPr>
                <w:sz w:val="24"/>
                <w:szCs w:val="24"/>
              </w:rPr>
              <w:t>ф)  в разделе «Экономика»  (подраздел «Развитие конкуренции»).</w:t>
            </w:r>
          </w:p>
          <w:p w:rsidR="004116A1" w:rsidRPr="004116A1" w:rsidRDefault="004116A1" w:rsidP="004116A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Pr="004116A1">
              <w:rPr>
                <w:sz w:val="24"/>
                <w:szCs w:val="24"/>
              </w:rPr>
              <w:t xml:space="preserve">Советом депутатов городского округа город Кулебаки принято решение от 05.08.2016 г. № 189 «Об утверждении уполномоченного органа по содействию развитию конкуренции между </w:t>
            </w:r>
            <w:r w:rsidRPr="004116A1">
              <w:rPr>
                <w:spacing w:val="-1"/>
                <w:sz w:val="24"/>
                <w:szCs w:val="24"/>
              </w:rPr>
              <w:t>хозяйствующими субъектами в отраслях экономики</w:t>
            </w:r>
            <w:r w:rsidRPr="004116A1">
              <w:rPr>
                <w:sz w:val="24"/>
                <w:szCs w:val="24"/>
              </w:rPr>
              <w:t xml:space="preserve"> </w:t>
            </w:r>
            <w:r w:rsidRPr="004116A1">
              <w:rPr>
                <w:bCs/>
                <w:sz w:val="24"/>
                <w:szCs w:val="24"/>
              </w:rPr>
              <w:t xml:space="preserve">на территории городского  округа город Кулебаки Нижегородской области», в котором определено, что </w:t>
            </w:r>
            <w:r w:rsidRPr="004116A1">
              <w:rPr>
                <w:sz w:val="24"/>
                <w:szCs w:val="24"/>
              </w:rPr>
              <w:t xml:space="preserve">функции Уполномоченного органа осуществляются управлением экономики администрации городского округа город Кулебаки Нижегородской области. </w:t>
            </w:r>
            <w:proofErr w:type="gramEnd"/>
          </w:p>
          <w:p w:rsidR="004116A1" w:rsidRPr="004116A1" w:rsidRDefault="004116A1" w:rsidP="004116A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gramStart"/>
            <w:r w:rsidRPr="004116A1">
              <w:rPr>
                <w:sz w:val="24"/>
                <w:szCs w:val="24"/>
              </w:rPr>
              <w:t>Издано постановление администрации городского округа город Кулебаки от 18.08.2016 г. № 1713 «Об уполномоченном органе и Совете по содействию развитию конкуренции на территории городского округа город Кулебаки Нижегородской области», в котором определены функции и полномочия Уполномоченного органа, состав Совета по содействию и развитию конкуренции, а также Положение о функциях и полномочиях Совета.</w:t>
            </w:r>
            <w:proofErr w:type="gramEnd"/>
          </w:p>
          <w:p w:rsidR="004116A1" w:rsidRPr="00C64C16" w:rsidRDefault="004116A1" w:rsidP="00AD4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D373B" w:rsidRPr="00C64C16" w:rsidRDefault="00AD4385" w:rsidP="00AD4385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lastRenderedPageBreak/>
              <w:t>Утверждение и реализация ведомственного плана</w:t>
            </w:r>
          </w:p>
        </w:tc>
        <w:tc>
          <w:tcPr>
            <w:tcW w:w="1418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DD373B" w:rsidRPr="00A51805" w:rsidRDefault="00DD373B" w:rsidP="00AD43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5B21" w:rsidRDefault="00155B21">
      <w:pPr>
        <w:rPr>
          <w:sz w:val="24"/>
          <w:szCs w:val="24"/>
        </w:rPr>
      </w:pPr>
    </w:p>
    <w:p w:rsidR="002F3878" w:rsidRDefault="002F3878">
      <w:pPr>
        <w:rPr>
          <w:sz w:val="24"/>
          <w:szCs w:val="24"/>
        </w:rPr>
      </w:pPr>
    </w:p>
    <w:p w:rsidR="002F3878" w:rsidRDefault="005866A3">
      <w:pPr>
        <w:rPr>
          <w:sz w:val="24"/>
          <w:szCs w:val="24"/>
        </w:rPr>
      </w:pPr>
      <w:r>
        <w:rPr>
          <w:sz w:val="24"/>
          <w:szCs w:val="24"/>
        </w:rPr>
        <w:t>Начальник отдела экономики упарвления экономики                                                                           Е.В. Соколова</w:t>
      </w:r>
    </w:p>
    <w:p w:rsidR="002F3878" w:rsidRDefault="002F3878">
      <w:pPr>
        <w:rPr>
          <w:sz w:val="24"/>
          <w:szCs w:val="24"/>
        </w:rPr>
      </w:pPr>
    </w:p>
    <w:p w:rsidR="002F3878" w:rsidRDefault="002F3878"/>
    <w:sectPr w:rsidR="002F3878" w:rsidSect="00C854B7">
      <w:pgSz w:w="16838" w:h="11906" w:orient="landscape"/>
      <w:pgMar w:top="540" w:right="1134" w:bottom="851" w:left="90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FF" w:rsidRDefault="00CB43FF">
      <w:r>
        <w:separator/>
      </w:r>
    </w:p>
  </w:endnote>
  <w:endnote w:type="continuationSeparator" w:id="0">
    <w:p w:rsidR="00CB43FF" w:rsidRDefault="00CB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FF" w:rsidRDefault="00CB43FF">
      <w:r>
        <w:separator/>
      </w:r>
    </w:p>
  </w:footnote>
  <w:footnote w:type="continuationSeparator" w:id="0">
    <w:p w:rsidR="00CB43FF" w:rsidRDefault="00CB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23AD"/>
    <w:multiLevelType w:val="hybridMultilevel"/>
    <w:tmpl w:val="497EF964"/>
    <w:lvl w:ilvl="0" w:tplc="B52CF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30"/>
    <w:rsid w:val="000068A4"/>
    <w:rsid w:val="00017DB1"/>
    <w:rsid w:val="00025B26"/>
    <w:rsid w:val="00054D18"/>
    <w:rsid w:val="00061BF5"/>
    <w:rsid w:val="000A3E89"/>
    <w:rsid w:val="000C5EE9"/>
    <w:rsid w:val="000C7A6F"/>
    <w:rsid w:val="00107962"/>
    <w:rsid w:val="00155B21"/>
    <w:rsid w:val="00174028"/>
    <w:rsid w:val="001A0527"/>
    <w:rsid w:val="001D1493"/>
    <w:rsid w:val="001E6969"/>
    <w:rsid w:val="001F5A2D"/>
    <w:rsid w:val="00235F90"/>
    <w:rsid w:val="0024280F"/>
    <w:rsid w:val="00263FA0"/>
    <w:rsid w:val="002931EF"/>
    <w:rsid w:val="002B2B93"/>
    <w:rsid w:val="002F17CA"/>
    <w:rsid w:val="002F3878"/>
    <w:rsid w:val="002F7195"/>
    <w:rsid w:val="00324B97"/>
    <w:rsid w:val="00340FA9"/>
    <w:rsid w:val="00372803"/>
    <w:rsid w:val="003749DD"/>
    <w:rsid w:val="00377D28"/>
    <w:rsid w:val="003B2466"/>
    <w:rsid w:val="004116A1"/>
    <w:rsid w:val="004633E7"/>
    <w:rsid w:val="00472C69"/>
    <w:rsid w:val="004A2C72"/>
    <w:rsid w:val="0052422F"/>
    <w:rsid w:val="005460F5"/>
    <w:rsid w:val="00582A48"/>
    <w:rsid w:val="005866A3"/>
    <w:rsid w:val="00592BF2"/>
    <w:rsid w:val="005B4B30"/>
    <w:rsid w:val="005D3EC5"/>
    <w:rsid w:val="005D6ECB"/>
    <w:rsid w:val="00605693"/>
    <w:rsid w:val="006110DA"/>
    <w:rsid w:val="006308F2"/>
    <w:rsid w:val="00635925"/>
    <w:rsid w:val="00670046"/>
    <w:rsid w:val="0067111E"/>
    <w:rsid w:val="006957FE"/>
    <w:rsid w:val="006F0521"/>
    <w:rsid w:val="00734EA4"/>
    <w:rsid w:val="007663B2"/>
    <w:rsid w:val="00782FD3"/>
    <w:rsid w:val="007D4882"/>
    <w:rsid w:val="007F1D2C"/>
    <w:rsid w:val="007F6844"/>
    <w:rsid w:val="0085448B"/>
    <w:rsid w:val="008F44AA"/>
    <w:rsid w:val="0094693D"/>
    <w:rsid w:val="00954225"/>
    <w:rsid w:val="009632EB"/>
    <w:rsid w:val="009C2901"/>
    <w:rsid w:val="00A51805"/>
    <w:rsid w:val="00A80193"/>
    <w:rsid w:val="00A80A80"/>
    <w:rsid w:val="00A942A3"/>
    <w:rsid w:val="00AC3CA1"/>
    <w:rsid w:val="00AD4385"/>
    <w:rsid w:val="00AE2D6A"/>
    <w:rsid w:val="00B02A1C"/>
    <w:rsid w:val="00B45E95"/>
    <w:rsid w:val="00B46EE9"/>
    <w:rsid w:val="00B94009"/>
    <w:rsid w:val="00B96868"/>
    <w:rsid w:val="00BE5FA3"/>
    <w:rsid w:val="00BF6DAD"/>
    <w:rsid w:val="00C10C91"/>
    <w:rsid w:val="00C16BFB"/>
    <w:rsid w:val="00C854B7"/>
    <w:rsid w:val="00CA322C"/>
    <w:rsid w:val="00CB43FF"/>
    <w:rsid w:val="00D14F99"/>
    <w:rsid w:val="00D428BB"/>
    <w:rsid w:val="00DD2425"/>
    <w:rsid w:val="00DD373B"/>
    <w:rsid w:val="00E5238E"/>
    <w:rsid w:val="00E6113E"/>
    <w:rsid w:val="00E84800"/>
    <w:rsid w:val="00E90C18"/>
    <w:rsid w:val="00F159DB"/>
    <w:rsid w:val="00F21866"/>
    <w:rsid w:val="00F455AF"/>
    <w:rsid w:val="00F6558B"/>
    <w:rsid w:val="00FA19C6"/>
    <w:rsid w:val="00FA4CFE"/>
    <w:rsid w:val="00FB163F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7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54B7"/>
  </w:style>
  <w:style w:type="paragraph" w:customStyle="1" w:styleId="a3">
    <w:name w:val="Заголовок"/>
    <w:basedOn w:val="a"/>
    <w:next w:val="a4"/>
    <w:rsid w:val="00C854B7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C854B7"/>
    <w:pPr>
      <w:spacing w:after="120"/>
    </w:pPr>
  </w:style>
  <w:style w:type="paragraph" w:styleId="a5">
    <w:name w:val="List"/>
    <w:basedOn w:val="a4"/>
    <w:rsid w:val="00C854B7"/>
    <w:rPr>
      <w:rFonts w:cs="Mangal"/>
    </w:rPr>
  </w:style>
  <w:style w:type="paragraph" w:styleId="a6">
    <w:name w:val="caption"/>
    <w:basedOn w:val="a"/>
    <w:qFormat/>
    <w:rsid w:val="00C85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854B7"/>
    <w:pPr>
      <w:suppressLineNumbers/>
    </w:pPr>
    <w:rPr>
      <w:rFonts w:cs="Mangal"/>
    </w:rPr>
  </w:style>
  <w:style w:type="paragraph" w:styleId="a7">
    <w:name w:val="header"/>
    <w:basedOn w:val="a"/>
    <w:rsid w:val="00C854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54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C854B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C854B7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C854B7"/>
    <w:pPr>
      <w:suppressLineNumbers/>
    </w:pPr>
  </w:style>
  <w:style w:type="paragraph" w:customStyle="1" w:styleId="ac">
    <w:name w:val="Заголовок таблицы"/>
    <w:basedOn w:val="ab"/>
    <w:rsid w:val="00C854B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6A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116A1"/>
    <w:pPr>
      <w:suppressAutoHyphens w:val="0"/>
      <w:ind w:left="720"/>
      <w:contextualSpacing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7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54B7"/>
  </w:style>
  <w:style w:type="paragraph" w:customStyle="1" w:styleId="a3">
    <w:name w:val="Заголовок"/>
    <w:basedOn w:val="a"/>
    <w:next w:val="a4"/>
    <w:rsid w:val="00C854B7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C854B7"/>
    <w:pPr>
      <w:spacing w:after="120"/>
    </w:pPr>
  </w:style>
  <w:style w:type="paragraph" w:styleId="a5">
    <w:name w:val="List"/>
    <w:basedOn w:val="a4"/>
    <w:rsid w:val="00C854B7"/>
    <w:rPr>
      <w:rFonts w:cs="Mangal"/>
    </w:rPr>
  </w:style>
  <w:style w:type="paragraph" w:styleId="a6">
    <w:name w:val="caption"/>
    <w:basedOn w:val="a"/>
    <w:qFormat/>
    <w:rsid w:val="00C85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854B7"/>
    <w:pPr>
      <w:suppressLineNumbers/>
    </w:pPr>
    <w:rPr>
      <w:rFonts w:cs="Mangal"/>
    </w:rPr>
  </w:style>
  <w:style w:type="paragraph" w:styleId="a7">
    <w:name w:val="header"/>
    <w:basedOn w:val="a"/>
    <w:rsid w:val="00C854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54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C854B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C854B7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C854B7"/>
    <w:pPr>
      <w:suppressLineNumbers/>
    </w:pPr>
  </w:style>
  <w:style w:type="paragraph" w:customStyle="1" w:styleId="ac">
    <w:name w:val="Заголовок таблицы"/>
    <w:basedOn w:val="ab"/>
    <w:rsid w:val="00C854B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6A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116A1"/>
    <w:pPr>
      <w:suppressAutoHyphens w:val="0"/>
      <w:ind w:left="720"/>
      <w:contextualSpacing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1E8C-0CCB-443C-85EE-8BACA2F2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mahkamova</dc:creator>
  <cp:keywords/>
  <cp:lastModifiedBy>*</cp:lastModifiedBy>
  <cp:revision>2</cp:revision>
  <cp:lastPrinted>2016-12-19T11:33:00Z</cp:lastPrinted>
  <dcterms:created xsi:type="dcterms:W3CDTF">2017-03-27T06:06:00Z</dcterms:created>
  <dcterms:modified xsi:type="dcterms:W3CDTF">2017-03-27T06:06:00Z</dcterms:modified>
</cp:coreProperties>
</file>