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80" w:rsidRPr="00755758" w:rsidRDefault="00B91980" w:rsidP="0075575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55758">
        <w:rPr>
          <w:rFonts w:ascii="Times New Roman" w:hAnsi="Times New Roman" w:cs="Times New Roman"/>
          <w:sz w:val="24"/>
          <w:szCs w:val="24"/>
        </w:rPr>
        <w:br/>
      </w:r>
    </w:p>
    <w:p w:rsidR="00B91980" w:rsidRPr="00755758" w:rsidRDefault="00B91980" w:rsidP="0075575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ПРАВИТЕЛЬСТВО НИЖЕГОРОДСКОЙ ОБЛАСТИ</w:t>
      </w:r>
    </w:p>
    <w:p w:rsidR="00B91980" w:rsidRPr="00755758" w:rsidRDefault="00B91980" w:rsidP="00755758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от 4 марта 2019 г. N 124</w:t>
      </w:r>
    </w:p>
    <w:p w:rsidR="00B91980" w:rsidRPr="00755758" w:rsidRDefault="00B91980" w:rsidP="00755758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РЕЙТИНГОВОГО ГОЛОСОВАНИЯ ПО ВЫБОРУ ОБЩЕСТВЕННЫХ ТЕРРИТОРИЙ,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 ПОРЯДКЕ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В СООТВЕТСТВИИ С МУНИЦИПАЛЬНЫМИ ПРОГРАММАМИ ФОРМИРОВАНИЯ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СОВРЕМЕННОЙ ГОРОДСКОЙ СРЕДЫ МУНИЦИПАЛЬНЫХ РАЙОНОВ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И ГОРОДСКИХ ОКРУГОВ НИЖЕГОРОДСКОЙ ОБЛАСТИ</w:t>
      </w:r>
    </w:p>
    <w:p w:rsidR="00B91980" w:rsidRPr="00755758" w:rsidRDefault="00B91980" w:rsidP="0075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1980" w:rsidRPr="00755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7557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557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Нижегородской области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02.09.2019 N 621)</w:t>
            </w:r>
          </w:p>
        </w:tc>
      </w:tr>
    </w:tbl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 Нижегородской области "Формирование комфортной городской среды", с целью прямого участия граждан в формировании комфортной городской среды на территории муниципальных образований Нижегородской области Правительство Нижегородской области постановляет: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 (далее - Порядок).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муниципальных районов и городских округов Нижегородской области: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2.1. Руководствоваться при организации и проведении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области, утвержденным Порядком.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2.2. Осуществить при наличии финансовых возможностей бюджета муниципального образования Нижегородской области мероприятия по организации и проведению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области, за счет средств местных бюджетов.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Губернатора, заместителя Председателя Правительства Нижегородской области Харина А.Н.</w:t>
      </w:r>
    </w:p>
    <w:p w:rsidR="00B91980" w:rsidRPr="00755758" w:rsidRDefault="00B91980" w:rsidP="00755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6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02.09.2019 N 621)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 и подлежит официальному опубликованию.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Губернатор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Г.С.НИКИТИН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Утвержден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от 4 марта 2019 г. N 124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755758">
        <w:rPr>
          <w:rFonts w:ascii="Times New Roman" w:hAnsi="Times New Roman" w:cs="Times New Roman"/>
          <w:sz w:val="24"/>
          <w:szCs w:val="24"/>
        </w:rPr>
        <w:t>ПОРЯДОК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ОРГАНИЗАЦИИ И ПРОВЕДЕНИЯ РЕЙТИНГОВОГО ГОЛОСОВАНИЯ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 ВЫБОРУ ОБЩЕСТВЕННЫХ ТЕРРИТОРИЙ, ПОДЛЕЖАЩИХ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БЛАГОУСТРОЙСТВУ В ПЕРВООЧЕРЕДНОМ ПОРЯДКЕ В СООТВЕТСТВИИ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С МУНИЦИПАЛЬНЫМИ ПРОГРАММАМИ ФОРМИРОВАНИЯ СОВРЕМЕННОЙ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ГОРОДСКОЙ СРЕДЫ МУНИЦИПАЛЬНЫХ РАЙОНОВ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И ГОРОДСКИХ ОКРУГОВ НИЖЕГОРОДСКОЙ ОБЛАСТИ</w:t>
      </w:r>
    </w:p>
    <w:p w:rsidR="00B91980" w:rsidRPr="00755758" w:rsidRDefault="00B91980" w:rsidP="0075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1980" w:rsidRPr="00755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 w:rsidRPr="007557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557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Нижегородской области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02.09.2019 N 621)</w:t>
            </w:r>
          </w:p>
        </w:tc>
      </w:tr>
    </w:tbl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1.1. Настоящий Порядок определяет процедуру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(далее - рейтинговое голосование, общественные территории) муниципальных районов и городских округов Нижегородской области (далее - муниципальные образования).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1.2. Рейтинговое голосование проводится в муниципальных образованиях численностью населения свыше 20 тысяч человек.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1.3. Предметом рейтингового голосования являются общественные территории муниципальных образований, подлежащие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Дворовые территории не являются предметом рейтингового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1.4. Рейтинговое голосование проводится в форме голосования на территориальных счетных участках и (или) мобильных пунктах голосования (далее - открытое голосование) и (или) дистанционного голосования с использованием информационно-телекоммуникационной сети "Интернет" (далее - дистанционное голосование).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1.5. Право на участие в рейтинговом голосовании имеют граждане Российской Федерации, достигшие 14-летнего возраста и имеющие место жительства на территории муниципального образования, в котором проводится рейтинговое голосование (далее - участник голосования).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II. Подготовка к проведению рейтингового голосования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2.1. Министерство энергетики и жилищно-коммунального хозяйства Нижегородской области (далее - Министерство) устанавливает период проведения рейтингового голосования (дату начала и окончания рейтингового голосования) на территории Нижегородской области путем принятия правового акта Министерства и размещает его на официальном сайте Министерства в информационно-телекоммуникационной сети "Интернет" не позднее чем за 10 дней до дня начала периода проведения рейтингового голосования на территории Нижегородской области.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755758">
        <w:rPr>
          <w:rFonts w:ascii="Times New Roman" w:hAnsi="Times New Roman" w:cs="Times New Roman"/>
          <w:sz w:val="24"/>
          <w:szCs w:val="24"/>
        </w:rPr>
        <w:t xml:space="preserve">2.2. Решение о назначении рейтингового голосования на территории муниципального образования принимается администрацией муниципального образования, которая обязана обеспечить официальное опубликование (обнародование) данного решения в порядке, установленном для официального опубликования (обнародования) муниципальных правовых актов, и разместить его на официальном сайте муниципального образования в информационно-телекоммуникационной сети "Интернет" не менее чем за 10 дней до дня </w:t>
      </w:r>
      <w:r w:rsidRPr="00755758">
        <w:rPr>
          <w:rFonts w:ascii="Times New Roman" w:hAnsi="Times New Roman" w:cs="Times New Roman"/>
          <w:sz w:val="24"/>
          <w:szCs w:val="24"/>
        </w:rPr>
        <w:lastRenderedPageBreak/>
        <w:t>проведения рейтингового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В решении администрации муниципального образования о назначении рейтингового голосования определяются: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1) дата, время и форма проведения рейтингового голосования, срок проведения рейтингового голосования, если оно проводится в течение нескольких дней;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2) адреса территориальных счетных участков муниципального образования и (или) маршруты движения мобильных пунктов голосования при проведении рейтингового голосования в форме открытого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3) наименование и адрес(а) сайта(</w:t>
      </w:r>
      <w:proofErr w:type="spellStart"/>
      <w:r w:rsidRPr="0075575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55758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"Интернет" (далее - Сайт(ы)) при проведении рейтингового голосования в форме дистанционного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4) перечень общественных территорий, представленных на рейтинговое голосование;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5) порядок определения победителя по итогам рейтингового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6) иные сведения, необходимые для проведения рейтингового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2.3. Администрация муниципального образования осуществляет подготовку к проведению рейтингового голосования, которая включает в себя: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1) формирование на основании утвержденных муниципальных программ формирования современной городской среды перечня общественных территорий, подлежащих первоочередному благоустройству, для рейтингового голосования и обеспечение его официального опубликования в средствах массовой информации и (или) в информационно-телекоммуникационной сети "Интернет";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2) подготовку дизайн-проектов общественных территорий, подлежащих первоочередному благоустройству, для рейтингового голосования, осуществление их официального опубликования в средствах массовой информации и (или) в информационно-телекоммуникационной сети "Интернет", а также размещение их на информационных стендах в территориальных счетных участках и (или) мобильных пунктах голосования (при проведении рейтингового голосования в форме открытого голосования) в целях ознакомления с ними всех заинтересованных лиц не менее чем за 10 дней до дня проведения рейтингового голосования на территории муниципального образования, установленного в соответствии с </w:t>
      </w:r>
      <w:hyperlink w:anchor="P60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3) осуществление в период рейтингового голосования информирования населения муниципального образования, в том числе через средства массовой информации, о ходе подготовки и проведения рейтингового голосования, о сроках и порядке рейтингового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4) изготовление </w:t>
      </w:r>
      <w:hyperlink w:anchor="P185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бюллетеней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для проведения рейтингового голосования в форме открытого голосования по форме, установленной приложением 1 к настоящему Порядку (далее - бюллетень);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5) подготовку и организацию территориальных счетных участков и (или) мобильных пунктов голосования, в том числе определение места подсчета голосов при проведении рейтингового голосования в форме открытого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Территориальные счетные участки организовываются в местах массового пребывания населения муниципального образования, в том числе в торговых центрах, объектах социально-культурного назначения, железнодорожных и автомобильных вокзалах и т.д.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Мобильные пункты голосования осуществляют перемещение по маршрутам движения, утвержденным решением администрации муниципального образования, на протяжении всего времени/срока проведения рейтингового голосования в форме открытого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Мобильные пункты голосования организовываются посредством размещения в специально оборудованных транспортных средствах;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6) обеспечение территориальных счетных участков и (или) мобильных пунктов голосования ящиками для голосования и другим оборудованием при проведении рейтингового голосования в форме открытого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7) создание и формирование общественной комиссии, оказание ей содействия в реализации ее полномочий;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8) осуществление иных полномочий в соответствии с актами муниципального образования и настоящим Порядком.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lastRenderedPageBreak/>
        <w:t>III. Общественная комиссия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3.1. Общественная комиссия создается администрацией муниципального образования для организации и проведения рейтингового голосования и подведения итогов такого голосования на территории муниципального образования (далее - общественная комиссия).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3.2. Общественная комиссия осуществляет следующие полномочия: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1) обеспечивает на территории муниципального образования реализацию мероприятий, связанных с подготовкой и проведением рейтингового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2) формирует территориальные счетные комиссии, а также оказывает им правовую, методическую, организационно-техническую помощь при проведении рейтингового голосования в форме открытого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3) осуществляет на территории муниципального образования меры по обеспечению при проведении рейтингового голосования соблюдения единого порядка определения результатов рейтингового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4) подводит итоги рейтингового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5) рассматривает жалобы и обращения, связанные с проведением рейтингового голосования на территории муниципального образования;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6) осуществляет иные полномочия в соответствии с актами муниципального образования и настоящим Порядком.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IV. Территориальные счетные комиссии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4.1. Общественной комиссией при проведении рейтингового голосования в форме открытого голосования формируются территориальные счетные комиссии на основе предложений политических партий, общественных организаций (объединений) и собраний граждан по месту их жительства.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Количественный состав членов территориальной счетной комиссии определяется общественной комиссией и должен быть не менее трех членов комиссии.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В составе территориальных счетных комиссий общественной комиссией назначаются председатель территориальной счетной комиссии и секретарь территориальной счетной комиссии.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В состав территориальных счетных комиссий включаются граждане Российской Федерации, достигшие возраста 18 лет, имеющие место жительства на территории муниципального образования, в котором проводится рейтинговое голосование в форме открытого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4.2. Территориальные счетные комиссии осуществляют следующие полномочия: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1) обеспечивают процесс проведения рейтингового голосования в форме открытого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2) осуществляют составление списков граждан Российской Федерации, принявших участие в рейтинговом голосовании в форме открытого голосования в день проведения рейтингового голосования в форме открытого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3) осуществляют подсчет голосов участников голосования, устанавливают результаты рейтингового голосования в форме открытого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4) обеспечивают хранение документации, связанной с проведением рейтингового голосования в форме открытого голосования, и передачу ее в общественную комиссию;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5) осуществляют иные полномочия, связанные с проведением рейтингового голосования в форме открытого голосования, в соответствии с настоящим Порядком.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4.3. Полномочия территориальной счетной комиссии прекращаются после опубликования (обнародования) результатов рейтингового голосования на территории муниципального образования в соответствии с </w:t>
      </w:r>
      <w:hyperlink w:anchor="P164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пунктом 7.5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V. Порядок проведения рейтингового голосования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в форме открытого голосования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5.1. Рейтинговое голосование проводится в форме открытого голосования в установленные в соответствии с </w:t>
      </w:r>
      <w:hyperlink w:anchor="P60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настоящего Порядка день и время.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5.2. Члены территориальной счетной комиссии в день проведения рейтингового </w:t>
      </w:r>
      <w:r w:rsidRPr="00755758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голосования в форме открытого голосования в соответствующем территориальном счетном участке и (или) мобильном пункте голосования составляют </w:t>
      </w:r>
      <w:hyperlink w:anchor="P248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принявших участие в рейтинговом голосовании в форме открытого голосования (далее - список участников голосования), по форме, установленной в приложении 2 к настоящему Порядку.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5.3. Список участников голосования должен содержать: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- фамилию, имя, отчество (при наличии) участника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- графу для проставления участником голосования подписи за полученный им бюллетень;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- согласие (подпись) участника голосования на обработку его персональных данных в соответствии с Федеральным </w:t>
      </w:r>
      <w:hyperlink r:id="rId8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- графу для проставления подписи члена территориальной счетной комиссии, выдавшего бюллетень.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5.4. Для принятия участия в рейтинговом голосовании в форме открытого голосования и получения бюллетеня гражданин Российской Федерации предъявляет паспорт гражданина Российской Федерации или иной документ, удостоверяющий личность.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5.5. Член территориальной счетной комиссии проверяет соответствие гражданина Российской Федерации требованиям, установленным пунктами 1.5 и 5.4 настоящего Порядка, включает его в список участников голосования и выдает ему бюллетень.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5.6. При получении бюллетеня участник голосования проверяет правильность произведенной записи и расписывается в соответствующей графе списка участников голосования. Каждый участник голосования имеет право получить один бюллетень.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Член территориальной счетной комиссии, выдавший участнику голосования бюллетень, также расписывается в соответствующей графе списка участников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5.7. Каждый участник голосования голосует лично, имеет один голос и вправе отметить в бюллетене не более двух общественных территорий.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5.8. Голосование проводится путем внесения участником голосования в бюллетень любого знака в квадрат или квадраты, относящиеся к общественной территории или территориям, в пользу которой или которых сделан выбор.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Бюллетень заполняется в специально оборудованном месте для рейтингового голосования в форме открытого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5.9. Член территориальной счетной комиссии при необходимости разъясняет участнику голосования порядок заполнения бюллетеня.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5.10. Заполненный бюллетень опускается участником голосования в ящик для рейтингового голосования в форме открытого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5.11. По окончании рейтингового голосования в форме открытого голосования все ящики для рейтингового голосования в форме открытого голосования с заполненными бюллетенями передаются председателю территориальной счетной комиссии, который несет ответственность за их сохранность.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5.12. Подсчет голосов участников голосования проводится открыто и гласно и начинается сразу после окончания рейтингового голосования в форме открытого голосования в территориальном счетном участке и (или) мобильном пункте голосования в специально отведенном месте для подсчета голосов.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5.13. Непосредственный подсчет голосов участников голосования производится по находящимся в ящиках для рейтингового голосования в форме открытого голосования бюллетеням членами территориальной счетной комиссии. При этом фиксируется общее количество участников голосования, внесенных в список участников голосования на момент окончания рейтингового голосования в форме открытого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5.14. При подсчете голосов участников голосования в территориальных счетных участках и (или) мобильных пунктах голосования вправе присутствовать члены общественной комиссии, представители органов государственной власти, органов местного самоуправления, общественных организаций (объединений) и средств массовой информации.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5.15. При непосредственном подсчете голосов территориальной счетной комиссией </w:t>
      </w:r>
      <w:r w:rsidRPr="00755758">
        <w:rPr>
          <w:rFonts w:ascii="Times New Roman" w:hAnsi="Times New Roman" w:cs="Times New Roman"/>
          <w:sz w:val="24"/>
          <w:szCs w:val="24"/>
        </w:rPr>
        <w:lastRenderedPageBreak/>
        <w:t>данные, содержащиеся в бюллетенях, суммируются по каждой общественной территории.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5.16. При непосредственном подсчете голосов членами территориальной счетной комиссии отделяются недействительные бюллетени. Недействительные бюллетени при непосредственном подсчете голосов не учитываются.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5.17. Недействительными считаются бюллетени, которые не содержат отметок в квадрате или квадратах, относящихся к одной или нескольким общественным территориям, и бюллетени, в которых участник голосования отметил большее количество общественных территорий, чем предусмотрено настоящим Порядком, а также любые иные бюллетени, по которым невозможно выявить действительную волю участника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Недействительные бюллетени подсчитываются и суммируются отдельно.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5.18. При равном количестве голосов, отданных участниками голосования за общественные территории, приоритет отдается той общественной территории, которая в соответствии с муниципальной программой формирования современной городской среды подлежит благоустройству или окончанию благоустройства раньше.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5.19. После завершения подсчета голосов участников голосования бюллетени упаковываются, опечатываются и скрепляются подписью председателя территориальной счетной комиссии.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5.20. После проведения всех необходимых действий и подсчетов территориальная счетная комиссия устанавливает результаты голосования на территориальном счетном участке и (или) мобильном пункте голосования. Эти данные фиксируются в </w:t>
      </w:r>
      <w:hyperlink w:anchor="P295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протоколе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территориальной счетной комиссии об итогах рейтингового голосования в форме открытого голосования по форме, установленной в приложении 3 к настоящему Порядку, который подписывается председателем территориальной счетной комиссии и секретарем территориальной счетной комиссии (далее - протокол территориальной счетной комиссии).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5.21. В протоколе территориальной счетной комиссии указываются: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1) число граждан, принявших участие в рейтинговом голосовании в форме открытого голосования в соответствующем территориальном счетном участке и (или) мобильном пункте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2) результаты рейтингового голосования в форме открытого голосования (итоги рейтингового голосования в форме открытого голосования) в виде рейтинговой таблицы общественных территорий, вынесенных на рейтинговое голосование в форме открытого голосования, составленной исходя из количества голосов участников голосования, отданных за каждую общественную территорию.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755758">
        <w:rPr>
          <w:rFonts w:ascii="Times New Roman" w:hAnsi="Times New Roman" w:cs="Times New Roman"/>
          <w:sz w:val="24"/>
          <w:szCs w:val="24"/>
        </w:rPr>
        <w:t>5.22. Экземпляр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VI. Порядок проведения рейтингового голосования</w:t>
      </w:r>
    </w:p>
    <w:p w:rsidR="00B91980" w:rsidRPr="00755758" w:rsidRDefault="00B91980" w:rsidP="00755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в форме дистанционного голосования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6.1. Рейтинговое голосование в форме дистанционного голосования проводится с использованием Сайта(</w:t>
      </w:r>
      <w:proofErr w:type="spellStart"/>
      <w:r w:rsidRPr="0075575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55758">
        <w:rPr>
          <w:rFonts w:ascii="Times New Roman" w:hAnsi="Times New Roman" w:cs="Times New Roman"/>
          <w:sz w:val="24"/>
          <w:szCs w:val="24"/>
        </w:rPr>
        <w:t>), указанного(</w:t>
      </w:r>
      <w:proofErr w:type="spellStart"/>
      <w:r w:rsidRPr="0075575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5758">
        <w:rPr>
          <w:rFonts w:ascii="Times New Roman" w:hAnsi="Times New Roman" w:cs="Times New Roman"/>
          <w:sz w:val="24"/>
          <w:szCs w:val="24"/>
        </w:rPr>
        <w:t xml:space="preserve">) в муниципальном правовом акте о назначении рейтингового голосования в форме дистанционного голосования, в установленные в соответствии с </w:t>
      </w:r>
      <w:hyperlink w:anchor="P60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настоящего Порядка день и время.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6.2. Порядок регистрации (идентификации) участников рейтингового голосования в форме дистанционного голосования на Сайте(ах) устанавливается муниципальным правовым актом с учетом возможностей электронного сервиса и с соблюдением требований Федерального </w:t>
      </w:r>
      <w:hyperlink r:id="rId9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6.3. При проведении рейтингового голосования в форме дистанционного голосования участникам голосования предоставляется возможность: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1) проголосовать дистанционно с использованием персональных стационарных, мобильных аппаратных средств и иных телекоммуникационных средств выхода в информационно-телекоммуникационную сеть "Интернет";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2) проголосовать в специально оборудованных местах (многофункциональных центрах, организациях с большой посещаемостью граждан и иных местах) для рейтингового голосования в форме дистанционного голосования;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3) ознакомиться с дизайн-проектами общественных территорий и их описанием, а также перечнем запланированных работ;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lastRenderedPageBreak/>
        <w:t>4) выбора не более двух общественных территорий.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6.4. В случае рейтингового голосования в форме дистанционного голосования участниками голосования в специально оборудованных местах для рейтингового голосования в форме дистанционного голосования рейтинговое голосование в форме дистанционного голосования осуществляется посредством введения данных участника голосования непосредственно на Сайте.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6.5. Для обеспечения проведения рейтингового голосования в форме дистанционного голосования администрация муниципального образования вносит на Сайт(ы) перечень общественных территорий, представленных для рейтингового голосования в форме дистанционного голосования.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6.6. Участникам голосования предоставляется доступ на Сайт к перечню общественных территорий с возможностью выбрать дизайн-проект общественной территории.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755758">
        <w:rPr>
          <w:rFonts w:ascii="Times New Roman" w:hAnsi="Times New Roman" w:cs="Times New Roman"/>
          <w:sz w:val="24"/>
          <w:szCs w:val="24"/>
        </w:rPr>
        <w:t>6.7. После завершения рейтингового голосования в форме дистанционного голосования и проведения всех необходимых действий на Сайте администрация муниципального образования направляет результаты рейтингового голосования в форме дистанционного голосования в общественную комиссию.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VII. Подведение итогов рейтингового голосования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 xml:space="preserve">7.1. Установление итогов рейтингового голосования по общественным территориям муниципального образования производится общественной комиссией на основании протоколов территориальных счетных комиссий и (или) результатов рейтингового голосования в форме дистанционного голосования, представленных в соответствии с </w:t>
      </w:r>
      <w:hyperlink w:anchor="P140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пунктами 5.22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6.7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настоящего Порядка, оформляется итоговым </w:t>
      </w:r>
      <w:hyperlink w:anchor="P355" w:history="1">
        <w:r w:rsidRPr="00755758">
          <w:rPr>
            <w:rFonts w:ascii="Times New Roman" w:hAnsi="Times New Roman" w:cs="Times New Roman"/>
            <w:color w:val="0000FF"/>
            <w:sz w:val="24"/>
            <w:szCs w:val="24"/>
          </w:rPr>
          <w:t>протоколом</w:t>
        </w:r>
      </w:hyperlink>
      <w:r w:rsidRPr="00755758">
        <w:rPr>
          <w:rFonts w:ascii="Times New Roman" w:hAnsi="Times New Roman" w:cs="Times New Roman"/>
          <w:sz w:val="24"/>
          <w:szCs w:val="24"/>
        </w:rPr>
        <w:t xml:space="preserve"> общественной комиссии об итогах рейтингового голосования по выбору общественных территорий по форме, установленной в приложении 4 к настоящему Порядку (далее - итоговый протокол общественной комиссии), не позднее чем через 5 дней со дня окончания срока проведения рейтингового голосования на территории муниципального образования.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7.2. Итоговый протокол общественной комиссии печатается на листах формата A4. Каждый лист итогового протокола общественной комиссии должен быть пронумерован, подписан всеми присутствующими членами общественной комиссии и содержать дату и время подписания итогового протокола общественной комиссии. Итоговый протокол общественной комиссии составляется в двух экземплярах. Время подписания итогового протокола общественной комиссии, указанное на каждом листе, должно быть одинаковым.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7.3. После оформления итогов голосования по общественным территориям муниципального образования общественной комиссией председатель общественной комиссии представляет главе муниципального образования, на территории которого проводилось рейтинговое голосование, итоговый протокол общественной комиссии.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7.4. Списки участников голосования, использованные бюллетени, протоколы территориальных счетных комиссий и результаты рейтингового голосования в форме дистанционного голосования передаются на ответственное хранение в администрацию муниципального образования.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Документация, связанная с проведением рейтингового голосования, в том числе списки участников голосования, протоколы территориальных счетных комиссий, результаты рейтингового голосования в форме дистанционного голосования, итоговый протокол общественной комиссии, в течение одного года хранится в администрации муниципального образования, а затем уничтожается. Списки участников голосования хранятся в сейфе либо в ином специально приспособленном для хранения документов месте, исключающем доступ к ним посторонних лиц.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4"/>
      <w:bookmarkEnd w:id="4"/>
      <w:r w:rsidRPr="00755758">
        <w:rPr>
          <w:rFonts w:ascii="Times New Roman" w:hAnsi="Times New Roman" w:cs="Times New Roman"/>
          <w:sz w:val="24"/>
          <w:szCs w:val="24"/>
        </w:rPr>
        <w:t>7.5. Результаты рейтингового голосования на территории муниципального образования формируются на основании итогового протокола общественной комиссии администрацией муниципального образования, которая обязана обеспечить официальное опубликование (обнародование) данных результатов в порядке, установленном для официального опубликования (обнародования) муниципальных правовых актов, и разместить их на официальном сайте муниципального образования в информационно-телекоммуникационной сети "Интернет".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lastRenderedPageBreak/>
        <w:t>7.6. Администрация муниципального образования представляет в Министерство отчет об итогах проведения рейтингового голосования на территории муниципального образования и результаты рейтингового голосования на территории муниципального образования, принятые в соответствии с пунктом 7.5 настоящего Порядка, в срок не позднее 5 рабочих дней со дня их официального опубликования (обнародования).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7.7. Жалобы и обращения, связанные с проведением рейтингового голосования, подаются в общественную комиссию.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Общественная комиссия рассматривает их в течение десяти дней со дня их поступления в период подготовки к рейтинговому голосованию, а в дни проведения рейтингового голосования - непосредственно в день обращения. В случае, если жалоба поступила по истечении срока проведения рейтингового голосования, она подлежит рассмотрению в течение десяти дней с даты ее поступления.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758" w:rsidRDefault="00755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к Порядку организации и проведения рейтингового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голосования по выбору общественных территорий,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порядке в соответствии с муниципальными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программами формирования современной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городской среды муниципальных районов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и городских округов Нижегородской области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Форма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5"/>
      <w:bookmarkEnd w:id="5"/>
      <w:r w:rsidRPr="00755758">
        <w:rPr>
          <w:rFonts w:ascii="Times New Roman" w:hAnsi="Times New Roman" w:cs="Times New Roman"/>
          <w:sz w:val="24"/>
          <w:szCs w:val="24"/>
        </w:rPr>
        <w:t>Бюллетень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для проведения рейтингового голосования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 выбору общественных территорий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(муниципального образования Нижегородской области)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 порядке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 формирования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(муниципального образования Нижегородской области)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Разъяснение о порядке заполнения бюллетеня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Поставьте любые знаки (знак) в пустых квадратах (квадрате) справа от наименования общественной территории (общественных территорий) не более чем 2 общественных территорий, в пользу которых сделан выбор.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Бюллетень, в котором знаки проставлены более чем в 2 квадратах, либо бюллетень, в котором знаки (знак) не проставлены ни в одном из квадратов, считаются недействительными.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5386"/>
        <w:gridCol w:w="1644"/>
        <w:gridCol w:w="1531"/>
      </w:tblGrid>
      <w:tr w:rsidR="00B91980" w:rsidRPr="00755758">
        <w:tc>
          <w:tcPr>
            <w:tcW w:w="48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благоустройства общественной территории</w:t>
            </w:r>
          </w:p>
        </w:tc>
        <w:tc>
          <w:tcPr>
            <w:tcW w:w="1644" w:type="dxa"/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531" w:type="dxa"/>
          </w:tcPr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│  │</w:t>
            </w:r>
          </w:p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</w:tc>
      </w:tr>
      <w:tr w:rsidR="00B91980" w:rsidRPr="00755758">
        <w:tc>
          <w:tcPr>
            <w:tcW w:w="48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благоустройства общественной территории</w:t>
            </w:r>
          </w:p>
        </w:tc>
        <w:tc>
          <w:tcPr>
            <w:tcW w:w="1644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│  │</w:t>
            </w:r>
          </w:p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</w:tc>
      </w:tr>
      <w:tr w:rsidR="00B91980" w:rsidRPr="00755758">
        <w:tc>
          <w:tcPr>
            <w:tcW w:w="48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благоустройства общественной территории</w:t>
            </w:r>
          </w:p>
        </w:tc>
        <w:tc>
          <w:tcPr>
            <w:tcW w:w="1644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│  │</w:t>
            </w:r>
          </w:p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</w:tc>
      </w:tr>
      <w:tr w:rsidR="00B91980" w:rsidRPr="00755758">
        <w:tc>
          <w:tcPr>
            <w:tcW w:w="48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благоустройства общественной территории</w:t>
            </w:r>
          </w:p>
        </w:tc>
        <w:tc>
          <w:tcPr>
            <w:tcW w:w="1644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│  │</w:t>
            </w:r>
          </w:p>
          <w:p w:rsidR="00B91980" w:rsidRPr="00755758" w:rsidRDefault="00B91980" w:rsidP="0075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</w:tc>
      </w:tr>
      <w:tr w:rsidR="00B91980" w:rsidRPr="00755758">
        <w:tc>
          <w:tcPr>
            <w:tcW w:w="48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6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к Порядку организации и проведения рейтингового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голосования по выбору общественных территорий,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порядке в соответствии с муниципальными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программами формирования современной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городской среды муниципальных районов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и городских округов Нижегородской области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Форма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48"/>
      <w:bookmarkEnd w:id="6"/>
      <w:r w:rsidRPr="00755758">
        <w:rPr>
          <w:rFonts w:ascii="Times New Roman" w:hAnsi="Times New Roman" w:cs="Times New Roman"/>
          <w:sz w:val="24"/>
          <w:szCs w:val="24"/>
        </w:rPr>
        <w:t>Список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граждан Российской Федерации, принявших участие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в рейтинговом голосовании по выбору общественных территорий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(муниципального образования Нижегородской области)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порядке в соответствии с муниципальной программой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(муниципального образования Нижегородской области)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"____" ___________ 20__ г.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Пункт голосования N ____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650"/>
        <w:gridCol w:w="1815"/>
        <w:gridCol w:w="2550"/>
        <w:gridCol w:w="2438"/>
      </w:tblGrid>
      <w:tr w:rsidR="00B91980" w:rsidRPr="00755758">
        <w:tc>
          <w:tcPr>
            <w:tcW w:w="570" w:type="dxa"/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50" w:type="dxa"/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участника голосования</w:t>
            </w:r>
          </w:p>
        </w:tc>
        <w:tc>
          <w:tcPr>
            <w:tcW w:w="1815" w:type="dxa"/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Подпись участника голосования за полученный бюллетень</w:t>
            </w:r>
          </w:p>
        </w:tc>
        <w:tc>
          <w:tcPr>
            <w:tcW w:w="2550" w:type="dxa"/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Согласие (подпись) участника голосования на обработку его персональных данных</w:t>
            </w:r>
          </w:p>
        </w:tc>
        <w:tc>
          <w:tcPr>
            <w:tcW w:w="2438" w:type="dxa"/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Подпись члена территориальной счетной комиссии, выдавшего бюллетень</w:t>
            </w:r>
          </w:p>
        </w:tc>
      </w:tr>
      <w:tr w:rsidR="00B91980" w:rsidRPr="00755758">
        <w:tc>
          <w:tcPr>
            <w:tcW w:w="570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>
        <w:tc>
          <w:tcPr>
            <w:tcW w:w="570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758" w:rsidRDefault="00755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к Порядку организации и проведения рейтингового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голосования по выбору общественных территорий,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порядке в соответствии с муниципальными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программами формирования современной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городской среды муниципальных районов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и городских округов Нижегородской области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Форма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95"/>
      <w:bookmarkEnd w:id="7"/>
      <w:r w:rsidRPr="00755758">
        <w:rPr>
          <w:rFonts w:ascii="Times New Roman" w:hAnsi="Times New Roman" w:cs="Times New Roman"/>
          <w:sz w:val="24"/>
          <w:szCs w:val="24"/>
        </w:rPr>
        <w:t>Протокол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территориальной счетной комиссии об итогах рейтингового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голосования по выбору общественных территорий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(муниципального образования Нижегородской области)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порядке в соответствии с муниципальной программой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(муниципального образования Нижегородской области)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Экземпляр N _____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B91980" w:rsidRP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3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Число граждан, внесенных в списки (цифрами, прописью) голосования на момент окончания голосования (заполняется на основании данных территориальных счетных комиссий)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3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Число бюллетеней (цифрами, прописью), полученных территориальной счетной комиссией от граждан по результатам голосования (заполняется на основании данных территориальных счетных комиссий)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3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Число недействительных (цифрами, прописью) бюллетеней (заполняется на основании данных территориальных счетных комиссий)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3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Число действительных (цифрами, прописью) бюллетеней (заполняется на основании данных территориальных счетных комиссий)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3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общественных территорий (с разбивкой по количеству голосов, отданных за каждую общественную территорию)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1"/>
        <w:gridCol w:w="1871"/>
      </w:tblGrid>
      <w:tr w:rsidR="00B91980" w:rsidRPr="0075575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счетной комиссии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91980" w:rsidRPr="0075575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Секретарь территориальной счетной комиссии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Протокол подписан "__" ________ 20__ г. в _____ часов ______ минут.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к Порядку организации и проведения рейтингового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голосования по выбору общественных территорий,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порядке в соответствии с муниципальными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программами формирования современной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городской среды муниципальных районов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и городских округов Нижегородской области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Форма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5"/>
      <w:bookmarkEnd w:id="8"/>
      <w:r w:rsidRPr="00755758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общественной комиссии об итогах рейтингового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голосования по выбору общественных территорий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(муниципального образования Нижегородской области)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порядке в соответствии с муниципальной программой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91980" w:rsidRPr="00755758" w:rsidRDefault="00B91980" w:rsidP="007557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(муниципального образования Нижегородской области)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Экземпляр N _____</w:t>
      </w:r>
    </w:p>
    <w:p w:rsidR="00B91980" w:rsidRPr="00755758" w:rsidRDefault="00B91980" w:rsidP="007557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B91980" w:rsidRPr="00755758" w:rsidRDefault="00B91980" w:rsidP="00755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71"/>
        <w:gridCol w:w="453"/>
        <w:gridCol w:w="1418"/>
      </w:tblGrid>
      <w:tr w:rsidR="00B91980" w:rsidRPr="00755758" w:rsidT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3" w:type="dxa"/>
            <w:gridSpan w:val="3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Число граждан, внесенных в списки (цифрами, прописью) голосования на момент окончания голосования (заполняется на основании данных территориальных счетных комиссий)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 w:rsidT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3" w:type="dxa"/>
            <w:gridSpan w:val="3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Число бюллетеней (цифрами, прописью), полученных территориальной счетной комиссией от граждан по результатам голосования (заполняется на основании данных территориальных счетных комиссий)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 w:rsidT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3" w:type="dxa"/>
            <w:gridSpan w:val="3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Число недействительных (цифрами, прописью) бюллетеней (заполняется на основании данных территориальных счетных комиссий)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 w:rsidT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3" w:type="dxa"/>
            <w:gridSpan w:val="3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Число действительных (цифрами, прописью) бюллетеней (заполняется на основании данных территориальных счетных комиссий)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 w:rsidT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3" w:type="dxa"/>
            <w:gridSpan w:val="3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Число граждан, принявших участие в рейтинговом голосовании в форме дистанционного голосования с использованием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 w:rsidTr="00755758">
        <w:tc>
          <w:tcPr>
            <w:tcW w:w="510" w:type="dxa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43" w:type="dxa"/>
            <w:gridSpan w:val="3"/>
          </w:tcPr>
          <w:p w:rsidR="00B91980" w:rsidRPr="00755758" w:rsidRDefault="00B91980" w:rsidP="00755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общественных территорий (с разбивкой по количеству голосов, отданных за каждую общественную территорию)</w:t>
            </w:r>
          </w:p>
        </w:tc>
        <w:tc>
          <w:tcPr>
            <w:tcW w:w="1417" w:type="dxa"/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80" w:rsidRPr="00755758" w:rsidTr="00755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комиссии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91980" w:rsidRPr="00755758" w:rsidTr="00755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91980" w:rsidRPr="00755758" w:rsidRDefault="00B91980" w:rsidP="0075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91980" w:rsidRPr="00755758" w:rsidRDefault="00B91980" w:rsidP="007557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55758">
        <w:rPr>
          <w:rFonts w:ascii="Times New Roman" w:hAnsi="Times New Roman" w:cs="Times New Roman"/>
          <w:sz w:val="24"/>
          <w:szCs w:val="24"/>
        </w:rPr>
        <w:t>Протокол подписан "__" ________ 20__ г. в _____ часов ______ минут.</w:t>
      </w:r>
    </w:p>
    <w:p w:rsidR="00B91980" w:rsidRPr="00755758" w:rsidRDefault="00B91980" w:rsidP="0075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B91980" w:rsidRPr="00755758" w:rsidSect="00B919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0"/>
    <w:rsid w:val="00755758"/>
    <w:rsid w:val="00B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F763-4B7C-4927-8D3D-D4C560D6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9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C4036C7B608A65D96E8E03194D683BAC2E30C3CDC8FE0E1EBA0DF324762B3CF4084CE1CB04E55417FA33DFG5w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DC4036C7B608A65D96E980075126D3EAF7634C4C4C2A8534EBC5AAC74707E6EB45615A08D17E45109F833D5515093AAFAF4077938887A7DD61EB3GDw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C4036C7B608A65D96E980075126D3EAF7634C4C4C2A8534EBC5AAC74707E6EB45615A08D17E45109F833DB515093AAFAF4077938887A7DD61EB3GDw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1DC4036C7B608A65D96E980075126D3EAF7634C4C4C2A8534EBC5AAC74707E6EB45615A08D17E45109F833D8515093AAFAF4077938887A7DD61EB3GDw5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1DC4036C7B608A65D96E8E03194D683BAC2E30C3CDC8FE0E1EBA0DF324762B3CF4084CE1CB04E55417FA33DFG5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2020-05-22T06:48:00Z</dcterms:created>
  <dcterms:modified xsi:type="dcterms:W3CDTF">2020-05-22T06:55:00Z</dcterms:modified>
</cp:coreProperties>
</file>