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AA" w:rsidRDefault="00B707AA" w:rsidP="00B70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A59DA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4A6">
        <w:rPr>
          <w:rFonts w:ascii="Times New Roman" w:hAnsi="Times New Roman" w:cs="Times New Roman"/>
          <w:sz w:val="24"/>
          <w:szCs w:val="24"/>
        </w:rPr>
        <w:t>Инициативы посетителей цифрового сервиса «Интеракти</w:t>
      </w:r>
      <w:r w:rsidR="00240BDB">
        <w:rPr>
          <w:rFonts w:ascii="Times New Roman" w:hAnsi="Times New Roman" w:cs="Times New Roman"/>
          <w:sz w:val="24"/>
          <w:szCs w:val="24"/>
        </w:rPr>
        <w:t>вный бюджет для граждан» за 2021</w:t>
      </w:r>
      <w:r w:rsidRPr="004044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312F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51"/>
        <w:gridCol w:w="1559"/>
        <w:gridCol w:w="6379"/>
        <w:gridCol w:w="4961"/>
      </w:tblGrid>
      <w:tr w:rsidR="003B174F" w:rsidRPr="004044A6" w:rsidTr="003B174F">
        <w:tc>
          <w:tcPr>
            <w:tcW w:w="1951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559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</w:t>
            </w:r>
          </w:p>
        </w:tc>
        <w:tc>
          <w:tcPr>
            <w:tcW w:w="6379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Основные инициативы (вопросы наиболее часто волнующие жителей округа)</w:t>
            </w:r>
          </w:p>
        </w:tc>
        <w:tc>
          <w:tcPr>
            <w:tcW w:w="4961" w:type="dxa"/>
            <w:shd w:val="clear" w:color="auto" w:fill="auto"/>
          </w:tcPr>
          <w:p w:rsidR="003B174F" w:rsidRPr="003B174F" w:rsidRDefault="003B174F" w:rsidP="003B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F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3B174F" w:rsidRPr="004044A6" w:rsidTr="003B174F">
        <w:tc>
          <w:tcPr>
            <w:tcW w:w="1951" w:type="dxa"/>
            <w:vAlign w:val="center"/>
          </w:tcPr>
          <w:p w:rsidR="003B174F" w:rsidRPr="004044A6" w:rsidRDefault="003B174F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559" w:type="dxa"/>
            <w:vAlign w:val="center"/>
          </w:tcPr>
          <w:p w:rsidR="003B174F" w:rsidRPr="008A624A" w:rsidRDefault="003B174F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B174F" w:rsidRDefault="003B174F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0B3A">
              <w:rPr>
                <w:rFonts w:ascii="Times New Roman" w:hAnsi="Times New Roman" w:cs="Times New Roman"/>
                <w:sz w:val="24"/>
                <w:szCs w:val="24"/>
              </w:rPr>
              <w:t>Ремонт имеющихся детских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ощадок, а также установка новых;</w:t>
            </w:r>
          </w:p>
          <w:p w:rsidR="003B174F" w:rsidRPr="00240BDB" w:rsidRDefault="003B174F" w:rsidP="00BC55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Закончить срезку аварийных деревьев в районе улицы Матвеичева, 1 и 2 Зеленых переулков, Сурикова.</w:t>
            </w:r>
          </w:p>
        </w:tc>
        <w:tc>
          <w:tcPr>
            <w:tcW w:w="4961" w:type="dxa"/>
            <w:shd w:val="clear" w:color="auto" w:fill="auto"/>
          </w:tcPr>
          <w:p w:rsidR="003B174F" w:rsidRDefault="00A5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детских площадок выполнялся в рамках содержания силами МКУ «ХЭУ», приобретено 5 комплектов детских игровых площадок, которые будут установлены в 2022 году.</w:t>
            </w:r>
          </w:p>
          <w:p w:rsidR="00A528A1" w:rsidRDefault="00A5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Работы выполнены частично </w:t>
            </w:r>
          </w:p>
          <w:p w:rsidR="00A528A1" w:rsidRPr="003B174F" w:rsidRDefault="00A5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Матвеичева д.8, ул. Матвеичева  д.14,  ул. Сурикова д.15).</w:t>
            </w:r>
          </w:p>
        </w:tc>
      </w:tr>
      <w:tr w:rsidR="003B174F" w:rsidRPr="004044A6" w:rsidTr="003B174F">
        <w:tc>
          <w:tcPr>
            <w:tcW w:w="1951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Дороги и транспорт</w:t>
            </w:r>
          </w:p>
        </w:tc>
        <w:tc>
          <w:tcPr>
            <w:tcW w:w="1559" w:type="dxa"/>
          </w:tcPr>
          <w:p w:rsidR="003B174F" w:rsidRPr="006A060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B174F" w:rsidRPr="006A0606" w:rsidRDefault="003B174F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и тротуаров</w:t>
            </w:r>
            <w:r w:rsidRPr="006A0606">
              <w:rPr>
                <w:rFonts w:ascii="Times New Roman" w:hAnsi="Times New Roman" w:cs="Times New Roman"/>
                <w:sz w:val="24"/>
                <w:szCs w:val="24"/>
              </w:rPr>
              <w:t xml:space="preserve"> по ул. Матвеичева и примыкающи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ней дороги к 4 школе и по 1</w:t>
            </w:r>
            <w:r w:rsidRPr="006A0606">
              <w:rPr>
                <w:rFonts w:ascii="Times New Roman" w:hAnsi="Times New Roman" w:cs="Times New Roman"/>
                <w:sz w:val="24"/>
                <w:szCs w:val="24"/>
              </w:rPr>
              <w:t>–у Зеленому переулку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B174F" w:rsidRPr="003B174F" w:rsidRDefault="005C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не проводились. </w:t>
            </w:r>
            <w:r w:rsidR="00A528A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МП «Развитие транспортной системы </w:t>
            </w:r>
            <w:proofErr w:type="spellStart"/>
            <w:r w:rsidR="00A528A1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="00A528A1">
              <w:rPr>
                <w:rFonts w:ascii="Times New Roman" w:hAnsi="Times New Roman" w:cs="Times New Roman"/>
                <w:sz w:val="24"/>
                <w:szCs w:val="24"/>
              </w:rPr>
              <w:t>. Кулебаки на 2018- 2025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запланированы</w:t>
            </w:r>
            <w:r w:rsidR="00A5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4F" w:rsidRPr="004044A6" w:rsidTr="003B174F">
        <w:tc>
          <w:tcPr>
            <w:tcW w:w="1951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</w:tcPr>
          <w:p w:rsidR="003B174F" w:rsidRPr="008A624A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B174F" w:rsidRPr="004752A0" w:rsidRDefault="003B174F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1.Пополнение книжного фонда биб</w:t>
            </w:r>
            <w:r w:rsidRPr="004752A0">
              <w:rPr>
                <w:rFonts w:ascii="Times New Roman" w:hAnsi="Times New Roman" w:cs="Times New Roman"/>
                <w:sz w:val="24"/>
                <w:szCs w:val="24"/>
              </w:rPr>
              <w:t>лиотек;</w:t>
            </w:r>
          </w:p>
          <w:p w:rsidR="003B174F" w:rsidRPr="004752A0" w:rsidRDefault="003B174F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Fonts w:ascii="Times New Roman" w:hAnsi="Times New Roman" w:cs="Times New Roman"/>
                <w:sz w:val="24"/>
                <w:szCs w:val="24"/>
              </w:rPr>
              <w:t>2.Ремонт центральной библиотеки;</w:t>
            </w:r>
          </w:p>
          <w:p w:rsidR="003B174F" w:rsidRPr="00240BDB" w:rsidRDefault="003B174F" w:rsidP="00971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2A0">
              <w:rPr>
                <w:rFonts w:ascii="Times New Roman" w:hAnsi="Times New Roman" w:cs="Times New Roman"/>
                <w:sz w:val="24"/>
                <w:szCs w:val="24"/>
              </w:rPr>
              <w:t>3.Ремонт Гремяче</w:t>
            </w:r>
            <w:bookmarkStart w:id="0" w:name="_GoBack"/>
            <w:bookmarkEnd w:id="0"/>
            <w:r w:rsidRPr="004752A0">
              <w:rPr>
                <w:rFonts w:ascii="Times New Roman" w:hAnsi="Times New Roman" w:cs="Times New Roman"/>
                <w:sz w:val="24"/>
                <w:szCs w:val="24"/>
              </w:rPr>
              <w:t>вской поселковой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B174F" w:rsidRDefault="003B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2021 году к</w:t>
            </w:r>
            <w:r w:rsidRPr="003B174F">
              <w:rPr>
                <w:rFonts w:ascii="Times New Roman" w:hAnsi="Times New Roman" w:cs="Times New Roman"/>
                <w:sz w:val="24"/>
                <w:szCs w:val="24"/>
              </w:rPr>
              <w:t>нижный фонд пополнился на 5274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емпляра:</w:t>
            </w:r>
          </w:p>
          <w:p w:rsidR="003B174F" w:rsidRDefault="003B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на 599 экземпляров</w:t>
            </w:r>
            <w:r w:rsidRPr="003B174F">
              <w:rPr>
                <w:rFonts w:ascii="Times New Roman" w:hAnsi="Times New Roman" w:cs="Times New Roman"/>
                <w:sz w:val="24"/>
                <w:szCs w:val="24"/>
              </w:rPr>
              <w:t xml:space="preserve"> прошло в рамках национального проекта 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B174F" w:rsidRDefault="003B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74F">
              <w:rPr>
                <w:rFonts w:ascii="Times New Roman" w:hAnsi="Times New Roman" w:cs="Times New Roman"/>
                <w:sz w:val="24"/>
                <w:szCs w:val="24"/>
              </w:rPr>
              <w:t xml:space="preserve"> 160 экземпляров в рамках муниципальной программы «Развитие культуры городского округа город 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B174F" w:rsidRDefault="003B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74F">
              <w:rPr>
                <w:rFonts w:ascii="Times New Roman" w:hAnsi="Times New Roman" w:cs="Times New Roman"/>
                <w:sz w:val="24"/>
                <w:szCs w:val="24"/>
              </w:rPr>
              <w:t xml:space="preserve"> 4514 экземпляров получено в дар от жителей округа.</w:t>
            </w:r>
          </w:p>
          <w:p w:rsidR="003B174F" w:rsidRDefault="003B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не исполнено ввиду того, что финансирование на данные ремонтные работы в 2021 году не выделено. Мероприятие планируется к исполнению в 2023 году.</w:t>
            </w:r>
          </w:p>
          <w:p w:rsidR="003B174F" w:rsidRPr="003B174F" w:rsidRDefault="003B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Ремонтные работы в Гремячевской поселковой библиотеке проведены в период с июня по август 2021г.</w:t>
            </w:r>
            <w:r w:rsidR="002B67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ремонт крыши и текущий ремонт помещений библиотеки.</w:t>
            </w:r>
          </w:p>
        </w:tc>
      </w:tr>
      <w:tr w:rsidR="003B174F" w:rsidRPr="004044A6" w:rsidTr="00690904">
        <w:trPr>
          <w:trHeight w:val="1485"/>
        </w:trPr>
        <w:tc>
          <w:tcPr>
            <w:tcW w:w="1951" w:type="dxa"/>
          </w:tcPr>
          <w:p w:rsidR="00690904" w:rsidRDefault="00690904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04" w:rsidRDefault="00690904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690904" w:rsidRDefault="00690904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04" w:rsidRDefault="00690904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4F" w:rsidRPr="008A624A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90904" w:rsidRDefault="00690904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04" w:rsidRDefault="00690904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4F" w:rsidRPr="00240BDB" w:rsidRDefault="003B174F" w:rsidP="00971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D59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Детского оздоровительного – образовательного лагеря имени А.П. Гайдара (г.о.г. Кулебаки, с. Ломовка)</w:t>
            </w:r>
          </w:p>
        </w:tc>
        <w:tc>
          <w:tcPr>
            <w:tcW w:w="4961" w:type="dxa"/>
            <w:shd w:val="clear" w:color="auto" w:fill="auto"/>
          </w:tcPr>
          <w:p w:rsidR="00690904" w:rsidRDefault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04" w:rsidRDefault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4F" w:rsidRDefault="00B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выполнены следующие мероприятия:</w:t>
            </w:r>
          </w:p>
          <w:p w:rsidR="00B93B0B" w:rsidRDefault="00B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 спил аварийных деревьев;</w:t>
            </w:r>
          </w:p>
          <w:p w:rsidR="00690904" w:rsidRDefault="00B93B0B" w:rsidP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-осуществлена установка скамеек;</w:t>
            </w:r>
          </w:p>
          <w:p w:rsidR="00690904" w:rsidRPr="003B174F" w:rsidRDefault="00690904" w:rsidP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выполнено оформление аллеи Гайдара;</w:t>
            </w:r>
          </w:p>
        </w:tc>
      </w:tr>
      <w:tr w:rsidR="00690904" w:rsidRPr="004044A6" w:rsidTr="003B174F">
        <w:trPr>
          <w:trHeight w:val="990"/>
        </w:trPr>
        <w:tc>
          <w:tcPr>
            <w:tcW w:w="1951" w:type="dxa"/>
          </w:tcPr>
          <w:p w:rsidR="00690904" w:rsidRDefault="00690904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Физкультура, спорт, молодёжная политика</w:t>
            </w:r>
          </w:p>
        </w:tc>
        <w:tc>
          <w:tcPr>
            <w:tcW w:w="1559" w:type="dxa"/>
          </w:tcPr>
          <w:p w:rsidR="00690904" w:rsidRDefault="00690904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90904" w:rsidRDefault="00690904" w:rsidP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75C5">
              <w:rPr>
                <w:rFonts w:ascii="Times New Roman" w:hAnsi="Times New Roman" w:cs="Times New Roman"/>
                <w:sz w:val="24"/>
                <w:szCs w:val="24"/>
              </w:rPr>
              <w:t>Обновление покрытия на футбольном поле ФОКа и на стадионе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04" w:rsidRPr="007E75C5" w:rsidRDefault="00690904" w:rsidP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инвентаря для Дома Спорта.</w:t>
            </w:r>
          </w:p>
          <w:p w:rsidR="00690904" w:rsidRDefault="00690904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90904" w:rsidRDefault="00690904" w:rsidP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рамках МП «Развитие физической культуры, спорта и молодежной политике на 2020-2025 годы» в 2022 году запланированы работы по замене искусственного покрытия футбольного поля МБУ Фока «Темп».</w:t>
            </w:r>
          </w:p>
          <w:p w:rsidR="00690904" w:rsidRDefault="00690904" w:rsidP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рамках МП «Развитие физической культуры, спорта и молодежной политике на 2020-2025 годы» приобретение инвентаря для ДЮСШ в 2022 году не запланировано.</w:t>
            </w:r>
          </w:p>
          <w:p w:rsidR="00690904" w:rsidRDefault="00690904" w:rsidP="0069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2F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5312F" w:rsidRPr="004044A6" w:rsidSect="0095312F">
      <w:pgSz w:w="16838" w:h="11906" w:orient="landscape"/>
      <w:pgMar w:top="35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D25"/>
    <w:multiLevelType w:val="hybridMultilevel"/>
    <w:tmpl w:val="594A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7DB"/>
    <w:multiLevelType w:val="hybridMultilevel"/>
    <w:tmpl w:val="7CA2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2BE"/>
    <w:multiLevelType w:val="hybridMultilevel"/>
    <w:tmpl w:val="E65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08CB"/>
    <w:multiLevelType w:val="hybridMultilevel"/>
    <w:tmpl w:val="9CA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4A7C"/>
    <w:multiLevelType w:val="hybridMultilevel"/>
    <w:tmpl w:val="1B00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F35E8"/>
    <w:multiLevelType w:val="hybridMultilevel"/>
    <w:tmpl w:val="BB16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47FF"/>
    <w:multiLevelType w:val="hybridMultilevel"/>
    <w:tmpl w:val="D16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F"/>
    <w:rsid w:val="000D0B3A"/>
    <w:rsid w:val="001E113D"/>
    <w:rsid w:val="00240BDB"/>
    <w:rsid w:val="00267DEB"/>
    <w:rsid w:val="002B67D6"/>
    <w:rsid w:val="003B174F"/>
    <w:rsid w:val="004044A6"/>
    <w:rsid w:val="004752A0"/>
    <w:rsid w:val="00491C5F"/>
    <w:rsid w:val="005C15C5"/>
    <w:rsid w:val="005D1A7B"/>
    <w:rsid w:val="00690904"/>
    <w:rsid w:val="00697464"/>
    <w:rsid w:val="006A0606"/>
    <w:rsid w:val="007E75C5"/>
    <w:rsid w:val="00812C2E"/>
    <w:rsid w:val="008623E1"/>
    <w:rsid w:val="008A624A"/>
    <w:rsid w:val="0095312F"/>
    <w:rsid w:val="00971B4C"/>
    <w:rsid w:val="00A528A1"/>
    <w:rsid w:val="00B32D59"/>
    <w:rsid w:val="00B707AA"/>
    <w:rsid w:val="00B93B0B"/>
    <w:rsid w:val="00BA2B7C"/>
    <w:rsid w:val="00BC55F8"/>
    <w:rsid w:val="00CA4001"/>
    <w:rsid w:val="00D34B77"/>
    <w:rsid w:val="00E04B19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Bazileva</dc:creator>
  <cp:lastModifiedBy>ZavialovaLS</cp:lastModifiedBy>
  <cp:revision>31</cp:revision>
  <cp:lastPrinted>2022-03-01T11:19:00Z</cp:lastPrinted>
  <dcterms:created xsi:type="dcterms:W3CDTF">2019-11-27T08:39:00Z</dcterms:created>
  <dcterms:modified xsi:type="dcterms:W3CDTF">2022-03-01T12:36:00Z</dcterms:modified>
</cp:coreProperties>
</file>