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A2" w:rsidRPr="00B66A9D" w:rsidRDefault="00665BA2" w:rsidP="00665BA2">
      <w:pPr>
        <w:pStyle w:val="31"/>
        <w:ind w:left="0" w:firstLine="720"/>
        <w:rPr>
          <w:sz w:val="24"/>
        </w:rPr>
      </w:pPr>
    </w:p>
    <w:p w:rsidR="00D71F19" w:rsidRPr="00B66A9D" w:rsidRDefault="00D71F19" w:rsidP="00D71F19">
      <w:pPr>
        <w:ind w:firstLine="708"/>
        <w:jc w:val="both"/>
      </w:pPr>
      <w:r w:rsidRPr="00B66A9D">
        <w:t xml:space="preserve">Администрация </w:t>
      </w:r>
      <w:proofErr w:type="spellStart"/>
      <w:r w:rsidRPr="00B66A9D">
        <w:t>г.о.г</w:t>
      </w:r>
      <w:proofErr w:type="spellEnd"/>
      <w:r w:rsidRPr="00B66A9D">
        <w:t xml:space="preserve">. Кулебаки сообщает, что в соответствии с </w:t>
      </w:r>
      <w:proofErr w:type="spellStart"/>
      <w:r w:rsidRPr="00B66A9D">
        <w:t>пп</w:t>
      </w:r>
      <w:proofErr w:type="spellEnd"/>
      <w:r w:rsidRPr="00B66A9D">
        <w:t xml:space="preserve">. 9,13,14 ст. 39.12 Земельного кодекса РФ признан не состоявшимся, проводимый в электронной форме на электронной площадке НЭП Фабрикант </w:t>
      </w:r>
      <w:r w:rsidRPr="00B66A9D">
        <w:rPr>
          <w:spacing w:val="-6"/>
        </w:rPr>
        <w:t>(</w:t>
      </w:r>
      <w:hyperlink r:id="rId5" w:history="1">
        <w:r w:rsidRPr="00B66A9D">
          <w:rPr>
            <w:lang w:eastAsia="en-US"/>
          </w:rPr>
          <w:t>https://www.fabrikant.ru</w:t>
        </w:r>
      </w:hyperlink>
      <w:r w:rsidRPr="00B66A9D">
        <w:rPr>
          <w:lang w:eastAsia="en-US"/>
        </w:rPr>
        <w:t>)</w:t>
      </w:r>
      <w:r w:rsidRPr="00B66A9D">
        <w:t>, назначенный на 2</w:t>
      </w:r>
      <w:r w:rsidR="00B66A9D" w:rsidRPr="00B66A9D">
        <w:t>8</w:t>
      </w:r>
      <w:r w:rsidRPr="00B66A9D">
        <w:t xml:space="preserve">.04.2022 10 час.00 мин., аукцион по продаже в собственность земельных участков, относящихся к категории земель населенных пунктов. </w:t>
      </w:r>
    </w:p>
    <w:p w:rsidR="00D71F19" w:rsidRPr="00B66A9D" w:rsidRDefault="00D71F19" w:rsidP="00D71F19">
      <w:pPr>
        <w:ind w:firstLine="708"/>
        <w:jc w:val="both"/>
      </w:pPr>
      <w:r w:rsidRPr="00B66A9D">
        <w:t>Лот №1. Единственным участником аукциона признано Публичное акционерное общество «</w:t>
      </w:r>
      <w:proofErr w:type="spellStart"/>
      <w:r w:rsidRPr="00B66A9D">
        <w:t>Русполимет</w:t>
      </w:r>
      <w:proofErr w:type="spellEnd"/>
      <w:r w:rsidRPr="00B66A9D">
        <w:t>» на земельный участок по адресу: Российская Федерация</w:t>
      </w:r>
      <w:r w:rsidR="00FC48E6">
        <w:t>,</w:t>
      </w:r>
      <w:r w:rsidRPr="00B66A9D">
        <w:t xml:space="preserve"> Нижегородская область, городской округ гор</w:t>
      </w:r>
      <w:r w:rsidR="00A0468F" w:rsidRPr="00B66A9D">
        <w:t>о</w:t>
      </w:r>
      <w:r w:rsidRPr="00B66A9D">
        <w:t>д Кулебаки, г. Кулебаки, ул. Во</w:t>
      </w:r>
      <w:r w:rsidR="00B66A9D" w:rsidRPr="00B66A9D">
        <w:t>ровского</w:t>
      </w:r>
      <w:r w:rsidRPr="00B66A9D">
        <w:t xml:space="preserve">, земельный участок </w:t>
      </w:r>
      <w:r w:rsidR="00B66A9D" w:rsidRPr="00B66A9D">
        <w:t>12Б</w:t>
      </w:r>
      <w:r w:rsidRPr="00B66A9D">
        <w:t xml:space="preserve">, общей площадью </w:t>
      </w:r>
      <w:r w:rsidR="00B66A9D" w:rsidRPr="00B66A9D">
        <w:t>597</w:t>
      </w:r>
      <w:r w:rsidRPr="00B66A9D">
        <w:t xml:space="preserve"> кв.м. с кадастровым номером 52:38:0020002:</w:t>
      </w:r>
      <w:r w:rsidR="00B66A9D" w:rsidRPr="00B66A9D">
        <w:t>4948</w:t>
      </w:r>
      <w:r w:rsidRPr="00B66A9D">
        <w:t xml:space="preserve"> с видом разрешенного использования – служебные гаражи.</w:t>
      </w:r>
    </w:p>
    <w:p w:rsidR="00D71F19" w:rsidRPr="00B66A9D" w:rsidRDefault="00D71F19" w:rsidP="00D71F19">
      <w:pPr>
        <w:ind w:firstLine="708"/>
        <w:jc w:val="both"/>
      </w:pPr>
      <w:r w:rsidRPr="00B66A9D">
        <w:t>Лот №2. Единственным участником аукциона признано Публичное акционерное общество «</w:t>
      </w:r>
      <w:proofErr w:type="spellStart"/>
      <w:r w:rsidRPr="00B66A9D">
        <w:t>Русполимет</w:t>
      </w:r>
      <w:proofErr w:type="spellEnd"/>
      <w:r w:rsidRPr="00B66A9D">
        <w:t>» на земельный участок по адресу: Российская Федерация</w:t>
      </w:r>
      <w:r w:rsidR="00FC48E6">
        <w:t>,</w:t>
      </w:r>
      <w:r w:rsidRPr="00B66A9D">
        <w:t xml:space="preserve"> Нижегородская область, городской округ гор</w:t>
      </w:r>
      <w:r w:rsidR="00A0468F" w:rsidRPr="00B66A9D">
        <w:t>о</w:t>
      </w:r>
      <w:r w:rsidRPr="00B66A9D">
        <w:t xml:space="preserve">д Кулебаки, г. Кулебаки, ул. </w:t>
      </w:r>
      <w:r w:rsidR="00B66A9D" w:rsidRPr="00B66A9D">
        <w:t>Воровского</w:t>
      </w:r>
      <w:r w:rsidRPr="00B66A9D">
        <w:t xml:space="preserve">, земельный участок </w:t>
      </w:r>
      <w:r w:rsidR="00B66A9D" w:rsidRPr="00B66A9D">
        <w:t>12В</w:t>
      </w:r>
      <w:r w:rsidRPr="00B66A9D">
        <w:t xml:space="preserve">, общей площадью </w:t>
      </w:r>
      <w:r w:rsidR="00B66A9D" w:rsidRPr="00B66A9D">
        <w:t>1807</w:t>
      </w:r>
      <w:r w:rsidRPr="00B66A9D">
        <w:t xml:space="preserve"> кв.м. с кадастровым номером 52:38:0020002:494</w:t>
      </w:r>
      <w:r w:rsidR="00B66A9D" w:rsidRPr="00B66A9D">
        <w:t>7</w:t>
      </w:r>
      <w:r w:rsidRPr="00B66A9D">
        <w:t xml:space="preserve"> с видом разрешенного использования – служебные гаражи.</w:t>
      </w:r>
    </w:p>
    <w:p w:rsidR="00B66A9D" w:rsidRPr="00B66A9D" w:rsidRDefault="00B66A9D" w:rsidP="00D71F19">
      <w:pPr>
        <w:ind w:firstLine="708"/>
        <w:jc w:val="both"/>
      </w:pPr>
      <w:r w:rsidRPr="00B66A9D">
        <w:t>Лот №3. Единственным участником аукциона признано Публичное акционерное общество «</w:t>
      </w:r>
      <w:proofErr w:type="spellStart"/>
      <w:r w:rsidRPr="00B66A9D">
        <w:t>Русполимет</w:t>
      </w:r>
      <w:proofErr w:type="spellEnd"/>
      <w:r w:rsidRPr="00B66A9D">
        <w:t>» на земельный участок по адресу: Российская Федерация</w:t>
      </w:r>
      <w:r w:rsidR="00FC48E6">
        <w:t>,</w:t>
      </w:r>
      <w:bookmarkStart w:id="0" w:name="_GoBack"/>
      <w:bookmarkEnd w:id="0"/>
      <w:r w:rsidRPr="00B66A9D">
        <w:t xml:space="preserve"> Нижегородская область, городской округ город Кулебаки, г. Кулебаки, ул. Воровского, земельный участок 12Г, общей площадью 1107 кв.м. с кадастровым номером 52:38:0020002:4946 с видом разрешенного использования – служебные гаражи</w:t>
      </w:r>
    </w:p>
    <w:p w:rsidR="00D71F19" w:rsidRPr="00B66A9D" w:rsidRDefault="00D71F19" w:rsidP="00D71F19">
      <w:pPr>
        <w:ind w:firstLine="708"/>
        <w:jc w:val="both"/>
      </w:pPr>
      <w:r w:rsidRPr="00B66A9D">
        <w:t>Публичное акционерное общество «</w:t>
      </w:r>
      <w:proofErr w:type="spellStart"/>
      <w:r w:rsidRPr="00B66A9D">
        <w:t>Русполимет</w:t>
      </w:r>
      <w:proofErr w:type="spellEnd"/>
      <w:r w:rsidRPr="00B66A9D">
        <w:t xml:space="preserve">», признанное единственным участником аукциона по </w:t>
      </w:r>
      <w:proofErr w:type="spellStart"/>
      <w:r w:rsidRPr="00B66A9D">
        <w:t>ЛОТам</w:t>
      </w:r>
      <w:proofErr w:type="spellEnd"/>
      <w:r w:rsidRPr="00B66A9D">
        <w:t xml:space="preserve"> №1, №2,</w:t>
      </w:r>
      <w:r w:rsidR="00B66A9D">
        <w:t xml:space="preserve"> </w:t>
      </w:r>
      <w:r w:rsidR="00B66A9D" w:rsidRPr="00B66A9D">
        <w:t>№3</w:t>
      </w:r>
      <w:r w:rsidRPr="00B66A9D">
        <w:t xml:space="preserve"> вправе (не ранее чем через 10 дней со дня размещения информации о результатах аукциона на официальных сайтах администрации (</w:t>
      </w:r>
      <w:proofErr w:type="spellStart"/>
      <w:r w:rsidRPr="00B66A9D">
        <w:t>кулебаки</w:t>
      </w:r>
      <w:proofErr w:type="spellEnd"/>
      <w:r w:rsidRPr="00B66A9D">
        <w:t xml:space="preserve">- </w:t>
      </w:r>
      <w:proofErr w:type="spellStart"/>
      <w:r w:rsidRPr="00B66A9D">
        <w:t>округ.рф</w:t>
      </w:r>
      <w:proofErr w:type="spellEnd"/>
      <w:r w:rsidRPr="00B66A9D">
        <w:t>) и сайте Российской Федерации</w:t>
      </w:r>
      <w:r w:rsidRPr="00B66A9D">
        <w:rPr>
          <w:i/>
        </w:rPr>
        <w:t xml:space="preserve"> </w:t>
      </w:r>
      <w:r w:rsidRPr="00B66A9D">
        <w:t>(</w:t>
      </w:r>
      <w:hyperlink r:id="rId6" w:history="1">
        <w:r w:rsidRPr="00B66A9D">
          <w:rPr>
            <w:rStyle w:val="a7"/>
            <w:color w:val="000000"/>
            <w:lang w:val="en-US"/>
          </w:rPr>
          <w:t>www</w:t>
        </w:r>
        <w:r w:rsidRPr="00B66A9D">
          <w:rPr>
            <w:rStyle w:val="a7"/>
            <w:color w:val="000000"/>
          </w:rPr>
          <w:t>.</w:t>
        </w:r>
        <w:proofErr w:type="spellStart"/>
        <w:r w:rsidRPr="00B66A9D">
          <w:rPr>
            <w:rStyle w:val="a7"/>
            <w:color w:val="000000"/>
            <w:lang w:val="en-US"/>
          </w:rPr>
          <w:t>torgi</w:t>
        </w:r>
        <w:proofErr w:type="spellEnd"/>
        <w:r w:rsidRPr="00B66A9D">
          <w:rPr>
            <w:rStyle w:val="a7"/>
            <w:color w:val="000000"/>
          </w:rPr>
          <w:t>.</w:t>
        </w:r>
        <w:proofErr w:type="spellStart"/>
        <w:r w:rsidRPr="00B66A9D">
          <w:rPr>
            <w:rStyle w:val="a7"/>
            <w:color w:val="000000"/>
            <w:lang w:val="en-US"/>
          </w:rPr>
          <w:t>gov</w:t>
        </w:r>
        <w:proofErr w:type="spellEnd"/>
        <w:r w:rsidRPr="00B66A9D">
          <w:rPr>
            <w:rStyle w:val="a7"/>
            <w:color w:val="000000"/>
          </w:rPr>
          <w:t>.</w:t>
        </w:r>
        <w:proofErr w:type="spellStart"/>
        <w:r w:rsidRPr="00B66A9D">
          <w:rPr>
            <w:rStyle w:val="a7"/>
            <w:color w:val="000000"/>
            <w:lang w:val="en-US"/>
          </w:rPr>
          <w:t>ru</w:t>
        </w:r>
        <w:proofErr w:type="spellEnd"/>
      </w:hyperlink>
      <w:r w:rsidRPr="00B66A9D">
        <w:t>) заключить договоры купли – продажи на вышеуказанные земельные участки, по начальной цене предмета аукциона.</w:t>
      </w:r>
    </w:p>
    <w:p w:rsidR="00D71F19" w:rsidRPr="00B66A9D" w:rsidRDefault="00D71F19" w:rsidP="00665BA2">
      <w:pPr>
        <w:pStyle w:val="31"/>
        <w:ind w:left="0" w:firstLine="720"/>
        <w:rPr>
          <w:sz w:val="24"/>
        </w:rPr>
      </w:pPr>
    </w:p>
    <w:p w:rsidR="00D71F19" w:rsidRDefault="00D71F19" w:rsidP="00665BA2">
      <w:pPr>
        <w:pStyle w:val="31"/>
        <w:ind w:left="0" w:firstLine="720"/>
        <w:rPr>
          <w:sz w:val="24"/>
        </w:rPr>
      </w:pPr>
    </w:p>
    <w:sectPr w:rsidR="00D71F19" w:rsidSect="00F617F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606"/>
    <w:multiLevelType w:val="hybridMultilevel"/>
    <w:tmpl w:val="7E9497EA"/>
    <w:lvl w:ilvl="0" w:tplc="178218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20172AB"/>
    <w:multiLevelType w:val="multilevel"/>
    <w:tmpl w:val="8F58CB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A161C"/>
    <w:rsid w:val="000F6611"/>
    <w:rsid w:val="00102CCE"/>
    <w:rsid w:val="001C6763"/>
    <w:rsid w:val="002B5CE7"/>
    <w:rsid w:val="00333334"/>
    <w:rsid w:val="00342CE8"/>
    <w:rsid w:val="003500AD"/>
    <w:rsid w:val="00390AC6"/>
    <w:rsid w:val="003D4062"/>
    <w:rsid w:val="003E022A"/>
    <w:rsid w:val="00425A81"/>
    <w:rsid w:val="004C1425"/>
    <w:rsid w:val="00503CAA"/>
    <w:rsid w:val="00520F09"/>
    <w:rsid w:val="005444DF"/>
    <w:rsid w:val="00554D73"/>
    <w:rsid w:val="00554DE3"/>
    <w:rsid w:val="005A06EC"/>
    <w:rsid w:val="00661938"/>
    <w:rsid w:val="00665BA2"/>
    <w:rsid w:val="00765816"/>
    <w:rsid w:val="007A1BC9"/>
    <w:rsid w:val="00861F7F"/>
    <w:rsid w:val="009131ED"/>
    <w:rsid w:val="00927954"/>
    <w:rsid w:val="00927FC7"/>
    <w:rsid w:val="00985622"/>
    <w:rsid w:val="00A0468F"/>
    <w:rsid w:val="00A92C70"/>
    <w:rsid w:val="00B66A9D"/>
    <w:rsid w:val="00B81DA6"/>
    <w:rsid w:val="00BC148E"/>
    <w:rsid w:val="00C84BBB"/>
    <w:rsid w:val="00CE636E"/>
    <w:rsid w:val="00D058A6"/>
    <w:rsid w:val="00D260A1"/>
    <w:rsid w:val="00D71F19"/>
    <w:rsid w:val="00D801EC"/>
    <w:rsid w:val="00D9570D"/>
    <w:rsid w:val="00DA6F07"/>
    <w:rsid w:val="00DB0135"/>
    <w:rsid w:val="00E17916"/>
    <w:rsid w:val="00E71765"/>
    <w:rsid w:val="00E96257"/>
    <w:rsid w:val="00F617FB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7006-4519-48AA-9C90-C4C0EB0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C1425"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42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4C14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1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4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C1425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C1425"/>
    <w:pPr>
      <w:ind w:left="18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qFormat/>
    <w:rsid w:val="004C1425"/>
    <w:rPr>
      <w:color w:val="0000FF"/>
      <w:u w:val="single"/>
    </w:rPr>
  </w:style>
  <w:style w:type="paragraph" w:customStyle="1" w:styleId="western">
    <w:name w:val="western"/>
    <w:basedOn w:val="a"/>
    <w:rsid w:val="004C142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C1425"/>
    <w:pPr>
      <w:spacing w:before="150"/>
    </w:pPr>
  </w:style>
  <w:style w:type="paragraph" w:customStyle="1" w:styleId="rezul">
    <w:name w:val="rezul"/>
    <w:basedOn w:val="a"/>
    <w:rsid w:val="004C1425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4C142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C14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4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1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5B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BA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2022-04-26T13:48:00Z</cp:lastPrinted>
  <dcterms:created xsi:type="dcterms:W3CDTF">2022-03-18T05:30:00Z</dcterms:created>
  <dcterms:modified xsi:type="dcterms:W3CDTF">2022-04-27T06:28:00Z</dcterms:modified>
</cp:coreProperties>
</file>