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9FD" w:rsidRPr="00B75921" w:rsidRDefault="00E812A5" w:rsidP="00A379FD">
      <w:pPr>
        <w:autoSpaceDE w:val="0"/>
        <w:autoSpaceDN w:val="0"/>
        <w:adjustRightInd w:val="0"/>
        <w:jc w:val="both"/>
        <w:rPr>
          <w:rFonts w:ascii="Times New Roman" w:hAnsi="Times New Roman" w:cs="Times New Roman"/>
        </w:rPr>
      </w:pPr>
      <w:r w:rsidRPr="00E812A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224.25pt;margin-top:-27pt;width:30.05pt;height:43.05pt;z-index:1">
            <v:imagedata r:id="rId7" o:title="" grayscale="t" bilevel="t"/>
          </v:shape>
        </w:pict>
      </w:r>
      <w:r w:rsidR="00B52FF4">
        <w:t xml:space="preserve"> </w:t>
      </w:r>
    </w:p>
    <w:p w:rsidR="00D4797C" w:rsidRPr="00B75921" w:rsidRDefault="00D4797C" w:rsidP="00B75921">
      <w:pPr>
        <w:spacing w:after="0"/>
        <w:rPr>
          <w:rFonts w:ascii="Times New Roman" w:hAnsi="Times New Roman" w:cs="Times New Roman"/>
        </w:rPr>
      </w:pPr>
    </w:p>
    <w:p w:rsidR="00D4797C" w:rsidRPr="00D4797C" w:rsidRDefault="00D4797C" w:rsidP="00D4797C">
      <w:pPr>
        <w:spacing w:after="0" w:line="240" w:lineRule="auto"/>
        <w:jc w:val="center"/>
        <w:rPr>
          <w:rFonts w:ascii="Times New Roman" w:hAnsi="Times New Roman" w:cs="Times New Roman"/>
          <w:b/>
          <w:sz w:val="28"/>
          <w:szCs w:val="28"/>
          <w:highlight w:val="yellow"/>
        </w:rPr>
      </w:pPr>
    </w:p>
    <w:p w:rsidR="00D4797C" w:rsidRPr="00D4797C" w:rsidRDefault="00975B8E" w:rsidP="00D4797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Отчет о деятельности к</w:t>
      </w:r>
      <w:r w:rsidR="00D4797C" w:rsidRPr="00D4797C">
        <w:rPr>
          <w:rFonts w:ascii="Times New Roman" w:hAnsi="Times New Roman" w:cs="Times New Roman"/>
          <w:b/>
          <w:bCs/>
          <w:sz w:val="28"/>
          <w:szCs w:val="28"/>
        </w:rPr>
        <w:t>онтрольно-счетной комиссии</w:t>
      </w:r>
    </w:p>
    <w:p w:rsidR="00D4797C" w:rsidRPr="00D4797C" w:rsidRDefault="00D4797C" w:rsidP="00D4797C">
      <w:pPr>
        <w:shd w:val="clear" w:color="auto" w:fill="FFFFFF"/>
        <w:spacing w:after="0" w:line="240" w:lineRule="auto"/>
        <w:jc w:val="center"/>
        <w:rPr>
          <w:rFonts w:ascii="Times New Roman" w:hAnsi="Times New Roman" w:cs="Times New Roman"/>
          <w:b/>
          <w:bCs/>
          <w:sz w:val="28"/>
          <w:szCs w:val="28"/>
        </w:rPr>
      </w:pPr>
      <w:r w:rsidRPr="00D4797C">
        <w:rPr>
          <w:rFonts w:ascii="Times New Roman" w:hAnsi="Times New Roman" w:cs="Times New Roman"/>
          <w:b/>
          <w:bCs/>
          <w:sz w:val="28"/>
          <w:szCs w:val="28"/>
        </w:rPr>
        <w:t xml:space="preserve"> городского округа город Кулеба</w:t>
      </w:r>
      <w:r w:rsidR="00A379FD">
        <w:rPr>
          <w:rFonts w:ascii="Times New Roman" w:hAnsi="Times New Roman" w:cs="Times New Roman"/>
          <w:b/>
          <w:bCs/>
          <w:sz w:val="28"/>
          <w:szCs w:val="28"/>
        </w:rPr>
        <w:t>ки Нижегородской области за 2018</w:t>
      </w:r>
      <w:r w:rsidRPr="00D4797C">
        <w:rPr>
          <w:rFonts w:ascii="Times New Roman" w:hAnsi="Times New Roman" w:cs="Times New Roman"/>
          <w:b/>
          <w:bCs/>
          <w:sz w:val="28"/>
          <w:szCs w:val="28"/>
        </w:rPr>
        <w:t xml:space="preserve"> год</w:t>
      </w:r>
    </w:p>
    <w:p w:rsidR="00D4797C" w:rsidRPr="00D4797C" w:rsidRDefault="00D4797C" w:rsidP="00D4797C">
      <w:pPr>
        <w:spacing w:after="0" w:line="240" w:lineRule="auto"/>
        <w:ind w:firstLine="720"/>
        <w:jc w:val="both"/>
        <w:rPr>
          <w:rFonts w:ascii="Times New Roman" w:hAnsi="Times New Roman" w:cs="Times New Roman"/>
          <w:sz w:val="28"/>
          <w:szCs w:val="28"/>
        </w:rPr>
      </w:pPr>
    </w:p>
    <w:p w:rsidR="00D4797C" w:rsidRPr="00D4797C" w:rsidRDefault="00D4797C" w:rsidP="00D4797C">
      <w:pPr>
        <w:tabs>
          <w:tab w:val="left" w:pos="0"/>
        </w:tabs>
        <w:spacing w:after="0" w:line="240" w:lineRule="auto"/>
        <w:jc w:val="both"/>
        <w:rPr>
          <w:rFonts w:ascii="Times New Roman" w:hAnsi="Times New Roman" w:cs="Times New Roman"/>
          <w:bCs/>
          <w:sz w:val="28"/>
          <w:szCs w:val="28"/>
        </w:rPr>
      </w:pPr>
      <w:r w:rsidRPr="00D4797C">
        <w:rPr>
          <w:rFonts w:ascii="Times New Roman" w:hAnsi="Times New Roman" w:cs="Times New Roman"/>
          <w:sz w:val="28"/>
          <w:szCs w:val="28"/>
        </w:rPr>
        <w:tab/>
      </w:r>
      <w:r w:rsidR="00975B8E">
        <w:rPr>
          <w:rFonts w:ascii="Times New Roman" w:hAnsi="Times New Roman" w:cs="Times New Roman"/>
          <w:sz w:val="28"/>
          <w:szCs w:val="28"/>
        </w:rPr>
        <w:t>Настоящий отчет о деятельности к</w:t>
      </w:r>
      <w:r w:rsidRPr="00D4797C">
        <w:rPr>
          <w:rFonts w:ascii="Times New Roman" w:hAnsi="Times New Roman" w:cs="Times New Roman"/>
          <w:sz w:val="28"/>
          <w:szCs w:val="28"/>
        </w:rPr>
        <w:t xml:space="preserve">онтрольно-счетной комиссии </w:t>
      </w:r>
      <w:r w:rsidRPr="00D4797C">
        <w:rPr>
          <w:rFonts w:ascii="Times New Roman" w:hAnsi="Times New Roman" w:cs="Times New Roman"/>
          <w:bCs/>
          <w:sz w:val="28"/>
          <w:szCs w:val="28"/>
        </w:rPr>
        <w:t>городского округа город Кулеба</w:t>
      </w:r>
      <w:r w:rsidR="00A379FD">
        <w:rPr>
          <w:rFonts w:ascii="Times New Roman" w:hAnsi="Times New Roman" w:cs="Times New Roman"/>
          <w:bCs/>
          <w:sz w:val="28"/>
          <w:szCs w:val="28"/>
        </w:rPr>
        <w:t>ки Нижегородской области  в 2018</w:t>
      </w:r>
      <w:r w:rsidRPr="00D4797C">
        <w:rPr>
          <w:rFonts w:ascii="Times New Roman" w:hAnsi="Times New Roman" w:cs="Times New Roman"/>
          <w:bCs/>
          <w:sz w:val="28"/>
          <w:szCs w:val="28"/>
        </w:rPr>
        <w:t xml:space="preserve"> году, итогах проведенных контрольных и экспертно-аналитических мероприятий</w:t>
      </w:r>
      <w:r w:rsidR="00975B8E">
        <w:rPr>
          <w:rFonts w:ascii="Times New Roman" w:hAnsi="Times New Roman" w:cs="Times New Roman"/>
          <w:bCs/>
          <w:sz w:val="28"/>
          <w:szCs w:val="28"/>
        </w:rPr>
        <w:t xml:space="preserve"> (Приложения №1,2)</w:t>
      </w:r>
      <w:r w:rsidRPr="00D4797C">
        <w:rPr>
          <w:rFonts w:ascii="Times New Roman" w:hAnsi="Times New Roman" w:cs="Times New Roman"/>
          <w:bCs/>
          <w:sz w:val="28"/>
          <w:szCs w:val="28"/>
        </w:rPr>
        <w:t xml:space="preserve"> подготовлен на основани</w:t>
      </w:r>
      <w:r w:rsidR="00975B8E">
        <w:rPr>
          <w:rFonts w:ascii="Times New Roman" w:hAnsi="Times New Roman" w:cs="Times New Roman"/>
          <w:bCs/>
          <w:sz w:val="28"/>
          <w:szCs w:val="28"/>
        </w:rPr>
        <w:t>и требований ст.20 Положения о к</w:t>
      </w:r>
      <w:r w:rsidRPr="00D4797C">
        <w:rPr>
          <w:rFonts w:ascii="Times New Roman" w:hAnsi="Times New Roman" w:cs="Times New Roman"/>
          <w:bCs/>
          <w:sz w:val="28"/>
          <w:szCs w:val="28"/>
        </w:rPr>
        <w:t>онтрольно-счетной комиссии городского округа город Кулебаки Нижегородской области, утвержденного решением Совета депутатов городского округа город Кулебаки Нижегородской области от 25.12.2015 №82 (далее – контрольно-счетная комиссия, КСК).</w:t>
      </w:r>
    </w:p>
    <w:p w:rsidR="00D4797C" w:rsidRPr="00D4797C" w:rsidRDefault="00D4797C" w:rsidP="00D4797C">
      <w:pPr>
        <w:tabs>
          <w:tab w:val="left" w:pos="0"/>
        </w:tabs>
        <w:spacing w:after="0" w:line="240" w:lineRule="auto"/>
        <w:ind w:firstLine="709"/>
        <w:jc w:val="both"/>
        <w:rPr>
          <w:rFonts w:ascii="Times New Roman" w:hAnsi="Times New Roman" w:cs="Times New Roman"/>
          <w:sz w:val="28"/>
          <w:szCs w:val="28"/>
        </w:rPr>
      </w:pPr>
      <w:r w:rsidRPr="00D4797C">
        <w:rPr>
          <w:rFonts w:ascii="Times New Roman" w:hAnsi="Times New Roman" w:cs="Times New Roman"/>
          <w:bCs/>
          <w:sz w:val="28"/>
          <w:szCs w:val="28"/>
        </w:rPr>
        <w:t>В</w:t>
      </w:r>
      <w:r w:rsidR="00975B8E">
        <w:rPr>
          <w:rFonts w:ascii="Times New Roman" w:hAnsi="Times New Roman" w:cs="Times New Roman"/>
          <w:bCs/>
          <w:sz w:val="28"/>
          <w:szCs w:val="28"/>
        </w:rPr>
        <w:t xml:space="preserve"> отчетном периоде деятельность к</w:t>
      </w:r>
      <w:r w:rsidRPr="00D4797C">
        <w:rPr>
          <w:rFonts w:ascii="Times New Roman" w:hAnsi="Times New Roman" w:cs="Times New Roman"/>
          <w:bCs/>
          <w:sz w:val="28"/>
          <w:szCs w:val="28"/>
        </w:rPr>
        <w:t>онтрольно-счетной комиссии</w:t>
      </w:r>
      <w:r w:rsidRPr="00D4797C">
        <w:rPr>
          <w:rFonts w:ascii="Times New Roman" w:hAnsi="Times New Roman" w:cs="Times New Roman"/>
          <w:sz w:val="28"/>
          <w:szCs w:val="28"/>
        </w:rPr>
        <w:t xml:space="preserve"> осуществлялась в соответствии с полномочиями, установленными Бюджетным кодексом Российской Федерации (далее - БК РФ), Федеральным законом от 06.10.2011 № 6-ФЗ «Об общих принципах организации и деятельности контрольно-счётных органов субъектов Российской Федерации и муниципальных образований», Уставом городского округа город Кулебаки, </w:t>
      </w:r>
      <w:r w:rsidRPr="00D4797C">
        <w:rPr>
          <w:rFonts w:ascii="Times New Roman" w:hAnsi="Times New Roman" w:cs="Times New Roman"/>
          <w:bCs/>
          <w:sz w:val="28"/>
          <w:szCs w:val="28"/>
        </w:rPr>
        <w:t>П</w:t>
      </w:r>
      <w:r w:rsidR="00A04A7E">
        <w:rPr>
          <w:rFonts w:ascii="Times New Roman" w:hAnsi="Times New Roman" w:cs="Times New Roman"/>
          <w:bCs/>
          <w:sz w:val="28"/>
          <w:szCs w:val="28"/>
        </w:rPr>
        <w:t>оложением о к</w:t>
      </w:r>
      <w:r w:rsidRPr="00D4797C">
        <w:rPr>
          <w:rFonts w:ascii="Times New Roman" w:hAnsi="Times New Roman" w:cs="Times New Roman"/>
          <w:bCs/>
          <w:sz w:val="28"/>
          <w:szCs w:val="28"/>
        </w:rPr>
        <w:t>онтрольно-</w:t>
      </w:r>
      <w:r w:rsidRPr="00D4797C">
        <w:rPr>
          <w:rFonts w:ascii="Times New Roman" w:hAnsi="Times New Roman" w:cs="Times New Roman"/>
          <w:sz w:val="28"/>
          <w:szCs w:val="28"/>
        </w:rPr>
        <w:t>счетной</w:t>
      </w:r>
      <w:r w:rsidRPr="00D4797C">
        <w:rPr>
          <w:rFonts w:ascii="Times New Roman" w:hAnsi="Times New Roman" w:cs="Times New Roman"/>
          <w:bCs/>
          <w:sz w:val="28"/>
          <w:szCs w:val="28"/>
        </w:rPr>
        <w:t xml:space="preserve"> комиссии городского округа город Кулебаки</w:t>
      </w:r>
      <w:r w:rsidR="00A04A7E">
        <w:rPr>
          <w:rFonts w:ascii="Times New Roman" w:hAnsi="Times New Roman" w:cs="Times New Roman"/>
          <w:bCs/>
          <w:sz w:val="28"/>
          <w:szCs w:val="28"/>
        </w:rPr>
        <w:t xml:space="preserve"> Нижегородской области</w:t>
      </w:r>
      <w:r w:rsidRPr="00D4797C">
        <w:rPr>
          <w:rFonts w:ascii="Times New Roman" w:hAnsi="Times New Roman" w:cs="Times New Roman"/>
          <w:bCs/>
          <w:sz w:val="28"/>
          <w:szCs w:val="28"/>
        </w:rPr>
        <w:t>, утвержденного решением Совета депутатов городского округа город Кулебаки от 25.12.2015 № 82</w:t>
      </w:r>
      <w:r w:rsidRPr="00D4797C">
        <w:rPr>
          <w:rFonts w:ascii="Times New Roman" w:hAnsi="Times New Roman" w:cs="Times New Roman"/>
          <w:sz w:val="28"/>
          <w:szCs w:val="28"/>
        </w:rPr>
        <w:t xml:space="preserve"> и </w:t>
      </w:r>
      <w:r w:rsidR="00A379FD">
        <w:rPr>
          <w:rFonts w:ascii="Times New Roman" w:hAnsi="Times New Roman" w:cs="Times New Roman"/>
          <w:sz w:val="28"/>
          <w:szCs w:val="28"/>
        </w:rPr>
        <w:t>на основании Плана работ на 2018</w:t>
      </w:r>
      <w:r w:rsidRPr="00D4797C">
        <w:rPr>
          <w:rFonts w:ascii="Times New Roman" w:hAnsi="Times New Roman" w:cs="Times New Roman"/>
          <w:sz w:val="28"/>
          <w:szCs w:val="28"/>
        </w:rPr>
        <w:t xml:space="preserve"> год, утвержденного расп</w:t>
      </w:r>
      <w:r w:rsidR="00A379FD">
        <w:rPr>
          <w:rFonts w:ascii="Times New Roman" w:hAnsi="Times New Roman" w:cs="Times New Roman"/>
          <w:sz w:val="28"/>
          <w:szCs w:val="28"/>
        </w:rPr>
        <w:t>оряжением Председателя КСК от 29.12.2017 №2</w:t>
      </w:r>
      <w:r w:rsidRPr="00D4797C">
        <w:rPr>
          <w:rFonts w:ascii="Times New Roman" w:hAnsi="Times New Roman" w:cs="Times New Roman"/>
          <w:sz w:val="28"/>
          <w:szCs w:val="28"/>
        </w:rPr>
        <w:t xml:space="preserve">6-р. </w:t>
      </w:r>
    </w:p>
    <w:p w:rsidR="00D4797C" w:rsidRPr="00D4797C" w:rsidRDefault="00D4797C" w:rsidP="00D4797C">
      <w:pPr>
        <w:shd w:val="clear" w:color="auto" w:fill="FFFFFF"/>
        <w:tabs>
          <w:tab w:val="left" w:pos="0"/>
        </w:tabs>
        <w:spacing w:after="0" w:line="240" w:lineRule="auto"/>
        <w:ind w:firstLine="720"/>
        <w:jc w:val="both"/>
        <w:rPr>
          <w:rFonts w:ascii="Times New Roman" w:hAnsi="Times New Roman" w:cs="Times New Roman"/>
          <w:sz w:val="28"/>
          <w:szCs w:val="28"/>
        </w:rPr>
      </w:pPr>
      <w:r w:rsidRPr="00D4797C">
        <w:rPr>
          <w:rFonts w:ascii="Times New Roman" w:hAnsi="Times New Roman" w:cs="Times New Roman"/>
          <w:bCs/>
          <w:sz w:val="28"/>
          <w:szCs w:val="28"/>
        </w:rPr>
        <w:t>Контрольно-счетная комиссия</w:t>
      </w:r>
      <w:r w:rsidRPr="00D4797C">
        <w:rPr>
          <w:rFonts w:ascii="Times New Roman" w:hAnsi="Times New Roman" w:cs="Times New Roman"/>
          <w:sz w:val="28"/>
          <w:szCs w:val="28"/>
        </w:rPr>
        <w:t xml:space="preserve"> </w:t>
      </w:r>
      <w:r w:rsidRPr="00D4797C">
        <w:rPr>
          <w:rFonts w:ascii="Times New Roman" w:hAnsi="Times New Roman" w:cs="Times New Roman"/>
          <w:spacing w:val="-3"/>
          <w:sz w:val="28"/>
          <w:szCs w:val="28"/>
        </w:rPr>
        <w:t xml:space="preserve">не обладает правами юридического лица. </w:t>
      </w:r>
    </w:p>
    <w:p w:rsidR="00D4797C" w:rsidRPr="00D4797C" w:rsidRDefault="00D4797C" w:rsidP="00D4797C">
      <w:pPr>
        <w:autoSpaceDE w:val="0"/>
        <w:autoSpaceDN w:val="0"/>
        <w:adjustRightInd w:val="0"/>
        <w:spacing w:after="0" w:line="240" w:lineRule="auto"/>
        <w:ind w:firstLine="720"/>
        <w:jc w:val="both"/>
        <w:outlineLvl w:val="1"/>
        <w:rPr>
          <w:rFonts w:ascii="Times New Roman" w:hAnsi="Times New Roman" w:cs="Times New Roman"/>
          <w:sz w:val="28"/>
          <w:szCs w:val="28"/>
        </w:rPr>
      </w:pPr>
      <w:r w:rsidRPr="00D4797C">
        <w:rPr>
          <w:rFonts w:ascii="Times New Roman" w:hAnsi="Times New Roman" w:cs="Times New Roman"/>
          <w:bCs/>
          <w:sz w:val="28"/>
          <w:szCs w:val="28"/>
        </w:rPr>
        <w:t>Контрольно-счетная комиссия</w:t>
      </w:r>
      <w:r w:rsidRPr="00D4797C">
        <w:rPr>
          <w:rFonts w:ascii="Times New Roman" w:hAnsi="Times New Roman" w:cs="Times New Roman"/>
          <w:sz w:val="28"/>
          <w:szCs w:val="28"/>
        </w:rPr>
        <w:t xml:space="preserve"> осуществляет контроль за законным и эффективным использованием бюджетных средств, за соблюдением установленного порядка управления и распоряжения муниципальным имуществом, исполняет иные полномочия в сфере внешнего муниципального финансового контроля, установленные действующим </w:t>
      </w:r>
      <w:r w:rsidR="00A04A7E">
        <w:rPr>
          <w:rFonts w:ascii="Times New Roman" w:hAnsi="Times New Roman" w:cs="Times New Roman"/>
          <w:sz w:val="28"/>
          <w:szCs w:val="28"/>
        </w:rPr>
        <w:t>законодательством и нормативными</w:t>
      </w:r>
      <w:r w:rsidRPr="00D4797C">
        <w:rPr>
          <w:rFonts w:ascii="Times New Roman" w:hAnsi="Times New Roman" w:cs="Times New Roman"/>
          <w:sz w:val="28"/>
          <w:szCs w:val="28"/>
        </w:rPr>
        <w:t xml:space="preserve"> правовыми актами Совета депутатов городского округа город </w:t>
      </w:r>
      <w:r w:rsidRPr="00D4797C">
        <w:rPr>
          <w:rFonts w:ascii="Times New Roman" w:hAnsi="Times New Roman" w:cs="Times New Roman"/>
          <w:bCs/>
          <w:sz w:val="28"/>
          <w:szCs w:val="28"/>
        </w:rPr>
        <w:t>Кулебаки</w:t>
      </w:r>
      <w:r w:rsidR="00DF5A5C">
        <w:rPr>
          <w:rFonts w:ascii="Times New Roman" w:hAnsi="Times New Roman" w:cs="Times New Roman"/>
          <w:sz w:val="28"/>
          <w:szCs w:val="28"/>
        </w:rPr>
        <w:t xml:space="preserve"> Нижегородской области.</w:t>
      </w:r>
      <w:r w:rsidRPr="00D4797C">
        <w:rPr>
          <w:rFonts w:ascii="Times New Roman" w:hAnsi="Times New Roman" w:cs="Times New Roman"/>
          <w:sz w:val="28"/>
          <w:szCs w:val="28"/>
        </w:rPr>
        <w:t xml:space="preserve"> </w:t>
      </w:r>
    </w:p>
    <w:p w:rsidR="00D4797C" w:rsidRPr="00D4797C" w:rsidRDefault="00D4797C" w:rsidP="00D4797C">
      <w:pPr>
        <w:autoSpaceDE w:val="0"/>
        <w:autoSpaceDN w:val="0"/>
        <w:adjustRightInd w:val="0"/>
        <w:spacing w:after="0" w:line="240" w:lineRule="auto"/>
        <w:ind w:firstLine="720"/>
        <w:jc w:val="both"/>
        <w:outlineLvl w:val="1"/>
        <w:rPr>
          <w:rFonts w:ascii="Times New Roman" w:hAnsi="Times New Roman" w:cs="Times New Roman"/>
          <w:sz w:val="28"/>
          <w:szCs w:val="28"/>
        </w:rPr>
      </w:pPr>
      <w:r w:rsidRPr="00D4797C">
        <w:rPr>
          <w:rFonts w:ascii="Times New Roman" w:hAnsi="Times New Roman" w:cs="Times New Roman"/>
          <w:sz w:val="28"/>
          <w:szCs w:val="28"/>
        </w:rPr>
        <w:t>Содержание направлений деятельности КСК, порядок подготовки и проведения контрольных и экспертно-аналитических мероприятий и иные вопросы внутренней деятельности определены регламентом и стандартами контрольно-счетной комиссии, утвержденным</w:t>
      </w:r>
      <w:r w:rsidR="00C01800">
        <w:rPr>
          <w:rFonts w:ascii="Times New Roman" w:hAnsi="Times New Roman" w:cs="Times New Roman"/>
          <w:sz w:val="28"/>
          <w:szCs w:val="28"/>
        </w:rPr>
        <w:t>и</w:t>
      </w:r>
      <w:r w:rsidRPr="00D4797C">
        <w:rPr>
          <w:rFonts w:ascii="Times New Roman" w:hAnsi="Times New Roman" w:cs="Times New Roman"/>
          <w:sz w:val="28"/>
          <w:szCs w:val="28"/>
        </w:rPr>
        <w:t xml:space="preserve"> распоряжениями Председателя КСК.</w:t>
      </w:r>
    </w:p>
    <w:p w:rsidR="00D4797C" w:rsidRPr="00D4797C" w:rsidRDefault="00D4797C" w:rsidP="00D4797C">
      <w:pPr>
        <w:autoSpaceDE w:val="0"/>
        <w:autoSpaceDN w:val="0"/>
        <w:adjustRightInd w:val="0"/>
        <w:spacing w:after="0" w:line="240" w:lineRule="auto"/>
        <w:ind w:firstLine="720"/>
        <w:jc w:val="both"/>
        <w:outlineLvl w:val="1"/>
        <w:rPr>
          <w:rFonts w:ascii="Times New Roman" w:hAnsi="Times New Roman" w:cs="Times New Roman"/>
          <w:sz w:val="28"/>
          <w:szCs w:val="28"/>
        </w:rPr>
      </w:pPr>
      <w:r w:rsidRPr="00D4797C">
        <w:rPr>
          <w:rFonts w:ascii="Times New Roman" w:hAnsi="Times New Roman" w:cs="Times New Roman"/>
          <w:sz w:val="28"/>
          <w:szCs w:val="28"/>
        </w:rPr>
        <w:t>В соответствии с планом работ КСК осуществляла свою деятельность по четырем направлениям:</w:t>
      </w:r>
    </w:p>
    <w:p w:rsidR="00D4797C" w:rsidRPr="00D4797C" w:rsidRDefault="00D4797C" w:rsidP="00D4797C">
      <w:pPr>
        <w:autoSpaceDE w:val="0"/>
        <w:autoSpaceDN w:val="0"/>
        <w:adjustRightInd w:val="0"/>
        <w:spacing w:after="0" w:line="240" w:lineRule="auto"/>
        <w:ind w:firstLine="720"/>
        <w:jc w:val="both"/>
        <w:outlineLvl w:val="1"/>
        <w:rPr>
          <w:rFonts w:ascii="Times New Roman" w:hAnsi="Times New Roman" w:cs="Times New Roman"/>
          <w:sz w:val="28"/>
          <w:szCs w:val="28"/>
        </w:rPr>
      </w:pPr>
      <w:r w:rsidRPr="00D4797C">
        <w:rPr>
          <w:rFonts w:ascii="Times New Roman" w:hAnsi="Times New Roman" w:cs="Times New Roman"/>
          <w:sz w:val="28"/>
          <w:szCs w:val="28"/>
        </w:rPr>
        <w:t>- экспертно-аналитическая деятельность</w:t>
      </w:r>
    </w:p>
    <w:p w:rsidR="00D4797C" w:rsidRPr="00D4797C" w:rsidRDefault="00D4797C" w:rsidP="00D4797C">
      <w:pPr>
        <w:autoSpaceDE w:val="0"/>
        <w:autoSpaceDN w:val="0"/>
        <w:adjustRightInd w:val="0"/>
        <w:spacing w:after="0" w:line="240" w:lineRule="auto"/>
        <w:ind w:firstLine="720"/>
        <w:jc w:val="both"/>
        <w:outlineLvl w:val="1"/>
        <w:rPr>
          <w:rFonts w:ascii="Times New Roman" w:hAnsi="Times New Roman" w:cs="Times New Roman"/>
          <w:sz w:val="28"/>
          <w:szCs w:val="28"/>
        </w:rPr>
      </w:pPr>
      <w:r w:rsidRPr="00D4797C">
        <w:rPr>
          <w:rFonts w:ascii="Times New Roman" w:hAnsi="Times New Roman" w:cs="Times New Roman"/>
          <w:sz w:val="28"/>
          <w:szCs w:val="28"/>
        </w:rPr>
        <w:t>- контрольная деятельность</w:t>
      </w:r>
    </w:p>
    <w:p w:rsidR="00D4797C" w:rsidRPr="00D4797C" w:rsidRDefault="00D4797C" w:rsidP="00D4797C">
      <w:pPr>
        <w:autoSpaceDE w:val="0"/>
        <w:autoSpaceDN w:val="0"/>
        <w:adjustRightInd w:val="0"/>
        <w:spacing w:after="0" w:line="240" w:lineRule="auto"/>
        <w:ind w:firstLine="720"/>
        <w:jc w:val="both"/>
        <w:outlineLvl w:val="1"/>
        <w:rPr>
          <w:rFonts w:ascii="Times New Roman" w:hAnsi="Times New Roman" w:cs="Times New Roman"/>
          <w:sz w:val="28"/>
          <w:szCs w:val="28"/>
        </w:rPr>
      </w:pPr>
      <w:r w:rsidRPr="00D4797C">
        <w:rPr>
          <w:rFonts w:ascii="Times New Roman" w:hAnsi="Times New Roman" w:cs="Times New Roman"/>
          <w:sz w:val="28"/>
          <w:szCs w:val="28"/>
        </w:rPr>
        <w:t>- организационная деятельность</w:t>
      </w:r>
    </w:p>
    <w:p w:rsidR="00D4797C" w:rsidRPr="00D4797C" w:rsidRDefault="00D4797C" w:rsidP="00D4797C">
      <w:pPr>
        <w:autoSpaceDE w:val="0"/>
        <w:autoSpaceDN w:val="0"/>
        <w:adjustRightInd w:val="0"/>
        <w:spacing w:after="0" w:line="240" w:lineRule="auto"/>
        <w:ind w:firstLine="720"/>
        <w:jc w:val="both"/>
        <w:outlineLvl w:val="1"/>
        <w:rPr>
          <w:rFonts w:ascii="Times New Roman" w:hAnsi="Times New Roman" w:cs="Times New Roman"/>
          <w:sz w:val="28"/>
          <w:szCs w:val="28"/>
        </w:rPr>
      </w:pPr>
      <w:r w:rsidRPr="00D4797C">
        <w:rPr>
          <w:rFonts w:ascii="Times New Roman" w:hAnsi="Times New Roman" w:cs="Times New Roman"/>
          <w:sz w:val="28"/>
          <w:szCs w:val="28"/>
        </w:rPr>
        <w:t>- информационная деятельность.</w:t>
      </w:r>
    </w:p>
    <w:p w:rsidR="00D4797C" w:rsidRDefault="00DD5185" w:rsidP="00D4797C">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lastRenderedPageBreak/>
        <w:t>Всего в 2018</w:t>
      </w:r>
      <w:r w:rsidR="00A04A7E">
        <w:rPr>
          <w:rFonts w:ascii="Times New Roman" w:hAnsi="Times New Roman" w:cs="Times New Roman"/>
          <w:sz w:val="28"/>
          <w:szCs w:val="28"/>
        </w:rPr>
        <w:t xml:space="preserve"> году к</w:t>
      </w:r>
      <w:r w:rsidR="00D4797C" w:rsidRPr="00D4797C">
        <w:rPr>
          <w:rFonts w:ascii="Times New Roman" w:hAnsi="Times New Roman" w:cs="Times New Roman"/>
          <w:sz w:val="28"/>
          <w:szCs w:val="28"/>
        </w:rPr>
        <w:t>онтрольно-сч</w:t>
      </w:r>
      <w:r w:rsidR="0039694B">
        <w:rPr>
          <w:rFonts w:ascii="Times New Roman" w:hAnsi="Times New Roman" w:cs="Times New Roman"/>
          <w:sz w:val="28"/>
          <w:szCs w:val="28"/>
        </w:rPr>
        <w:t xml:space="preserve">етной комиссией было проведено </w:t>
      </w:r>
      <w:r w:rsidR="0039694B" w:rsidRPr="00845D9A">
        <w:rPr>
          <w:rFonts w:ascii="Times New Roman" w:hAnsi="Times New Roman" w:cs="Times New Roman"/>
          <w:b/>
          <w:sz w:val="28"/>
          <w:szCs w:val="28"/>
        </w:rPr>
        <w:t>6</w:t>
      </w:r>
      <w:r w:rsidR="0039694B">
        <w:rPr>
          <w:rFonts w:ascii="Times New Roman" w:hAnsi="Times New Roman" w:cs="Times New Roman"/>
          <w:sz w:val="28"/>
          <w:szCs w:val="28"/>
        </w:rPr>
        <w:t xml:space="preserve"> контрольных и </w:t>
      </w:r>
      <w:r w:rsidR="0039694B" w:rsidRPr="00845D9A">
        <w:rPr>
          <w:rFonts w:ascii="Times New Roman" w:hAnsi="Times New Roman" w:cs="Times New Roman"/>
          <w:b/>
          <w:sz w:val="28"/>
          <w:szCs w:val="28"/>
        </w:rPr>
        <w:t>111</w:t>
      </w:r>
      <w:r w:rsidR="00D4797C" w:rsidRPr="00D4797C">
        <w:rPr>
          <w:rFonts w:ascii="Times New Roman" w:hAnsi="Times New Roman" w:cs="Times New Roman"/>
          <w:sz w:val="28"/>
          <w:szCs w:val="28"/>
        </w:rPr>
        <w:t xml:space="preserve"> экс</w:t>
      </w:r>
      <w:r w:rsidR="00B44DE6">
        <w:rPr>
          <w:rFonts w:ascii="Times New Roman" w:hAnsi="Times New Roman" w:cs="Times New Roman"/>
          <w:sz w:val="28"/>
          <w:szCs w:val="28"/>
        </w:rPr>
        <w:t>пертно-аналитических мероприятий</w:t>
      </w:r>
      <w:r w:rsidR="00D4797C" w:rsidRPr="00D4797C">
        <w:rPr>
          <w:rFonts w:ascii="Times New Roman" w:hAnsi="Times New Roman" w:cs="Times New Roman"/>
          <w:sz w:val="28"/>
          <w:szCs w:val="28"/>
        </w:rPr>
        <w:t xml:space="preserve">, в том числе </w:t>
      </w:r>
      <w:r w:rsidR="00B44DE6">
        <w:rPr>
          <w:rFonts w:ascii="Times New Roman" w:hAnsi="Times New Roman" w:cs="Times New Roman"/>
          <w:sz w:val="28"/>
          <w:szCs w:val="28"/>
        </w:rPr>
        <w:t xml:space="preserve">одно </w:t>
      </w:r>
      <w:r w:rsidR="0039694B">
        <w:rPr>
          <w:rFonts w:ascii="Times New Roman" w:hAnsi="Times New Roman" w:cs="Times New Roman"/>
          <w:sz w:val="28"/>
          <w:szCs w:val="28"/>
        </w:rPr>
        <w:t>совместное экспертно-аналитическое</w:t>
      </w:r>
      <w:r w:rsidR="00D4797C" w:rsidRPr="00D4797C">
        <w:rPr>
          <w:rFonts w:ascii="Times New Roman" w:hAnsi="Times New Roman" w:cs="Times New Roman"/>
          <w:sz w:val="28"/>
          <w:szCs w:val="28"/>
        </w:rPr>
        <w:t xml:space="preserve"> мероприятие с Контрольно-счетной палатой Нижегородской области.</w:t>
      </w:r>
    </w:p>
    <w:p w:rsidR="0036732C" w:rsidRDefault="0036732C" w:rsidP="00D4797C">
      <w:pPr>
        <w:autoSpaceDE w:val="0"/>
        <w:autoSpaceDN w:val="0"/>
        <w:adjustRightInd w:val="0"/>
        <w:spacing w:after="0" w:line="240" w:lineRule="auto"/>
        <w:ind w:firstLine="720"/>
        <w:jc w:val="both"/>
        <w:outlineLvl w:val="1"/>
        <w:rPr>
          <w:rFonts w:ascii="Times New Roman" w:hAnsi="Times New Roman" w:cs="Times New Roman"/>
          <w:sz w:val="28"/>
          <w:szCs w:val="28"/>
        </w:rPr>
      </w:pPr>
    </w:p>
    <w:p w:rsidR="00D4797C" w:rsidRDefault="0036732C" w:rsidP="0039694B">
      <w:pPr>
        <w:autoSpaceDE w:val="0"/>
        <w:autoSpaceDN w:val="0"/>
        <w:adjustRightInd w:val="0"/>
        <w:spacing w:after="0" w:line="240" w:lineRule="auto"/>
        <w:ind w:firstLine="720"/>
        <w:jc w:val="center"/>
        <w:outlineLvl w:val="1"/>
        <w:rPr>
          <w:rFonts w:ascii="Times New Roman" w:hAnsi="Times New Roman" w:cs="Times New Roman"/>
          <w:b/>
          <w:sz w:val="28"/>
          <w:szCs w:val="28"/>
        </w:rPr>
      </w:pPr>
      <w:r>
        <w:rPr>
          <w:rFonts w:ascii="Times New Roman" w:hAnsi="Times New Roman" w:cs="Times New Roman"/>
          <w:b/>
          <w:sz w:val="28"/>
          <w:szCs w:val="28"/>
        </w:rPr>
        <w:t>О</w:t>
      </w:r>
      <w:r w:rsidR="0039694B" w:rsidRPr="0039694B">
        <w:rPr>
          <w:rFonts w:ascii="Times New Roman" w:hAnsi="Times New Roman" w:cs="Times New Roman"/>
          <w:b/>
          <w:sz w:val="28"/>
          <w:szCs w:val="28"/>
        </w:rPr>
        <w:t>сновные итоги деятельности</w:t>
      </w:r>
    </w:p>
    <w:p w:rsidR="0039694B" w:rsidRDefault="0039694B" w:rsidP="0039694B">
      <w:pPr>
        <w:autoSpaceDE w:val="0"/>
        <w:autoSpaceDN w:val="0"/>
        <w:adjustRightInd w:val="0"/>
        <w:spacing w:after="0" w:line="240" w:lineRule="auto"/>
        <w:ind w:firstLine="720"/>
        <w:outlineLvl w:val="1"/>
        <w:rPr>
          <w:rFonts w:ascii="Times New Roman" w:hAnsi="Times New Roman" w:cs="Times New Roman"/>
          <w:sz w:val="28"/>
          <w:szCs w:val="28"/>
        </w:rPr>
      </w:pPr>
      <w:r w:rsidRPr="0039694B">
        <w:rPr>
          <w:rFonts w:ascii="Times New Roman" w:hAnsi="Times New Roman" w:cs="Times New Roman"/>
          <w:sz w:val="28"/>
          <w:szCs w:val="28"/>
        </w:rPr>
        <w:t>Основные показатели деятельности</w:t>
      </w:r>
      <w:r>
        <w:rPr>
          <w:rFonts w:ascii="Times New Roman" w:hAnsi="Times New Roman" w:cs="Times New Roman"/>
          <w:sz w:val="28"/>
          <w:szCs w:val="28"/>
        </w:rPr>
        <w:t xml:space="preserve"> кон</w:t>
      </w:r>
      <w:r w:rsidR="009E3A02">
        <w:rPr>
          <w:rFonts w:ascii="Times New Roman" w:hAnsi="Times New Roman" w:cs="Times New Roman"/>
          <w:sz w:val="28"/>
          <w:szCs w:val="28"/>
        </w:rPr>
        <w:t xml:space="preserve">трольно-счетной комиссии в 2017 - </w:t>
      </w:r>
      <w:r>
        <w:rPr>
          <w:rFonts w:ascii="Times New Roman" w:hAnsi="Times New Roman" w:cs="Times New Roman"/>
          <w:sz w:val="28"/>
          <w:szCs w:val="28"/>
        </w:rPr>
        <w:t>2018 годах приведены в таблице 1.</w:t>
      </w:r>
    </w:p>
    <w:p w:rsidR="0039694B" w:rsidRPr="00D4797C" w:rsidRDefault="0039694B" w:rsidP="0039694B">
      <w:pPr>
        <w:tabs>
          <w:tab w:val="left" w:pos="900"/>
        </w:tabs>
        <w:spacing w:after="0" w:line="240" w:lineRule="auto"/>
        <w:jc w:val="center"/>
        <w:rPr>
          <w:rFonts w:ascii="Times New Roman" w:hAnsi="Times New Roman" w:cs="Times New Roman"/>
          <w:b/>
          <w:color w:val="000000"/>
          <w:sz w:val="24"/>
          <w:szCs w:val="24"/>
        </w:rPr>
      </w:pPr>
      <w:r>
        <w:rPr>
          <w:rFonts w:ascii="Times New Roman" w:hAnsi="Times New Roman" w:cs="Times New Roman"/>
          <w:sz w:val="28"/>
          <w:szCs w:val="28"/>
        </w:rPr>
        <w:t xml:space="preserve">                                                                                                               Таблица 1.</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2242"/>
        <w:gridCol w:w="2152"/>
      </w:tblGrid>
      <w:tr w:rsidR="0039694B" w:rsidRPr="00D4797C" w:rsidTr="0039694B">
        <w:trPr>
          <w:trHeight w:val="243"/>
        </w:trPr>
        <w:tc>
          <w:tcPr>
            <w:tcW w:w="2746" w:type="pct"/>
          </w:tcPr>
          <w:p w:rsidR="0039694B" w:rsidRPr="00D4797C" w:rsidRDefault="0039694B" w:rsidP="002526B3">
            <w:pPr>
              <w:tabs>
                <w:tab w:val="left" w:pos="900"/>
              </w:tabs>
              <w:spacing w:after="0" w:line="240" w:lineRule="auto"/>
              <w:jc w:val="center"/>
              <w:rPr>
                <w:rFonts w:ascii="Times New Roman" w:hAnsi="Times New Roman" w:cs="Times New Roman"/>
                <w:color w:val="000000"/>
                <w:sz w:val="24"/>
                <w:szCs w:val="24"/>
              </w:rPr>
            </w:pPr>
            <w:r w:rsidRPr="00D4797C">
              <w:rPr>
                <w:rFonts w:ascii="Times New Roman" w:hAnsi="Times New Roman" w:cs="Times New Roman"/>
                <w:color w:val="000000"/>
                <w:sz w:val="24"/>
                <w:szCs w:val="24"/>
              </w:rPr>
              <w:t xml:space="preserve">           Наименование показателей</w:t>
            </w:r>
          </w:p>
        </w:tc>
        <w:tc>
          <w:tcPr>
            <w:tcW w:w="1150" w:type="pct"/>
            <w:vAlign w:val="center"/>
          </w:tcPr>
          <w:p w:rsidR="0039694B" w:rsidRPr="00D4797C" w:rsidRDefault="0039694B" w:rsidP="0039694B">
            <w:pPr>
              <w:autoSpaceDE w:val="0"/>
              <w:autoSpaceDN w:val="0"/>
              <w:adjustRightInd w:val="0"/>
              <w:spacing w:after="0" w:line="240" w:lineRule="auto"/>
              <w:jc w:val="center"/>
              <w:rPr>
                <w:rFonts w:ascii="Times New Roman" w:hAnsi="Times New Roman" w:cs="Times New Roman"/>
                <w:color w:val="000000"/>
                <w:sz w:val="24"/>
                <w:szCs w:val="24"/>
              </w:rPr>
            </w:pPr>
            <w:r w:rsidRPr="00D4797C">
              <w:rPr>
                <w:rFonts w:ascii="Times New Roman" w:hAnsi="Times New Roman" w:cs="Times New Roman"/>
                <w:color w:val="000000"/>
                <w:sz w:val="24"/>
                <w:szCs w:val="24"/>
              </w:rPr>
              <w:t>201</w:t>
            </w:r>
            <w:r>
              <w:rPr>
                <w:rFonts w:ascii="Times New Roman" w:hAnsi="Times New Roman" w:cs="Times New Roman"/>
                <w:color w:val="000000"/>
                <w:sz w:val="24"/>
                <w:szCs w:val="24"/>
              </w:rPr>
              <w:t>7 год</w:t>
            </w:r>
          </w:p>
        </w:tc>
        <w:tc>
          <w:tcPr>
            <w:tcW w:w="1104" w:type="pct"/>
            <w:vAlign w:val="center"/>
          </w:tcPr>
          <w:p w:rsidR="0039694B" w:rsidRPr="00D4797C" w:rsidRDefault="0039694B" w:rsidP="0039694B">
            <w:pPr>
              <w:autoSpaceDE w:val="0"/>
              <w:autoSpaceDN w:val="0"/>
              <w:adjustRightInd w:val="0"/>
              <w:spacing w:after="0" w:line="240" w:lineRule="auto"/>
              <w:jc w:val="center"/>
              <w:rPr>
                <w:rFonts w:ascii="Times New Roman" w:hAnsi="Times New Roman" w:cs="Times New Roman"/>
                <w:color w:val="000000"/>
                <w:sz w:val="24"/>
                <w:szCs w:val="24"/>
              </w:rPr>
            </w:pPr>
            <w:r w:rsidRPr="00D4797C">
              <w:rPr>
                <w:rFonts w:ascii="Times New Roman" w:hAnsi="Times New Roman" w:cs="Times New Roman"/>
                <w:color w:val="000000"/>
                <w:sz w:val="24"/>
                <w:szCs w:val="24"/>
              </w:rPr>
              <w:t>201</w:t>
            </w:r>
            <w:r>
              <w:rPr>
                <w:rFonts w:ascii="Times New Roman" w:hAnsi="Times New Roman" w:cs="Times New Roman"/>
                <w:color w:val="000000"/>
                <w:sz w:val="24"/>
                <w:szCs w:val="24"/>
              </w:rPr>
              <w:t>8 год</w:t>
            </w:r>
          </w:p>
        </w:tc>
      </w:tr>
      <w:tr w:rsidR="0039694B" w:rsidRPr="00D4797C" w:rsidTr="0039694B">
        <w:trPr>
          <w:trHeight w:val="243"/>
        </w:trPr>
        <w:tc>
          <w:tcPr>
            <w:tcW w:w="2746" w:type="pct"/>
          </w:tcPr>
          <w:p w:rsidR="00C17726" w:rsidRDefault="0039694B" w:rsidP="002526B3">
            <w:pPr>
              <w:tabs>
                <w:tab w:val="left" w:pos="900"/>
              </w:tabs>
              <w:spacing w:after="0" w:line="240" w:lineRule="auto"/>
              <w:rPr>
                <w:rFonts w:ascii="Times New Roman" w:hAnsi="Times New Roman" w:cs="Times New Roman"/>
                <w:color w:val="000000"/>
                <w:sz w:val="24"/>
                <w:szCs w:val="24"/>
              </w:rPr>
            </w:pPr>
            <w:r w:rsidRPr="00D4797C">
              <w:rPr>
                <w:rFonts w:ascii="Times New Roman" w:hAnsi="Times New Roman" w:cs="Times New Roman"/>
                <w:color w:val="000000"/>
                <w:sz w:val="24"/>
                <w:szCs w:val="24"/>
              </w:rPr>
              <w:t xml:space="preserve">Проведено контрольных </w:t>
            </w:r>
            <w:r w:rsidR="00C17726">
              <w:rPr>
                <w:rFonts w:ascii="Times New Roman" w:hAnsi="Times New Roman" w:cs="Times New Roman"/>
                <w:color w:val="000000"/>
                <w:sz w:val="24"/>
                <w:szCs w:val="24"/>
              </w:rPr>
              <w:t xml:space="preserve">и экспертно-аналитических </w:t>
            </w:r>
            <w:r w:rsidRPr="00D4797C">
              <w:rPr>
                <w:rFonts w:ascii="Times New Roman" w:hAnsi="Times New Roman" w:cs="Times New Roman"/>
                <w:color w:val="000000"/>
                <w:sz w:val="24"/>
                <w:szCs w:val="24"/>
              </w:rPr>
              <w:t>мероприятий</w:t>
            </w:r>
            <w:r w:rsidR="00C17726">
              <w:rPr>
                <w:rFonts w:ascii="Times New Roman" w:hAnsi="Times New Roman" w:cs="Times New Roman"/>
                <w:color w:val="000000"/>
                <w:sz w:val="24"/>
                <w:szCs w:val="24"/>
              </w:rPr>
              <w:t>, из них:</w:t>
            </w:r>
          </w:p>
          <w:p w:rsidR="00C17726" w:rsidRDefault="00C17726" w:rsidP="002526B3">
            <w:pPr>
              <w:tabs>
                <w:tab w:val="left" w:pos="90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контрольных мероприятий</w:t>
            </w:r>
          </w:p>
          <w:p w:rsidR="0005777D" w:rsidRDefault="00C17726" w:rsidP="002526B3">
            <w:pPr>
              <w:tabs>
                <w:tab w:val="left" w:pos="90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экспертно-аналитических мероприятий</w:t>
            </w:r>
            <w:r w:rsidR="0005777D">
              <w:rPr>
                <w:rFonts w:ascii="Times New Roman" w:hAnsi="Times New Roman" w:cs="Times New Roman"/>
                <w:color w:val="000000"/>
                <w:sz w:val="24"/>
                <w:szCs w:val="24"/>
              </w:rPr>
              <w:t xml:space="preserve">, </w:t>
            </w:r>
          </w:p>
          <w:p w:rsidR="0039694B" w:rsidRPr="00D4797C" w:rsidRDefault="0005777D" w:rsidP="002526B3">
            <w:pPr>
              <w:tabs>
                <w:tab w:val="left" w:pos="90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 том числе количество заключений, подготовленных</w:t>
            </w:r>
            <w:r w:rsidR="0039694B" w:rsidRPr="00D479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 результатам проведения экспертизы проектов нормативных правовых актов</w:t>
            </w:r>
          </w:p>
        </w:tc>
        <w:tc>
          <w:tcPr>
            <w:tcW w:w="1150" w:type="pct"/>
          </w:tcPr>
          <w:p w:rsidR="0039694B" w:rsidRDefault="00C17726" w:rsidP="002526B3">
            <w:pPr>
              <w:tabs>
                <w:tab w:val="left" w:pos="90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103</w:t>
            </w:r>
          </w:p>
          <w:p w:rsidR="009E3A02" w:rsidRDefault="009E3A02" w:rsidP="002526B3">
            <w:pPr>
              <w:tabs>
                <w:tab w:val="left" w:pos="900"/>
              </w:tabs>
              <w:spacing w:after="0" w:line="240" w:lineRule="auto"/>
              <w:jc w:val="center"/>
              <w:rPr>
                <w:rFonts w:ascii="Times New Roman" w:hAnsi="Times New Roman" w:cs="Times New Roman"/>
                <w:color w:val="000000"/>
                <w:sz w:val="24"/>
                <w:szCs w:val="24"/>
              </w:rPr>
            </w:pPr>
          </w:p>
          <w:p w:rsidR="009E3A02" w:rsidRDefault="009E3A02" w:rsidP="002526B3">
            <w:pPr>
              <w:tabs>
                <w:tab w:val="left" w:pos="90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p w:rsidR="009E3A02" w:rsidRDefault="009E3A02" w:rsidP="002526B3">
            <w:pPr>
              <w:tabs>
                <w:tab w:val="left" w:pos="90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97</w:t>
            </w:r>
          </w:p>
          <w:p w:rsidR="0005777D" w:rsidRPr="00D4797C" w:rsidRDefault="0005777D" w:rsidP="002526B3">
            <w:pPr>
              <w:tabs>
                <w:tab w:val="left" w:pos="90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94</w:t>
            </w:r>
          </w:p>
        </w:tc>
        <w:tc>
          <w:tcPr>
            <w:tcW w:w="1104" w:type="pct"/>
          </w:tcPr>
          <w:p w:rsidR="0039694B" w:rsidRDefault="007E6B99" w:rsidP="002526B3">
            <w:pPr>
              <w:tabs>
                <w:tab w:val="left" w:pos="90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117</w:t>
            </w:r>
          </w:p>
          <w:p w:rsidR="007E6B99" w:rsidRDefault="007E6B99" w:rsidP="002526B3">
            <w:pPr>
              <w:tabs>
                <w:tab w:val="left" w:pos="900"/>
              </w:tabs>
              <w:spacing w:after="0" w:line="240" w:lineRule="auto"/>
              <w:jc w:val="center"/>
              <w:rPr>
                <w:rFonts w:ascii="Times New Roman" w:hAnsi="Times New Roman" w:cs="Times New Roman"/>
                <w:color w:val="000000"/>
                <w:sz w:val="24"/>
                <w:szCs w:val="24"/>
              </w:rPr>
            </w:pPr>
          </w:p>
          <w:p w:rsidR="007E6B99" w:rsidRDefault="007E6B99" w:rsidP="002526B3">
            <w:pPr>
              <w:tabs>
                <w:tab w:val="left" w:pos="90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p w:rsidR="007E6B99" w:rsidRDefault="007E6B99" w:rsidP="002526B3">
            <w:pPr>
              <w:tabs>
                <w:tab w:val="left" w:pos="90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111</w:t>
            </w:r>
          </w:p>
          <w:p w:rsidR="0005777D" w:rsidRPr="00D4797C" w:rsidRDefault="0005777D" w:rsidP="002526B3">
            <w:pPr>
              <w:tabs>
                <w:tab w:val="left" w:pos="90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108</w:t>
            </w:r>
          </w:p>
        </w:tc>
      </w:tr>
      <w:tr w:rsidR="0039694B" w:rsidRPr="00D4797C" w:rsidTr="0039694B">
        <w:trPr>
          <w:trHeight w:val="243"/>
        </w:trPr>
        <w:tc>
          <w:tcPr>
            <w:tcW w:w="2746" w:type="pct"/>
          </w:tcPr>
          <w:p w:rsidR="0039694B" w:rsidRPr="00D4797C" w:rsidRDefault="0039694B" w:rsidP="002526B3">
            <w:pPr>
              <w:tabs>
                <w:tab w:val="left" w:pos="900"/>
              </w:tabs>
              <w:spacing w:after="0" w:line="240" w:lineRule="auto"/>
              <w:rPr>
                <w:rFonts w:ascii="Times New Roman" w:hAnsi="Times New Roman" w:cs="Times New Roman"/>
                <w:color w:val="000000"/>
                <w:sz w:val="24"/>
                <w:szCs w:val="24"/>
              </w:rPr>
            </w:pPr>
            <w:r w:rsidRPr="00D4797C">
              <w:rPr>
                <w:rFonts w:ascii="Times New Roman" w:hAnsi="Times New Roman" w:cs="Times New Roman"/>
                <w:color w:val="000000"/>
                <w:sz w:val="24"/>
                <w:szCs w:val="24"/>
              </w:rPr>
              <w:t xml:space="preserve">Составлено актов проверок </w:t>
            </w:r>
          </w:p>
        </w:tc>
        <w:tc>
          <w:tcPr>
            <w:tcW w:w="1150" w:type="pct"/>
          </w:tcPr>
          <w:p w:rsidR="0039694B" w:rsidRPr="00D4797C" w:rsidRDefault="0039694B" w:rsidP="002526B3">
            <w:pPr>
              <w:tabs>
                <w:tab w:val="left" w:pos="900"/>
              </w:tabs>
              <w:spacing w:after="0" w:line="240" w:lineRule="auto"/>
              <w:jc w:val="center"/>
              <w:rPr>
                <w:rFonts w:ascii="Times New Roman" w:hAnsi="Times New Roman" w:cs="Times New Roman"/>
                <w:color w:val="000000"/>
                <w:sz w:val="24"/>
                <w:szCs w:val="24"/>
              </w:rPr>
            </w:pPr>
            <w:r w:rsidRPr="00D4797C">
              <w:rPr>
                <w:rFonts w:ascii="Times New Roman" w:hAnsi="Times New Roman" w:cs="Times New Roman"/>
                <w:color w:val="000000"/>
                <w:sz w:val="24"/>
                <w:szCs w:val="24"/>
              </w:rPr>
              <w:t>7</w:t>
            </w:r>
          </w:p>
        </w:tc>
        <w:tc>
          <w:tcPr>
            <w:tcW w:w="1104" w:type="pct"/>
          </w:tcPr>
          <w:p w:rsidR="0039694B" w:rsidRPr="00D4797C" w:rsidRDefault="006D2F75" w:rsidP="002526B3">
            <w:pPr>
              <w:tabs>
                <w:tab w:val="left" w:pos="90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r>
      <w:tr w:rsidR="0039694B" w:rsidRPr="00D4797C" w:rsidTr="0039694B">
        <w:trPr>
          <w:trHeight w:val="150"/>
        </w:trPr>
        <w:tc>
          <w:tcPr>
            <w:tcW w:w="2746" w:type="pct"/>
          </w:tcPr>
          <w:p w:rsidR="0039694B" w:rsidRPr="00D4797C" w:rsidRDefault="0039694B" w:rsidP="002526B3">
            <w:pPr>
              <w:tabs>
                <w:tab w:val="left" w:pos="900"/>
              </w:tabs>
              <w:spacing w:after="0" w:line="240" w:lineRule="auto"/>
              <w:rPr>
                <w:rFonts w:ascii="Times New Roman" w:hAnsi="Times New Roman" w:cs="Times New Roman"/>
                <w:color w:val="000000"/>
                <w:sz w:val="24"/>
                <w:szCs w:val="24"/>
              </w:rPr>
            </w:pPr>
            <w:r w:rsidRPr="00D4797C">
              <w:rPr>
                <w:rFonts w:ascii="Times New Roman" w:hAnsi="Times New Roman" w:cs="Times New Roman"/>
                <w:color w:val="000000"/>
                <w:sz w:val="24"/>
                <w:szCs w:val="24"/>
              </w:rPr>
              <w:t>Согласование заключения контракта с единственным поставщиком</w:t>
            </w:r>
          </w:p>
        </w:tc>
        <w:tc>
          <w:tcPr>
            <w:tcW w:w="1150" w:type="pct"/>
          </w:tcPr>
          <w:p w:rsidR="0039694B" w:rsidRPr="00D4797C" w:rsidRDefault="0039694B" w:rsidP="002526B3">
            <w:pPr>
              <w:tabs>
                <w:tab w:val="left" w:pos="900"/>
              </w:tabs>
              <w:spacing w:after="0" w:line="240" w:lineRule="auto"/>
              <w:jc w:val="center"/>
              <w:rPr>
                <w:rFonts w:ascii="Times New Roman" w:hAnsi="Times New Roman" w:cs="Times New Roman"/>
                <w:color w:val="000000"/>
                <w:sz w:val="24"/>
                <w:szCs w:val="24"/>
              </w:rPr>
            </w:pPr>
            <w:r w:rsidRPr="00D4797C">
              <w:rPr>
                <w:rFonts w:ascii="Times New Roman" w:hAnsi="Times New Roman" w:cs="Times New Roman"/>
                <w:color w:val="000000"/>
                <w:sz w:val="24"/>
                <w:szCs w:val="24"/>
              </w:rPr>
              <w:t>1</w:t>
            </w:r>
          </w:p>
        </w:tc>
        <w:tc>
          <w:tcPr>
            <w:tcW w:w="1104" w:type="pct"/>
          </w:tcPr>
          <w:p w:rsidR="0039694B" w:rsidRPr="00D4797C" w:rsidRDefault="006D2F75" w:rsidP="002526B3">
            <w:pPr>
              <w:tabs>
                <w:tab w:val="left" w:pos="90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39694B" w:rsidRPr="00D4797C" w:rsidTr="0039694B">
        <w:trPr>
          <w:trHeight w:val="150"/>
        </w:trPr>
        <w:tc>
          <w:tcPr>
            <w:tcW w:w="2746" w:type="pct"/>
          </w:tcPr>
          <w:p w:rsidR="0039694B" w:rsidRPr="00D4797C" w:rsidRDefault="0039694B" w:rsidP="002526B3">
            <w:pPr>
              <w:tabs>
                <w:tab w:val="left" w:pos="900"/>
              </w:tabs>
              <w:spacing w:after="0" w:line="240" w:lineRule="auto"/>
              <w:rPr>
                <w:rFonts w:ascii="Times New Roman" w:hAnsi="Times New Roman" w:cs="Times New Roman"/>
                <w:color w:val="000000"/>
                <w:sz w:val="24"/>
                <w:szCs w:val="24"/>
              </w:rPr>
            </w:pPr>
            <w:r w:rsidRPr="00D4797C">
              <w:rPr>
                <w:rFonts w:ascii="Times New Roman" w:hAnsi="Times New Roman" w:cs="Times New Roman"/>
                <w:color w:val="000000"/>
                <w:sz w:val="24"/>
                <w:szCs w:val="24"/>
              </w:rPr>
              <w:t>Рассмотрение уведомления о заключении контракта с единственным поставщиком</w:t>
            </w:r>
          </w:p>
        </w:tc>
        <w:tc>
          <w:tcPr>
            <w:tcW w:w="1150" w:type="pct"/>
          </w:tcPr>
          <w:p w:rsidR="0039694B" w:rsidRPr="00D4797C" w:rsidRDefault="0039694B" w:rsidP="002526B3">
            <w:pPr>
              <w:tabs>
                <w:tab w:val="left" w:pos="900"/>
              </w:tabs>
              <w:spacing w:after="0" w:line="240" w:lineRule="auto"/>
              <w:jc w:val="center"/>
              <w:rPr>
                <w:rFonts w:ascii="Times New Roman" w:hAnsi="Times New Roman" w:cs="Times New Roman"/>
                <w:color w:val="000000"/>
                <w:sz w:val="24"/>
                <w:szCs w:val="24"/>
              </w:rPr>
            </w:pPr>
            <w:r w:rsidRPr="00D4797C">
              <w:rPr>
                <w:rFonts w:ascii="Times New Roman" w:hAnsi="Times New Roman" w:cs="Times New Roman"/>
                <w:color w:val="000000"/>
                <w:sz w:val="24"/>
                <w:szCs w:val="24"/>
              </w:rPr>
              <w:t>0</w:t>
            </w:r>
          </w:p>
        </w:tc>
        <w:tc>
          <w:tcPr>
            <w:tcW w:w="1104" w:type="pct"/>
          </w:tcPr>
          <w:p w:rsidR="0039694B" w:rsidRPr="00D4797C" w:rsidRDefault="0039694B" w:rsidP="002526B3">
            <w:pPr>
              <w:tabs>
                <w:tab w:val="left" w:pos="900"/>
              </w:tabs>
              <w:spacing w:after="0" w:line="240" w:lineRule="auto"/>
              <w:jc w:val="center"/>
              <w:rPr>
                <w:rFonts w:ascii="Times New Roman" w:hAnsi="Times New Roman" w:cs="Times New Roman"/>
                <w:color w:val="000000"/>
                <w:sz w:val="24"/>
                <w:szCs w:val="24"/>
              </w:rPr>
            </w:pPr>
            <w:r w:rsidRPr="00D4797C">
              <w:rPr>
                <w:rFonts w:ascii="Times New Roman" w:hAnsi="Times New Roman" w:cs="Times New Roman"/>
                <w:color w:val="000000"/>
                <w:sz w:val="24"/>
                <w:szCs w:val="24"/>
              </w:rPr>
              <w:t>0</w:t>
            </w:r>
          </w:p>
        </w:tc>
      </w:tr>
      <w:tr w:rsidR="0039694B" w:rsidRPr="00D4797C" w:rsidTr="0039694B">
        <w:trPr>
          <w:trHeight w:val="567"/>
        </w:trPr>
        <w:tc>
          <w:tcPr>
            <w:tcW w:w="2746" w:type="pct"/>
          </w:tcPr>
          <w:p w:rsidR="0039694B" w:rsidRPr="00D4797C" w:rsidRDefault="0005777D" w:rsidP="002526B3">
            <w:pPr>
              <w:tabs>
                <w:tab w:val="left" w:pos="90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Всего выявлено</w:t>
            </w:r>
            <w:r w:rsidR="0039694B" w:rsidRPr="00D4797C">
              <w:rPr>
                <w:rFonts w:ascii="Times New Roman" w:hAnsi="Times New Roman" w:cs="Times New Roman"/>
                <w:color w:val="000000"/>
                <w:sz w:val="24"/>
                <w:szCs w:val="24"/>
              </w:rPr>
              <w:t xml:space="preserve"> нару</w:t>
            </w:r>
            <w:r>
              <w:rPr>
                <w:rFonts w:ascii="Times New Roman" w:hAnsi="Times New Roman" w:cs="Times New Roman"/>
                <w:color w:val="000000"/>
                <w:sz w:val="24"/>
                <w:szCs w:val="24"/>
              </w:rPr>
              <w:t>шений</w:t>
            </w:r>
            <w:r w:rsidR="0039694B" w:rsidRPr="00D4797C">
              <w:rPr>
                <w:rFonts w:ascii="Times New Roman" w:hAnsi="Times New Roman" w:cs="Times New Roman"/>
                <w:color w:val="000000"/>
                <w:sz w:val="24"/>
                <w:szCs w:val="24"/>
              </w:rPr>
              <w:t xml:space="preserve"> (тыс. руб.)</w:t>
            </w:r>
            <w:r>
              <w:rPr>
                <w:rFonts w:ascii="Times New Roman" w:hAnsi="Times New Roman" w:cs="Times New Roman"/>
                <w:color w:val="000000"/>
                <w:sz w:val="24"/>
                <w:szCs w:val="24"/>
              </w:rPr>
              <w:t>*</w:t>
            </w:r>
            <w:r w:rsidR="0039694B" w:rsidRPr="00D4797C">
              <w:rPr>
                <w:rFonts w:ascii="Times New Roman" w:hAnsi="Times New Roman" w:cs="Times New Roman"/>
                <w:color w:val="000000"/>
                <w:sz w:val="24"/>
                <w:szCs w:val="24"/>
              </w:rPr>
              <w:t>, в том числе:</w:t>
            </w:r>
          </w:p>
        </w:tc>
        <w:tc>
          <w:tcPr>
            <w:tcW w:w="1150" w:type="pct"/>
          </w:tcPr>
          <w:p w:rsidR="0039694B" w:rsidRPr="00D4797C" w:rsidRDefault="00A6265C" w:rsidP="002526B3">
            <w:pPr>
              <w:tabs>
                <w:tab w:val="left" w:pos="90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17 460,0</w:t>
            </w:r>
          </w:p>
        </w:tc>
        <w:tc>
          <w:tcPr>
            <w:tcW w:w="1104" w:type="pct"/>
          </w:tcPr>
          <w:p w:rsidR="0039694B" w:rsidRPr="00D4797C" w:rsidRDefault="004D23A0" w:rsidP="002526B3">
            <w:pPr>
              <w:tabs>
                <w:tab w:val="left" w:pos="90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3 779,8</w:t>
            </w:r>
          </w:p>
        </w:tc>
      </w:tr>
      <w:tr w:rsidR="0039694B" w:rsidRPr="00D4797C" w:rsidTr="0039694B">
        <w:trPr>
          <w:trHeight w:val="213"/>
        </w:trPr>
        <w:tc>
          <w:tcPr>
            <w:tcW w:w="2746" w:type="pct"/>
          </w:tcPr>
          <w:p w:rsidR="0039694B" w:rsidRPr="00D4797C" w:rsidRDefault="0039694B" w:rsidP="002526B3">
            <w:pPr>
              <w:tabs>
                <w:tab w:val="left" w:pos="900"/>
              </w:tabs>
              <w:spacing w:after="0" w:line="240" w:lineRule="auto"/>
              <w:rPr>
                <w:rFonts w:ascii="Times New Roman" w:hAnsi="Times New Roman" w:cs="Times New Roman"/>
                <w:color w:val="000000"/>
                <w:sz w:val="24"/>
                <w:szCs w:val="24"/>
              </w:rPr>
            </w:pPr>
            <w:r w:rsidRPr="00D4797C">
              <w:rPr>
                <w:rFonts w:ascii="Times New Roman" w:hAnsi="Times New Roman" w:cs="Times New Roman"/>
                <w:color w:val="000000"/>
                <w:sz w:val="24"/>
                <w:szCs w:val="24"/>
              </w:rPr>
              <w:t>неэффективное и неправомерное использование бюджетных средств</w:t>
            </w:r>
          </w:p>
        </w:tc>
        <w:tc>
          <w:tcPr>
            <w:tcW w:w="1150" w:type="pct"/>
          </w:tcPr>
          <w:p w:rsidR="0039694B" w:rsidRPr="00D4797C" w:rsidRDefault="00A6265C" w:rsidP="002526B3">
            <w:pPr>
              <w:tabs>
                <w:tab w:val="left" w:pos="90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10 516,1</w:t>
            </w:r>
          </w:p>
        </w:tc>
        <w:tc>
          <w:tcPr>
            <w:tcW w:w="1104" w:type="pct"/>
          </w:tcPr>
          <w:p w:rsidR="0039694B" w:rsidRPr="00D4797C" w:rsidRDefault="00226892" w:rsidP="002526B3">
            <w:pPr>
              <w:tabs>
                <w:tab w:val="left" w:pos="90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1 646,4</w:t>
            </w:r>
          </w:p>
        </w:tc>
      </w:tr>
      <w:tr w:rsidR="0039694B" w:rsidRPr="00D4797C" w:rsidTr="0039694B">
        <w:trPr>
          <w:trHeight w:val="501"/>
        </w:trPr>
        <w:tc>
          <w:tcPr>
            <w:tcW w:w="2746" w:type="pct"/>
          </w:tcPr>
          <w:p w:rsidR="0039694B" w:rsidRPr="00D4797C" w:rsidRDefault="0039694B" w:rsidP="002526B3">
            <w:pPr>
              <w:tabs>
                <w:tab w:val="left" w:pos="900"/>
              </w:tabs>
              <w:spacing w:after="0" w:line="240" w:lineRule="auto"/>
              <w:rPr>
                <w:rFonts w:ascii="Times New Roman" w:hAnsi="Times New Roman" w:cs="Times New Roman"/>
                <w:color w:val="000000"/>
                <w:sz w:val="24"/>
                <w:szCs w:val="24"/>
              </w:rPr>
            </w:pPr>
            <w:r w:rsidRPr="00D4797C">
              <w:rPr>
                <w:rFonts w:ascii="Times New Roman" w:hAnsi="Times New Roman" w:cs="Times New Roman"/>
                <w:color w:val="000000"/>
                <w:sz w:val="24"/>
                <w:szCs w:val="24"/>
              </w:rPr>
              <w:t>иные нарушения (нарушение ведения бухгалтерского учета и учета имущества)</w:t>
            </w:r>
          </w:p>
        </w:tc>
        <w:tc>
          <w:tcPr>
            <w:tcW w:w="1150" w:type="pct"/>
          </w:tcPr>
          <w:p w:rsidR="0039694B" w:rsidRPr="00D4797C" w:rsidRDefault="00A6265C" w:rsidP="002526B3">
            <w:pPr>
              <w:tabs>
                <w:tab w:val="left" w:pos="90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6 943,9</w:t>
            </w:r>
          </w:p>
        </w:tc>
        <w:tc>
          <w:tcPr>
            <w:tcW w:w="1104" w:type="pct"/>
          </w:tcPr>
          <w:p w:rsidR="0039694B" w:rsidRPr="00D4797C" w:rsidRDefault="001158BB" w:rsidP="002526B3">
            <w:pPr>
              <w:tabs>
                <w:tab w:val="left" w:pos="90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2 133,4</w:t>
            </w:r>
          </w:p>
        </w:tc>
      </w:tr>
      <w:tr w:rsidR="0039694B" w:rsidRPr="00D4797C" w:rsidTr="0039694B">
        <w:trPr>
          <w:trHeight w:val="162"/>
        </w:trPr>
        <w:tc>
          <w:tcPr>
            <w:tcW w:w="2746" w:type="pct"/>
          </w:tcPr>
          <w:p w:rsidR="0039694B" w:rsidRPr="00D4797C" w:rsidRDefault="0039694B" w:rsidP="002526B3">
            <w:pPr>
              <w:tabs>
                <w:tab w:val="left" w:pos="900"/>
              </w:tabs>
              <w:spacing w:after="0" w:line="240" w:lineRule="auto"/>
              <w:rPr>
                <w:rFonts w:ascii="Times New Roman" w:hAnsi="Times New Roman" w:cs="Times New Roman"/>
                <w:color w:val="000000"/>
                <w:sz w:val="24"/>
                <w:szCs w:val="24"/>
              </w:rPr>
            </w:pPr>
            <w:r w:rsidRPr="00D4797C">
              <w:rPr>
                <w:rFonts w:ascii="Times New Roman" w:hAnsi="Times New Roman" w:cs="Times New Roman"/>
                <w:color w:val="000000"/>
                <w:sz w:val="24"/>
                <w:szCs w:val="24"/>
              </w:rPr>
              <w:t>Устранено нарушений (тыс. руб.)</w:t>
            </w:r>
          </w:p>
        </w:tc>
        <w:tc>
          <w:tcPr>
            <w:tcW w:w="1150" w:type="pct"/>
          </w:tcPr>
          <w:p w:rsidR="0039694B" w:rsidRPr="00D4797C" w:rsidRDefault="00A6265C" w:rsidP="002526B3">
            <w:pPr>
              <w:tabs>
                <w:tab w:val="left" w:pos="90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1 992,5</w:t>
            </w:r>
          </w:p>
        </w:tc>
        <w:tc>
          <w:tcPr>
            <w:tcW w:w="1104" w:type="pct"/>
          </w:tcPr>
          <w:p w:rsidR="0039694B" w:rsidRPr="00D4797C" w:rsidRDefault="001158BB" w:rsidP="002526B3">
            <w:pPr>
              <w:tabs>
                <w:tab w:val="left" w:pos="90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1 616,1</w:t>
            </w:r>
          </w:p>
        </w:tc>
      </w:tr>
      <w:tr w:rsidR="0039694B" w:rsidRPr="00D4797C" w:rsidTr="0039694B">
        <w:trPr>
          <w:trHeight w:val="139"/>
        </w:trPr>
        <w:tc>
          <w:tcPr>
            <w:tcW w:w="2746" w:type="pct"/>
          </w:tcPr>
          <w:p w:rsidR="0039694B" w:rsidRPr="00D4797C" w:rsidRDefault="0039694B" w:rsidP="002526B3">
            <w:pPr>
              <w:tabs>
                <w:tab w:val="left" w:pos="900"/>
              </w:tabs>
              <w:spacing w:after="0" w:line="240" w:lineRule="auto"/>
              <w:rPr>
                <w:rFonts w:ascii="Times New Roman" w:hAnsi="Times New Roman" w:cs="Times New Roman"/>
                <w:color w:val="000000"/>
                <w:sz w:val="24"/>
                <w:szCs w:val="24"/>
              </w:rPr>
            </w:pPr>
            <w:r w:rsidRPr="00D4797C">
              <w:rPr>
                <w:rFonts w:ascii="Times New Roman" w:hAnsi="Times New Roman" w:cs="Times New Roman"/>
                <w:color w:val="000000"/>
                <w:sz w:val="24"/>
                <w:szCs w:val="24"/>
              </w:rPr>
              <w:t>Направлено представлений (ед.)</w:t>
            </w:r>
          </w:p>
        </w:tc>
        <w:tc>
          <w:tcPr>
            <w:tcW w:w="1150" w:type="pct"/>
          </w:tcPr>
          <w:p w:rsidR="0039694B" w:rsidRPr="00D4797C" w:rsidRDefault="00A6265C" w:rsidP="002526B3">
            <w:pPr>
              <w:tabs>
                <w:tab w:val="left" w:pos="90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04" w:type="pct"/>
          </w:tcPr>
          <w:p w:rsidR="0039694B" w:rsidRPr="00D4797C" w:rsidRDefault="0039694B" w:rsidP="002526B3">
            <w:pPr>
              <w:tabs>
                <w:tab w:val="left" w:pos="90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009E0697">
              <w:rPr>
                <w:rFonts w:ascii="Times New Roman" w:hAnsi="Times New Roman" w:cs="Times New Roman"/>
                <w:color w:val="000000"/>
                <w:sz w:val="24"/>
                <w:szCs w:val="24"/>
              </w:rPr>
              <w:t>8</w:t>
            </w:r>
          </w:p>
        </w:tc>
      </w:tr>
      <w:tr w:rsidR="0039694B" w:rsidRPr="00D4797C" w:rsidTr="0039694B">
        <w:trPr>
          <w:trHeight w:val="162"/>
        </w:trPr>
        <w:tc>
          <w:tcPr>
            <w:tcW w:w="2746" w:type="pct"/>
          </w:tcPr>
          <w:p w:rsidR="0039694B" w:rsidRPr="00D4797C" w:rsidRDefault="0039694B" w:rsidP="002526B3">
            <w:pPr>
              <w:tabs>
                <w:tab w:val="left" w:pos="900"/>
              </w:tabs>
              <w:spacing w:after="0" w:line="240" w:lineRule="auto"/>
              <w:rPr>
                <w:rFonts w:ascii="Times New Roman" w:hAnsi="Times New Roman" w:cs="Times New Roman"/>
                <w:color w:val="000000"/>
                <w:sz w:val="24"/>
                <w:szCs w:val="24"/>
              </w:rPr>
            </w:pPr>
            <w:r w:rsidRPr="00D4797C">
              <w:rPr>
                <w:rFonts w:ascii="Times New Roman" w:hAnsi="Times New Roman" w:cs="Times New Roman"/>
                <w:color w:val="000000"/>
                <w:sz w:val="24"/>
                <w:szCs w:val="24"/>
              </w:rPr>
              <w:t>Объем бюджетных средств, проверенных при контрольных мероприятиях (тыс. руб.)</w:t>
            </w:r>
          </w:p>
        </w:tc>
        <w:tc>
          <w:tcPr>
            <w:tcW w:w="1150" w:type="pct"/>
          </w:tcPr>
          <w:p w:rsidR="0039694B" w:rsidRPr="00D4797C" w:rsidRDefault="00A6265C" w:rsidP="002526B3">
            <w:pPr>
              <w:tabs>
                <w:tab w:val="left" w:pos="90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2 134 508,2</w:t>
            </w:r>
          </w:p>
        </w:tc>
        <w:tc>
          <w:tcPr>
            <w:tcW w:w="1104" w:type="pct"/>
          </w:tcPr>
          <w:p w:rsidR="0039694B" w:rsidRPr="00D4797C" w:rsidRDefault="009E0697" w:rsidP="002526B3">
            <w:pPr>
              <w:tabs>
                <w:tab w:val="left" w:pos="90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520 661,1</w:t>
            </w:r>
          </w:p>
        </w:tc>
      </w:tr>
      <w:tr w:rsidR="0039694B" w:rsidRPr="00D4797C" w:rsidTr="0039694B">
        <w:trPr>
          <w:trHeight w:val="451"/>
        </w:trPr>
        <w:tc>
          <w:tcPr>
            <w:tcW w:w="2746" w:type="pct"/>
          </w:tcPr>
          <w:p w:rsidR="0039694B" w:rsidRPr="00D4797C" w:rsidRDefault="0039694B" w:rsidP="002526B3">
            <w:pPr>
              <w:tabs>
                <w:tab w:val="left" w:pos="900"/>
              </w:tabs>
              <w:spacing w:after="0" w:line="240" w:lineRule="auto"/>
              <w:rPr>
                <w:rFonts w:ascii="Times New Roman" w:hAnsi="Times New Roman" w:cs="Times New Roman"/>
                <w:color w:val="000000"/>
                <w:sz w:val="24"/>
                <w:szCs w:val="24"/>
              </w:rPr>
            </w:pPr>
            <w:r w:rsidRPr="00D4797C">
              <w:rPr>
                <w:rFonts w:ascii="Times New Roman" w:hAnsi="Times New Roman" w:cs="Times New Roman"/>
                <w:color w:val="000000"/>
                <w:sz w:val="24"/>
                <w:szCs w:val="24"/>
              </w:rPr>
              <w:t>Объем расходных обязательств, утвержденных в бюджете муниц. образования (тыс. руб.)</w:t>
            </w:r>
          </w:p>
        </w:tc>
        <w:tc>
          <w:tcPr>
            <w:tcW w:w="1150" w:type="pct"/>
          </w:tcPr>
          <w:p w:rsidR="0039694B" w:rsidRPr="00D4797C" w:rsidRDefault="00A6265C" w:rsidP="002526B3">
            <w:pPr>
              <w:tabs>
                <w:tab w:val="left" w:pos="90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1 200 926,00</w:t>
            </w:r>
          </w:p>
        </w:tc>
        <w:tc>
          <w:tcPr>
            <w:tcW w:w="1104" w:type="pct"/>
          </w:tcPr>
          <w:p w:rsidR="0039694B" w:rsidRPr="00D4797C" w:rsidRDefault="00C41E2D" w:rsidP="002526B3">
            <w:pPr>
              <w:tabs>
                <w:tab w:val="left" w:pos="90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1 306 405,7</w:t>
            </w:r>
          </w:p>
        </w:tc>
      </w:tr>
    </w:tbl>
    <w:p w:rsidR="0039694B" w:rsidRDefault="0005777D" w:rsidP="00316520">
      <w:pPr>
        <w:autoSpaceDE w:val="0"/>
        <w:autoSpaceDN w:val="0"/>
        <w:adjustRightInd w:val="0"/>
        <w:spacing w:after="0" w:line="240" w:lineRule="auto"/>
        <w:ind w:firstLine="720"/>
        <w:jc w:val="both"/>
        <w:outlineLvl w:val="1"/>
        <w:rPr>
          <w:rFonts w:ascii="Times New Roman" w:hAnsi="Times New Roman" w:cs="Times New Roman"/>
          <w:sz w:val="20"/>
          <w:szCs w:val="20"/>
        </w:rPr>
      </w:pPr>
      <w:r>
        <w:rPr>
          <w:rFonts w:ascii="Times New Roman" w:hAnsi="Times New Roman" w:cs="Times New Roman"/>
          <w:sz w:val="28"/>
          <w:szCs w:val="28"/>
        </w:rPr>
        <w:t>*</w:t>
      </w:r>
      <w:r w:rsidRPr="00316520">
        <w:rPr>
          <w:rFonts w:ascii="Times New Roman" w:hAnsi="Times New Roman" w:cs="Times New Roman"/>
          <w:sz w:val="20"/>
          <w:szCs w:val="20"/>
        </w:rPr>
        <w:t>Без учета нарушений, связанных с непроведением инвентаризации имущества и обязательств,</w:t>
      </w:r>
      <w:r w:rsidR="00316520" w:rsidRPr="00316520">
        <w:rPr>
          <w:rFonts w:ascii="Times New Roman" w:hAnsi="Times New Roman" w:cs="Times New Roman"/>
          <w:sz w:val="20"/>
          <w:szCs w:val="20"/>
        </w:rPr>
        <w:t xml:space="preserve"> предоставлением годовой отчетности</w:t>
      </w:r>
    </w:p>
    <w:p w:rsidR="00316520" w:rsidRDefault="00316520" w:rsidP="00316520">
      <w:pPr>
        <w:autoSpaceDE w:val="0"/>
        <w:autoSpaceDN w:val="0"/>
        <w:adjustRightInd w:val="0"/>
        <w:spacing w:after="0" w:line="240" w:lineRule="auto"/>
        <w:ind w:firstLine="720"/>
        <w:jc w:val="both"/>
        <w:outlineLvl w:val="1"/>
        <w:rPr>
          <w:rFonts w:ascii="Times New Roman" w:hAnsi="Times New Roman" w:cs="Times New Roman"/>
          <w:sz w:val="28"/>
          <w:szCs w:val="28"/>
        </w:rPr>
      </w:pPr>
    </w:p>
    <w:p w:rsidR="0026752E" w:rsidRDefault="00316520" w:rsidP="00316520">
      <w:pPr>
        <w:autoSpaceDE w:val="0"/>
        <w:autoSpaceDN w:val="0"/>
        <w:adjustRightInd w:val="0"/>
        <w:spacing w:after="0" w:line="240" w:lineRule="auto"/>
        <w:ind w:left="-142"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Общая сумма финансовых нарушений и недостатков при использовании средств бюджетной системы составила </w:t>
      </w:r>
      <w:r w:rsidRPr="00845D9A">
        <w:rPr>
          <w:rFonts w:ascii="Times New Roman" w:hAnsi="Times New Roman" w:cs="Times New Roman"/>
          <w:b/>
          <w:sz w:val="28"/>
          <w:szCs w:val="28"/>
        </w:rPr>
        <w:t xml:space="preserve">3 779,8 </w:t>
      </w:r>
      <w:r w:rsidRPr="00845D9A">
        <w:rPr>
          <w:rFonts w:ascii="Times New Roman" w:hAnsi="Times New Roman" w:cs="Times New Roman"/>
          <w:sz w:val="28"/>
          <w:szCs w:val="28"/>
        </w:rPr>
        <w:t>тыс</w:t>
      </w:r>
      <w:r w:rsidR="00845D9A" w:rsidRPr="00845D9A">
        <w:rPr>
          <w:rFonts w:ascii="Times New Roman" w:hAnsi="Times New Roman" w:cs="Times New Roman"/>
          <w:sz w:val="28"/>
          <w:szCs w:val="28"/>
        </w:rPr>
        <w:t>. р</w:t>
      </w:r>
      <w:r w:rsidRPr="00845D9A">
        <w:rPr>
          <w:rFonts w:ascii="Times New Roman" w:hAnsi="Times New Roman" w:cs="Times New Roman"/>
          <w:sz w:val="28"/>
          <w:szCs w:val="28"/>
        </w:rPr>
        <w:t>ублей</w:t>
      </w:r>
      <w:r w:rsidRPr="00845D9A">
        <w:rPr>
          <w:rFonts w:ascii="Times New Roman" w:hAnsi="Times New Roman" w:cs="Times New Roman"/>
          <w:b/>
          <w:sz w:val="28"/>
          <w:szCs w:val="28"/>
        </w:rPr>
        <w:t xml:space="preserve">/ 18 </w:t>
      </w:r>
      <w:r w:rsidRPr="00845D9A">
        <w:rPr>
          <w:rFonts w:ascii="Times New Roman" w:hAnsi="Times New Roman" w:cs="Times New Roman"/>
          <w:sz w:val="28"/>
          <w:szCs w:val="28"/>
        </w:rPr>
        <w:t>нарушени</w:t>
      </w:r>
      <w:r w:rsidR="00845D9A" w:rsidRPr="00845D9A">
        <w:rPr>
          <w:rFonts w:ascii="Times New Roman" w:hAnsi="Times New Roman" w:cs="Times New Roman"/>
          <w:sz w:val="28"/>
          <w:szCs w:val="28"/>
        </w:rPr>
        <w:t>й</w:t>
      </w:r>
      <w:r w:rsidR="00845D9A">
        <w:rPr>
          <w:rFonts w:ascii="Times New Roman" w:hAnsi="Times New Roman" w:cs="Times New Roman"/>
          <w:sz w:val="28"/>
          <w:szCs w:val="28"/>
        </w:rPr>
        <w:t xml:space="preserve"> (</w:t>
      </w:r>
      <w:r w:rsidR="0026752E">
        <w:rPr>
          <w:rFonts w:ascii="Times New Roman" w:hAnsi="Times New Roman" w:cs="Times New Roman"/>
          <w:sz w:val="28"/>
          <w:szCs w:val="28"/>
        </w:rPr>
        <w:t>без учета нарушений, связанных с нарушением порядка разработки, реализации и оценки эффективности муниципальных программ, планов реализации муницип</w:t>
      </w:r>
      <w:r w:rsidR="00A04A7E">
        <w:rPr>
          <w:rFonts w:ascii="Times New Roman" w:hAnsi="Times New Roman" w:cs="Times New Roman"/>
          <w:sz w:val="28"/>
          <w:szCs w:val="28"/>
        </w:rPr>
        <w:t>альных программ</w:t>
      </w:r>
      <w:r w:rsidR="0026752E">
        <w:rPr>
          <w:rFonts w:ascii="Times New Roman" w:hAnsi="Times New Roman" w:cs="Times New Roman"/>
          <w:sz w:val="28"/>
          <w:szCs w:val="28"/>
        </w:rPr>
        <w:t>, инструкции о предоставлении годовой, квартальной отчетности).</w:t>
      </w:r>
    </w:p>
    <w:p w:rsidR="00C26BFE" w:rsidRDefault="0026752E" w:rsidP="00316520">
      <w:pPr>
        <w:autoSpaceDE w:val="0"/>
        <w:autoSpaceDN w:val="0"/>
        <w:adjustRightInd w:val="0"/>
        <w:spacing w:after="0" w:line="240" w:lineRule="auto"/>
        <w:ind w:left="-142"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Значительная часть выявленных нарушений приходилась на нарушения ведения бухгалтерского учета – </w:t>
      </w:r>
      <w:r w:rsidRPr="00845D9A">
        <w:rPr>
          <w:rFonts w:ascii="Times New Roman" w:hAnsi="Times New Roman" w:cs="Times New Roman"/>
          <w:b/>
          <w:sz w:val="28"/>
          <w:szCs w:val="28"/>
        </w:rPr>
        <w:t>2 126,9</w:t>
      </w:r>
      <w:r>
        <w:rPr>
          <w:rFonts w:ascii="Times New Roman" w:hAnsi="Times New Roman" w:cs="Times New Roman"/>
          <w:sz w:val="28"/>
          <w:szCs w:val="28"/>
        </w:rPr>
        <w:t xml:space="preserve"> тыс</w:t>
      </w:r>
      <w:r w:rsidR="00845D9A">
        <w:rPr>
          <w:rFonts w:ascii="Times New Roman" w:hAnsi="Times New Roman" w:cs="Times New Roman"/>
          <w:sz w:val="28"/>
          <w:szCs w:val="28"/>
        </w:rPr>
        <w:t>. р</w:t>
      </w:r>
      <w:r>
        <w:rPr>
          <w:rFonts w:ascii="Times New Roman" w:hAnsi="Times New Roman" w:cs="Times New Roman"/>
          <w:sz w:val="28"/>
          <w:szCs w:val="28"/>
        </w:rPr>
        <w:t>ублей (56,3% общего объема нарушений)/</w:t>
      </w:r>
      <w:r w:rsidRPr="00845D9A">
        <w:rPr>
          <w:rFonts w:ascii="Times New Roman" w:hAnsi="Times New Roman" w:cs="Times New Roman"/>
          <w:b/>
          <w:sz w:val="28"/>
          <w:szCs w:val="28"/>
        </w:rPr>
        <w:t xml:space="preserve">2 </w:t>
      </w:r>
      <w:r>
        <w:rPr>
          <w:rFonts w:ascii="Times New Roman" w:hAnsi="Times New Roman" w:cs="Times New Roman"/>
          <w:sz w:val="28"/>
          <w:szCs w:val="28"/>
        </w:rPr>
        <w:t>нару</w:t>
      </w:r>
      <w:r w:rsidR="00E330FF">
        <w:rPr>
          <w:rFonts w:ascii="Times New Roman" w:hAnsi="Times New Roman" w:cs="Times New Roman"/>
          <w:sz w:val="28"/>
          <w:szCs w:val="28"/>
        </w:rPr>
        <w:t>шения и нарушение</w:t>
      </w:r>
      <w:r>
        <w:rPr>
          <w:rFonts w:ascii="Times New Roman" w:hAnsi="Times New Roman" w:cs="Times New Roman"/>
          <w:sz w:val="28"/>
          <w:szCs w:val="28"/>
        </w:rPr>
        <w:t xml:space="preserve"> </w:t>
      </w:r>
      <w:r w:rsidR="00CD1E7F">
        <w:rPr>
          <w:rFonts w:ascii="Times New Roman" w:hAnsi="Times New Roman" w:cs="Times New Roman"/>
          <w:sz w:val="28"/>
          <w:szCs w:val="28"/>
        </w:rPr>
        <w:t>порядка составления проектно-сметной документации и приемки выполненных работ –</w:t>
      </w:r>
      <w:r w:rsidR="0027743B">
        <w:rPr>
          <w:rFonts w:ascii="Times New Roman" w:hAnsi="Times New Roman" w:cs="Times New Roman"/>
          <w:sz w:val="28"/>
          <w:szCs w:val="28"/>
        </w:rPr>
        <w:t xml:space="preserve"> </w:t>
      </w:r>
      <w:r w:rsidR="0027743B" w:rsidRPr="00845D9A">
        <w:rPr>
          <w:rFonts w:ascii="Times New Roman" w:hAnsi="Times New Roman" w:cs="Times New Roman"/>
          <w:b/>
          <w:sz w:val="28"/>
          <w:szCs w:val="28"/>
        </w:rPr>
        <w:t>973,7</w:t>
      </w:r>
      <w:r w:rsidR="00CD1E7F">
        <w:rPr>
          <w:rFonts w:ascii="Times New Roman" w:hAnsi="Times New Roman" w:cs="Times New Roman"/>
          <w:sz w:val="28"/>
          <w:szCs w:val="28"/>
        </w:rPr>
        <w:t xml:space="preserve"> тыс</w:t>
      </w:r>
      <w:r w:rsidR="00845D9A">
        <w:rPr>
          <w:rFonts w:ascii="Times New Roman" w:hAnsi="Times New Roman" w:cs="Times New Roman"/>
          <w:sz w:val="28"/>
          <w:szCs w:val="28"/>
        </w:rPr>
        <w:t>. р</w:t>
      </w:r>
      <w:r w:rsidR="0027743B">
        <w:rPr>
          <w:rFonts w:ascii="Times New Roman" w:hAnsi="Times New Roman" w:cs="Times New Roman"/>
          <w:sz w:val="28"/>
          <w:szCs w:val="28"/>
        </w:rPr>
        <w:t>ублей (25,8</w:t>
      </w:r>
      <w:r w:rsidR="00CD1E7F">
        <w:rPr>
          <w:rFonts w:ascii="Times New Roman" w:hAnsi="Times New Roman" w:cs="Times New Roman"/>
          <w:sz w:val="28"/>
          <w:szCs w:val="28"/>
        </w:rPr>
        <w:t>% общего объема нар</w:t>
      </w:r>
      <w:r w:rsidR="0027743B">
        <w:rPr>
          <w:rFonts w:ascii="Times New Roman" w:hAnsi="Times New Roman" w:cs="Times New Roman"/>
          <w:sz w:val="28"/>
          <w:szCs w:val="28"/>
        </w:rPr>
        <w:t>ушений)/</w:t>
      </w:r>
      <w:r w:rsidR="0027743B" w:rsidRPr="00845D9A">
        <w:rPr>
          <w:rFonts w:ascii="Times New Roman" w:hAnsi="Times New Roman" w:cs="Times New Roman"/>
          <w:b/>
          <w:sz w:val="28"/>
          <w:szCs w:val="28"/>
        </w:rPr>
        <w:t>13</w:t>
      </w:r>
      <w:r w:rsidR="00CD1E7F">
        <w:rPr>
          <w:rFonts w:ascii="Times New Roman" w:hAnsi="Times New Roman" w:cs="Times New Roman"/>
          <w:sz w:val="28"/>
          <w:szCs w:val="28"/>
        </w:rPr>
        <w:t xml:space="preserve"> нарушений.</w:t>
      </w:r>
    </w:p>
    <w:p w:rsidR="00C26BFE" w:rsidRDefault="00C26BFE" w:rsidP="00316520">
      <w:pPr>
        <w:autoSpaceDE w:val="0"/>
        <w:autoSpaceDN w:val="0"/>
        <w:adjustRightInd w:val="0"/>
        <w:spacing w:after="0" w:line="240" w:lineRule="auto"/>
        <w:ind w:left="-142" w:firstLine="720"/>
        <w:jc w:val="both"/>
        <w:outlineLvl w:val="1"/>
        <w:rPr>
          <w:rFonts w:ascii="Times New Roman" w:hAnsi="Times New Roman" w:cs="Times New Roman"/>
          <w:sz w:val="28"/>
          <w:szCs w:val="28"/>
        </w:rPr>
      </w:pPr>
      <w:r>
        <w:rPr>
          <w:rFonts w:ascii="Times New Roman" w:hAnsi="Times New Roman" w:cs="Times New Roman"/>
          <w:sz w:val="28"/>
          <w:szCs w:val="28"/>
        </w:rPr>
        <w:lastRenderedPageBreak/>
        <w:t>Из общей суммы нарушений и недостатков в финансо</w:t>
      </w:r>
      <w:r w:rsidR="00845D9A">
        <w:rPr>
          <w:rFonts w:ascii="Times New Roman" w:hAnsi="Times New Roman" w:cs="Times New Roman"/>
          <w:sz w:val="28"/>
          <w:szCs w:val="28"/>
        </w:rPr>
        <w:t>во</w:t>
      </w:r>
      <w:r>
        <w:rPr>
          <w:rFonts w:ascii="Times New Roman" w:hAnsi="Times New Roman" w:cs="Times New Roman"/>
          <w:sz w:val="28"/>
          <w:szCs w:val="28"/>
        </w:rPr>
        <w:t xml:space="preserve">-бюджетной сфере иные нарушения составили </w:t>
      </w:r>
      <w:r w:rsidRPr="00845D9A">
        <w:rPr>
          <w:rFonts w:ascii="Times New Roman" w:hAnsi="Times New Roman" w:cs="Times New Roman"/>
          <w:b/>
          <w:sz w:val="28"/>
          <w:szCs w:val="28"/>
        </w:rPr>
        <w:t>2 133,4</w:t>
      </w:r>
      <w:r>
        <w:rPr>
          <w:rFonts w:ascii="Times New Roman" w:hAnsi="Times New Roman" w:cs="Times New Roman"/>
          <w:sz w:val="28"/>
          <w:szCs w:val="28"/>
        </w:rPr>
        <w:t xml:space="preserve"> тыс</w:t>
      </w:r>
      <w:r w:rsidR="00845D9A">
        <w:rPr>
          <w:rFonts w:ascii="Times New Roman" w:hAnsi="Times New Roman" w:cs="Times New Roman"/>
          <w:sz w:val="28"/>
          <w:szCs w:val="28"/>
        </w:rPr>
        <w:t>. р</w:t>
      </w:r>
      <w:r>
        <w:rPr>
          <w:rFonts w:ascii="Times New Roman" w:hAnsi="Times New Roman" w:cs="Times New Roman"/>
          <w:sz w:val="28"/>
          <w:szCs w:val="28"/>
        </w:rPr>
        <w:t>ублей/</w:t>
      </w:r>
      <w:r w:rsidRPr="00845D9A">
        <w:rPr>
          <w:rFonts w:ascii="Times New Roman" w:hAnsi="Times New Roman" w:cs="Times New Roman"/>
          <w:b/>
          <w:sz w:val="28"/>
          <w:szCs w:val="28"/>
        </w:rPr>
        <w:t>3</w:t>
      </w:r>
      <w:r>
        <w:rPr>
          <w:rFonts w:ascii="Times New Roman" w:hAnsi="Times New Roman" w:cs="Times New Roman"/>
          <w:sz w:val="28"/>
          <w:szCs w:val="28"/>
        </w:rPr>
        <w:t xml:space="preserve"> нарушения.</w:t>
      </w:r>
    </w:p>
    <w:p w:rsidR="00763786" w:rsidRDefault="00C26BFE" w:rsidP="00845D9A">
      <w:pPr>
        <w:autoSpaceDE w:val="0"/>
        <w:autoSpaceDN w:val="0"/>
        <w:adjustRightInd w:val="0"/>
        <w:spacing w:after="0" w:line="240" w:lineRule="auto"/>
        <w:ind w:left="-142" w:firstLine="720"/>
        <w:jc w:val="both"/>
        <w:outlineLvl w:val="1"/>
        <w:rPr>
          <w:rFonts w:ascii="Times New Roman" w:hAnsi="Times New Roman" w:cs="Times New Roman"/>
          <w:sz w:val="28"/>
          <w:szCs w:val="28"/>
        </w:rPr>
      </w:pPr>
      <w:r>
        <w:rPr>
          <w:rFonts w:ascii="Times New Roman" w:hAnsi="Times New Roman" w:cs="Times New Roman"/>
          <w:sz w:val="28"/>
          <w:szCs w:val="28"/>
        </w:rPr>
        <w:t>Кроме того, в отчетном периоде было установлено неэффе</w:t>
      </w:r>
      <w:r w:rsidR="00763786">
        <w:rPr>
          <w:rFonts w:ascii="Times New Roman" w:hAnsi="Times New Roman" w:cs="Times New Roman"/>
          <w:sz w:val="28"/>
          <w:szCs w:val="28"/>
        </w:rPr>
        <w:t xml:space="preserve">ктивное использование средств бюджета городского округа в объеме </w:t>
      </w:r>
      <w:r w:rsidR="00763786" w:rsidRPr="00845D9A">
        <w:rPr>
          <w:rFonts w:ascii="Times New Roman" w:hAnsi="Times New Roman" w:cs="Times New Roman"/>
          <w:b/>
          <w:sz w:val="28"/>
          <w:szCs w:val="28"/>
        </w:rPr>
        <w:t>1 646,4</w:t>
      </w:r>
      <w:r w:rsidR="00763786">
        <w:rPr>
          <w:rFonts w:ascii="Times New Roman" w:hAnsi="Times New Roman" w:cs="Times New Roman"/>
          <w:sz w:val="28"/>
          <w:szCs w:val="28"/>
        </w:rPr>
        <w:t xml:space="preserve"> тыс</w:t>
      </w:r>
      <w:r w:rsidR="00845D9A">
        <w:rPr>
          <w:rFonts w:ascii="Times New Roman" w:hAnsi="Times New Roman" w:cs="Times New Roman"/>
          <w:sz w:val="28"/>
          <w:szCs w:val="28"/>
        </w:rPr>
        <w:t>. р</w:t>
      </w:r>
      <w:r w:rsidR="00763786">
        <w:rPr>
          <w:rFonts w:ascii="Times New Roman" w:hAnsi="Times New Roman" w:cs="Times New Roman"/>
          <w:sz w:val="28"/>
          <w:szCs w:val="28"/>
        </w:rPr>
        <w:t xml:space="preserve">ублей/ </w:t>
      </w:r>
      <w:r w:rsidR="00DE7C02" w:rsidRPr="00845D9A">
        <w:rPr>
          <w:rFonts w:ascii="Times New Roman" w:hAnsi="Times New Roman" w:cs="Times New Roman"/>
          <w:b/>
          <w:sz w:val="28"/>
          <w:szCs w:val="28"/>
        </w:rPr>
        <w:t>15</w:t>
      </w:r>
      <w:r w:rsidR="00763786">
        <w:rPr>
          <w:rFonts w:ascii="Times New Roman" w:hAnsi="Times New Roman" w:cs="Times New Roman"/>
          <w:sz w:val="28"/>
          <w:szCs w:val="28"/>
        </w:rPr>
        <w:t xml:space="preserve"> нарушений.</w:t>
      </w:r>
    </w:p>
    <w:p w:rsidR="00763786" w:rsidRDefault="00763786" w:rsidP="00845D9A">
      <w:pPr>
        <w:autoSpaceDE w:val="0"/>
        <w:autoSpaceDN w:val="0"/>
        <w:adjustRightInd w:val="0"/>
        <w:spacing w:after="0" w:line="240" w:lineRule="auto"/>
        <w:ind w:left="-142" w:firstLine="720"/>
        <w:jc w:val="both"/>
        <w:outlineLvl w:val="1"/>
        <w:rPr>
          <w:rFonts w:ascii="Times New Roman" w:hAnsi="Times New Roman" w:cs="Times New Roman"/>
          <w:sz w:val="28"/>
          <w:szCs w:val="28"/>
        </w:rPr>
      </w:pPr>
      <w:r>
        <w:rPr>
          <w:rFonts w:ascii="Times New Roman" w:hAnsi="Times New Roman" w:cs="Times New Roman"/>
          <w:sz w:val="28"/>
          <w:szCs w:val="28"/>
        </w:rPr>
        <w:t>Как неэффективные расходы бюджетных средств квалифицированы следующие нарушения:</w:t>
      </w:r>
    </w:p>
    <w:p w:rsidR="00DE7C02" w:rsidRDefault="00763786" w:rsidP="00845D9A">
      <w:pPr>
        <w:autoSpaceDE w:val="0"/>
        <w:autoSpaceDN w:val="0"/>
        <w:adjustRightInd w:val="0"/>
        <w:spacing w:after="0" w:line="240" w:lineRule="auto"/>
        <w:ind w:left="-142" w:firstLine="720"/>
        <w:jc w:val="both"/>
        <w:outlineLvl w:val="1"/>
        <w:rPr>
          <w:rFonts w:ascii="Times New Roman" w:hAnsi="Times New Roman" w:cs="Times New Roman"/>
          <w:sz w:val="28"/>
          <w:szCs w:val="28"/>
        </w:rPr>
      </w:pPr>
      <w:r>
        <w:rPr>
          <w:rFonts w:ascii="Times New Roman" w:hAnsi="Times New Roman" w:cs="Times New Roman"/>
          <w:sz w:val="28"/>
          <w:szCs w:val="28"/>
        </w:rPr>
        <w:t>- нарушение требований технологии выполнения кровельных работ (472,740 тыс</w:t>
      </w:r>
      <w:r w:rsidR="00845D9A">
        <w:rPr>
          <w:rFonts w:ascii="Times New Roman" w:hAnsi="Times New Roman" w:cs="Times New Roman"/>
          <w:sz w:val="28"/>
          <w:szCs w:val="28"/>
        </w:rPr>
        <w:t>. р</w:t>
      </w:r>
      <w:r>
        <w:rPr>
          <w:rFonts w:ascii="Times New Roman" w:hAnsi="Times New Roman" w:cs="Times New Roman"/>
          <w:sz w:val="28"/>
          <w:szCs w:val="28"/>
        </w:rPr>
        <w:t>ублей)</w:t>
      </w:r>
      <w:r w:rsidR="00DE7C02">
        <w:rPr>
          <w:rFonts w:ascii="Times New Roman" w:hAnsi="Times New Roman" w:cs="Times New Roman"/>
          <w:sz w:val="28"/>
          <w:szCs w:val="28"/>
        </w:rPr>
        <w:t>;</w:t>
      </w:r>
    </w:p>
    <w:p w:rsidR="00DE7C02" w:rsidRDefault="00DE7C02" w:rsidP="00845D9A">
      <w:pPr>
        <w:autoSpaceDE w:val="0"/>
        <w:autoSpaceDN w:val="0"/>
        <w:adjustRightInd w:val="0"/>
        <w:spacing w:after="0" w:line="240" w:lineRule="auto"/>
        <w:ind w:left="-142"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 нарушение порядка составления проектно-сметной документации и приемки выполненных работ </w:t>
      </w:r>
      <w:r w:rsidR="0027743B">
        <w:rPr>
          <w:rFonts w:ascii="Times New Roman" w:hAnsi="Times New Roman" w:cs="Times New Roman"/>
          <w:sz w:val="28"/>
          <w:szCs w:val="28"/>
        </w:rPr>
        <w:t>(973</w:t>
      </w:r>
      <w:r>
        <w:rPr>
          <w:rFonts w:ascii="Times New Roman" w:hAnsi="Times New Roman" w:cs="Times New Roman"/>
          <w:sz w:val="28"/>
          <w:szCs w:val="28"/>
        </w:rPr>
        <w:t>,</w:t>
      </w:r>
      <w:r w:rsidR="0027743B">
        <w:rPr>
          <w:rFonts w:ascii="Times New Roman" w:hAnsi="Times New Roman" w:cs="Times New Roman"/>
          <w:sz w:val="28"/>
          <w:szCs w:val="28"/>
        </w:rPr>
        <w:t>7</w:t>
      </w:r>
      <w:r>
        <w:rPr>
          <w:rFonts w:ascii="Times New Roman" w:hAnsi="Times New Roman" w:cs="Times New Roman"/>
          <w:sz w:val="28"/>
          <w:szCs w:val="28"/>
        </w:rPr>
        <w:t xml:space="preserve"> тыс</w:t>
      </w:r>
      <w:r w:rsidR="00845D9A">
        <w:rPr>
          <w:rFonts w:ascii="Times New Roman" w:hAnsi="Times New Roman" w:cs="Times New Roman"/>
          <w:sz w:val="28"/>
          <w:szCs w:val="28"/>
        </w:rPr>
        <w:t>. р</w:t>
      </w:r>
      <w:r w:rsidR="0027743B">
        <w:rPr>
          <w:rFonts w:ascii="Times New Roman" w:hAnsi="Times New Roman" w:cs="Times New Roman"/>
          <w:sz w:val="28"/>
          <w:szCs w:val="28"/>
        </w:rPr>
        <w:t>ублей);</w:t>
      </w:r>
    </w:p>
    <w:p w:rsidR="0027743B" w:rsidRDefault="0027743B" w:rsidP="00845D9A">
      <w:pPr>
        <w:autoSpaceDE w:val="0"/>
        <w:autoSpaceDN w:val="0"/>
        <w:adjustRightInd w:val="0"/>
        <w:spacing w:after="0" w:line="240" w:lineRule="auto"/>
        <w:ind w:left="-142" w:firstLine="720"/>
        <w:jc w:val="both"/>
        <w:outlineLvl w:val="1"/>
        <w:rPr>
          <w:rFonts w:ascii="Times New Roman" w:hAnsi="Times New Roman" w:cs="Times New Roman"/>
          <w:sz w:val="28"/>
          <w:szCs w:val="28"/>
        </w:rPr>
      </w:pPr>
      <w:r>
        <w:rPr>
          <w:rFonts w:ascii="Times New Roman" w:hAnsi="Times New Roman" w:cs="Times New Roman"/>
          <w:sz w:val="28"/>
          <w:szCs w:val="28"/>
        </w:rPr>
        <w:t>- неэффективное использование имущества автомобиля ГАЗ 3110 в МУП «Комбинат школьного питания» (200,0 тыс</w:t>
      </w:r>
      <w:r w:rsidR="00845D9A">
        <w:rPr>
          <w:rFonts w:ascii="Times New Roman" w:hAnsi="Times New Roman" w:cs="Times New Roman"/>
          <w:sz w:val="28"/>
          <w:szCs w:val="28"/>
        </w:rPr>
        <w:t>. р</w:t>
      </w:r>
      <w:r>
        <w:rPr>
          <w:rFonts w:ascii="Times New Roman" w:hAnsi="Times New Roman" w:cs="Times New Roman"/>
          <w:sz w:val="28"/>
          <w:szCs w:val="28"/>
        </w:rPr>
        <w:t>ублей).</w:t>
      </w:r>
    </w:p>
    <w:p w:rsidR="00316520" w:rsidRDefault="0026752E" w:rsidP="00845D9A">
      <w:pPr>
        <w:autoSpaceDE w:val="0"/>
        <w:autoSpaceDN w:val="0"/>
        <w:adjustRightInd w:val="0"/>
        <w:spacing w:after="0" w:line="240" w:lineRule="auto"/>
        <w:ind w:left="-142"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D82F89">
        <w:rPr>
          <w:rFonts w:ascii="Times New Roman" w:hAnsi="Times New Roman" w:cs="Times New Roman"/>
          <w:sz w:val="28"/>
          <w:szCs w:val="28"/>
        </w:rPr>
        <w:t xml:space="preserve">В зависимости от характера выявленных нарушений и недостатков строилась и направленная на их устранение работа, принимались соответствующие меры в рамках установленной компетенции и представленных полномочий. Особое внимание уделялось предотвращению бюджетных потерь и финансовых нарушений при использовании бюджетных средств, для чего установлен контроль за взысканием </w:t>
      </w:r>
      <w:r w:rsidR="00845D9A">
        <w:rPr>
          <w:rFonts w:ascii="Times New Roman" w:hAnsi="Times New Roman" w:cs="Times New Roman"/>
          <w:sz w:val="28"/>
          <w:szCs w:val="28"/>
        </w:rPr>
        <w:t>причиненного</w:t>
      </w:r>
      <w:r w:rsidR="00D82F89">
        <w:rPr>
          <w:rFonts w:ascii="Times New Roman" w:hAnsi="Times New Roman" w:cs="Times New Roman"/>
          <w:sz w:val="28"/>
          <w:szCs w:val="28"/>
        </w:rPr>
        <w:t xml:space="preserve"> бюджету ущерба и выработке мер по предотвращению подобных нарушений в дальнейшем.</w:t>
      </w:r>
    </w:p>
    <w:p w:rsidR="00D82F89" w:rsidRDefault="00D82F89" w:rsidP="00845D9A">
      <w:pPr>
        <w:autoSpaceDE w:val="0"/>
        <w:autoSpaceDN w:val="0"/>
        <w:adjustRightInd w:val="0"/>
        <w:spacing w:after="0" w:line="240" w:lineRule="auto"/>
        <w:ind w:left="-142" w:firstLine="720"/>
        <w:jc w:val="both"/>
        <w:outlineLvl w:val="1"/>
        <w:rPr>
          <w:rFonts w:ascii="Times New Roman" w:hAnsi="Times New Roman" w:cs="Times New Roman"/>
          <w:sz w:val="28"/>
          <w:szCs w:val="28"/>
        </w:rPr>
      </w:pPr>
      <w:r>
        <w:rPr>
          <w:rFonts w:ascii="Times New Roman" w:hAnsi="Times New Roman" w:cs="Times New Roman"/>
          <w:sz w:val="28"/>
          <w:szCs w:val="28"/>
        </w:rPr>
        <w:t>Значительная часть нарушений действующего законодательства, выявленных контрольными и экспертно-аналитическими мер</w:t>
      </w:r>
      <w:r w:rsidR="00845D9A">
        <w:rPr>
          <w:rFonts w:ascii="Times New Roman" w:hAnsi="Times New Roman" w:cs="Times New Roman"/>
          <w:sz w:val="28"/>
          <w:szCs w:val="28"/>
        </w:rPr>
        <w:t>оприятиями (на момент подготовки</w:t>
      </w:r>
      <w:r>
        <w:rPr>
          <w:rFonts w:ascii="Times New Roman" w:hAnsi="Times New Roman" w:cs="Times New Roman"/>
          <w:sz w:val="28"/>
          <w:szCs w:val="28"/>
        </w:rPr>
        <w:t xml:space="preserve"> отчета)</w:t>
      </w:r>
      <w:r w:rsidR="00DD08C8">
        <w:rPr>
          <w:rFonts w:ascii="Times New Roman" w:hAnsi="Times New Roman" w:cs="Times New Roman"/>
          <w:sz w:val="28"/>
          <w:szCs w:val="28"/>
        </w:rPr>
        <w:t xml:space="preserve"> устранена:</w:t>
      </w:r>
    </w:p>
    <w:p w:rsidR="00DD08C8" w:rsidRDefault="00DD08C8" w:rsidP="00845D9A">
      <w:pPr>
        <w:autoSpaceDE w:val="0"/>
        <w:autoSpaceDN w:val="0"/>
        <w:adjustRightInd w:val="0"/>
        <w:spacing w:after="0" w:line="240" w:lineRule="auto"/>
        <w:ind w:left="-142"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 из </w:t>
      </w:r>
      <w:r w:rsidR="00A04A7E">
        <w:rPr>
          <w:rFonts w:ascii="Times New Roman" w:hAnsi="Times New Roman" w:cs="Times New Roman"/>
          <w:b/>
          <w:sz w:val="28"/>
          <w:szCs w:val="28"/>
        </w:rPr>
        <w:t>97</w:t>
      </w:r>
      <w:r>
        <w:rPr>
          <w:rFonts w:ascii="Times New Roman" w:hAnsi="Times New Roman" w:cs="Times New Roman"/>
          <w:sz w:val="28"/>
          <w:szCs w:val="28"/>
        </w:rPr>
        <w:t xml:space="preserve"> нарушений, выявленных в ходе контрольных мероприятий и требующих устранения, устранены</w:t>
      </w:r>
      <w:r w:rsidRPr="00845D9A">
        <w:rPr>
          <w:rFonts w:ascii="Times New Roman" w:hAnsi="Times New Roman" w:cs="Times New Roman"/>
          <w:b/>
          <w:sz w:val="28"/>
          <w:szCs w:val="28"/>
        </w:rPr>
        <w:t xml:space="preserve"> </w:t>
      </w:r>
      <w:r w:rsidR="00A04A7E">
        <w:rPr>
          <w:rFonts w:ascii="Times New Roman" w:hAnsi="Times New Roman" w:cs="Times New Roman"/>
          <w:b/>
          <w:sz w:val="28"/>
          <w:szCs w:val="28"/>
        </w:rPr>
        <w:t>90</w:t>
      </w:r>
      <w:r w:rsidR="00A04A7E">
        <w:rPr>
          <w:rFonts w:ascii="Times New Roman" w:hAnsi="Times New Roman" w:cs="Times New Roman"/>
          <w:sz w:val="28"/>
          <w:szCs w:val="28"/>
        </w:rPr>
        <w:t>, что составляет 92,8</w:t>
      </w:r>
      <w:r>
        <w:rPr>
          <w:rFonts w:ascii="Times New Roman" w:hAnsi="Times New Roman" w:cs="Times New Roman"/>
          <w:sz w:val="28"/>
          <w:szCs w:val="28"/>
        </w:rPr>
        <w:t>% от общего числа фактов;</w:t>
      </w:r>
    </w:p>
    <w:p w:rsidR="00DD08C8" w:rsidRDefault="00DD08C8" w:rsidP="00845D9A">
      <w:pPr>
        <w:autoSpaceDE w:val="0"/>
        <w:autoSpaceDN w:val="0"/>
        <w:adjustRightInd w:val="0"/>
        <w:spacing w:after="0" w:line="240" w:lineRule="auto"/>
        <w:ind w:left="-142"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 с учетом выводов и предложений КСК приняты вновь и внесены </w:t>
      </w:r>
      <w:r w:rsidR="0036732C">
        <w:rPr>
          <w:rFonts w:ascii="Times New Roman" w:hAnsi="Times New Roman" w:cs="Times New Roman"/>
          <w:sz w:val="28"/>
          <w:szCs w:val="28"/>
        </w:rPr>
        <w:t xml:space="preserve">корректировки </w:t>
      </w:r>
      <w:r>
        <w:rPr>
          <w:rFonts w:ascii="Times New Roman" w:hAnsi="Times New Roman" w:cs="Times New Roman"/>
          <w:sz w:val="28"/>
          <w:szCs w:val="28"/>
        </w:rPr>
        <w:t>в 49 нормативных правовых актов городского округа город Кулебаки.</w:t>
      </w:r>
    </w:p>
    <w:p w:rsidR="00DD08C8" w:rsidRDefault="00DD08C8" w:rsidP="00845D9A">
      <w:pPr>
        <w:autoSpaceDE w:val="0"/>
        <w:autoSpaceDN w:val="0"/>
        <w:adjustRightInd w:val="0"/>
        <w:spacing w:after="0" w:line="240" w:lineRule="auto"/>
        <w:ind w:left="-142" w:firstLine="720"/>
        <w:jc w:val="both"/>
        <w:outlineLvl w:val="1"/>
        <w:rPr>
          <w:rFonts w:ascii="Times New Roman" w:hAnsi="Times New Roman" w:cs="Times New Roman"/>
          <w:sz w:val="28"/>
          <w:szCs w:val="28"/>
        </w:rPr>
      </w:pPr>
      <w:r>
        <w:rPr>
          <w:rFonts w:ascii="Times New Roman" w:hAnsi="Times New Roman" w:cs="Times New Roman"/>
          <w:sz w:val="28"/>
          <w:szCs w:val="28"/>
        </w:rPr>
        <w:t>В целом по замечаниям КСК подлежало восстановлению в бюджет 233,780 тыс</w:t>
      </w:r>
      <w:r w:rsidR="00845D9A">
        <w:rPr>
          <w:rFonts w:ascii="Times New Roman" w:hAnsi="Times New Roman" w:cs="Times New Roman"/>
          <w:sz w:val="28"/>
          <w:szCs w:val="28"/>
        </w:rPr>
        <w:t>. р</w:t>
      </w:r>
      <w:r>
        <w:rPr>
          <w:rFonts w:ascii="Times New Roman" w:hAnsi="Times New Roman" w:cs="Times New Roman"/>
          <w:sz w:val="28"/>
          <w:szCs w:val="28"/>
        </w:rPr>
        <w:t>ублей.</w:t>
      </w:r>
      <w:r w:rsidR="00DA1C5C">
        <w:rPr>
          <w:rFonts w:ascii="Times New Roman" w:hAnsi="Times New Roman" w:cs="Times New Roman"/>
          <w:sz w:val="28"/>
          <w:szCs w:val="28"/>
        </w:rPr>
        <w:t xml:space="preserve"> В отчетном периоде по результатам принятых мер обеспечен возврат средств в объеме 227,10 тыс</w:t>
      </w:r>
      <w:r w:rsidR="00845D9A">
        <w:rPr>
          <w:rFonts w:ascii="Times New Roman" w:hAnsi="Times New Roman" w:cs="Times New Roman"/>
          <w:sz w:val="28"/>
          <w:szCs w:val="28"/>
        </w:rPr>
        <w:t>. р</w:t>
      </w:r>
      <w:r w:rsidR="00DA1C5C">
        <w:rPr>
          <w:rFonts w:ascii="Times New Roman" w:hAnsi="Times New Roman" w:cs="Times New Roman"/>
          <w:sz w:val="28"/>
          <w:szCs w:val="28"/>
        </w:rPr>
        <w:t>ублей путем выполнени</w:t>
      </w:r>
      <w:r w:rsidR="0036732C">
        <w:rPr>
          <w:rFonts w:ascii="Times New Roman" w:hAnsi="Times New Roman" w:cs="Times New Roman"/>
          <w:sz w:val="28"/>
          <w:szCs w:val="28"/>
        </w:rPr>
        <w:t>я работ и (или) оказания услуг. Н</w:t>
      </w:r>
      <w:r w:rsidR="00DA1C5C">
        <w:rPr>
          <w:rFonts w:ascii="Times New Roman" w:hAnsi="Times New Roman" w:cs="Times New Roman"/>
          <w:sz w:val="28"/>
          <w:szCs w:val="28"/>
        </w:rPr>
        <w:t>а</w:t>
      </w:r>
      <w:r w:rsidR="0036732C">
        <w:rPr>
          <w:rFonts w:ascii="Times New Roman" w:hAnsi="Times New Roman" w:cs="Times New Roman"/>
          <w:sz w:val="28"/>
          <w:szCs w:val="28"/>
        </w:rPr>
        <w:t xml:space="preserve"> оставшуюся</w:t>
      </w:r>
      <w:r w:rsidR="00DA1C5C">
        <w:rPr>
          <w:rFonts w:ascii="Times New Roman" w:hAnsi="Times New Roman" w:cs="Times New Roman"/>
          <w:sz w:val="28"/>
          <w:szCs w:val="28"/>
        </w:rPr>
        <w:t xml:space="preserve"> сумму 6,684 тыс</w:t>
      </w:r>
      <w:r w:rsidR="00845D9A">
        <w:rPr>
          <w:rFonts w:ascii="Times New Roman" w:hAnsi="Times New Roman" w:cs="Times New Roman"/>
          <w:sz w:val="28"/>
          <w:szCs w:val="28"/>
        </w:rPr>
        <w:t>. р</w:t>
      </w:r>
      <w:r w:rsidR="0036732C">
        <w:rPr>
          <w:rFonts w:ascii="Times New Roman" w:hAnsi="Times New Roman" w:cs="Times New Roman"/>
          <w:sz w:val="28"/>
          <w:szCs w:val="28"/>
        </w:rPr>
        <w:t>ублей объектами контроля проводится претензионно-исковая работа.</w:t>
      </w:r>
    </w:p>
    <w:p w:rsidR="00DA1C5C" w:rsidRDefault="00DA1C5C" w:rsidP="00845D9A">
      <w:pPr>
        <w:autoSpaceDE w:val="0"/>
        <w:autoSpaceDN w:val="0"/>
        <w:adjustRightInd w:val="0"/>
        <w:spacing w:after="0" w:line="240" w:lineRule="auto"/>
        <w:ind w:left="-142"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Выявленные, но не устраненные в ходе проверок нарушения и недостатки остаются на </w:t>
      </w:r>
      <w:r w:rsidR="00845D9A">
        <w:rPr>
          <w:rFonts w:ascii="Times New Roman" w:hAnsi="Times New Roman" w:cs="Times New Roman"/>
          <w:sz w:val="28"/>
          <w:szCs w:val="28"/>
        </w:rPr>
        <w:t>контроле</w:t>
      </w:r>
      <w:r>
        <w:rPr>
          <w:rFonts w:ascii="Times New Roman" w:hAnsi="Times New Roman" w:cs="Times New Roman"/>
          <w:sz w:val="28"/>
          <w:szCs w:val="28"/>
        </w:rPr>
        <w:t xml:space="preserve"> работников контрольно-счетной комиссии.</w:t>
      </w:r>
    </w:p>
    <w:p w:rsidR="00DA1C5C" w:rsidRPr="00D4797C" w:rsidRDefault="00DA1C5C" w:rsidP="00845D9A">
      <w:pPr>
        <w:shd w:val="clear" w:color="auto" w:fill="FFFFFF"/>
        <w:spacing w:after="0" w:line="240" w:lineRule="auto"/>
        <w:ind w:firstLine="720"/>
        <w:jc w:val="both"/>
        <w:rPr>
          <w:rFonts w:ascii="Times New Roman" w:hAnsi="Times New Roman" w:cs="Times New Roman"/>
          <w:color w:val="000000"/>
          <w:sz w:val="28"/>
          <w:szCs w:val="28"/>
        </w:rPr>
      </w:pPr>
      <w:r w:rsidRPr="00D4797C">
        <w:rPr>
          <w:rFonts w:ascii="Times New Roman" w:hAnsi="Times New Roman" w:cs="Times New Roman"/>
          <w:color w:val="000000"/>
          <w:sz w:val="28"/>
          <w:szCs w:val="28"/>
        </w:rPr>
        <w:t>В отчетном году КСК направлено материалов по результатам контрольных мероприятий:</w:t>
      </w:r>
    </w:p>
    <w:p w:rsidR="00DA1C5C" w:rsidRPr="00D4797C" w:rsidRDefault="00DA1C5C" w:rsidP="00845D9A">
      <w:pPr>
        <w:shd w:val="clear" w:color="auto" w:fill="FFFFFF"/>
        <w:spacing w:after="0" w:line="240" w:lineRule="auto"/>
        <w:ind w:firstLine="720"/>
        <w:jc w:val="both"/>
        <w:rPr>
          <w:rFonts w:ascii="Times New Roman" w:hAnsi="Times New Roman" w:cs="Times New Roman"/>
          <w:color w:val="000000"/>
          <w:sz w:val="28"/>
          <w:szCs w:val="28"/>
        </w:rPr>
      </w:pPr>
      <w:r w:rsidRPr="00D4797C">
        <w:rPr>
          <w:rFonts w:ascii="Times New Roman" w:hAnsi="Times New Roman" w:cs="Times New Roman"/>
          <w:color w:val="000000"/>
          <w:sz w:val="28"/>
          <w:szCs w:val="28"/>
        </w:rPr>
        <w:t xml:space="preserve">- </w:t>
      </w:r>
      <w:r w:rsidRPr="00845D9A">
        <w:rPr>
          <w:rFonts w:ascii="Times New Roman" w:hAnsi="Times New Roman" w:cs="Times New Roman"/>
          <w:b/>
          <w:color w:val="000000"/>
          <w:sz w:val="28"/>
          <w:szCs w:val="28"/>
        </w:rPr>
        <w:t>18</w:t>
      </w:r>
      <w:r w:rsidR="0036732C">
        <w:rPr>
          <w:rFonts w:ascii="Times New Roman" w:hAnsi="Times New Roman" w:cs="Times New Roman"/>
          <w:color w:val="000000"/>
          <w:sz w:val="28"/>
          <w:szCs w:val="28"/>
        </w:rPr>
        <w:t xml:space="preserve"> представления</w:t>
      </w:r>
      <w:r w:rsidR="003F71BF">
        <w:rPr>
          <w:rFonts w:ascii="Times New Roman" w:hAnsi="Times New Roman" w:cs="Times New Roman"/>
          <w:color w:val="000000"/>
          <w:sz w:val="28"/>
          <w:szCs w:val="28"/>
        </w:rPr>
        <w:t xml:space="preserve"> руководителям</w:t>
      </w:r>
      <w:r w:rsidRPr="00D4797C">
        <w:rPr>
          <w:rFonts w:ascii="Times New Roman" w:hAnsi="Times New Roman" w:cs="Times New Roman"/>
          <w:color w:val="000000"/>
          <w:sz w:val="28"/>
          <w:szCs w:val="28"/>
        </w:rPr>
        <w:t xml:space="preserve"> проверяемой организации;</w:t>
      </w:r>
    </w:p>
    <w:p w:rsidR="00DA1C5C" w:rsidRPr="00D4797C" w:rsidRDefault="00DA1C5C" w:rsidP="00845D9A">
      <w:pPr>
        <w:shd w:val="clear" w:color="auto" w:fill="FFFFFF"/>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45D9A">
        <w:rPr>
          <w:rFonts w:ascii="Times New Roman" w:hAnsi="Times New Roman" w:cs="Times New Roman"/>
          <w:b/>
          <w:color w:val="000000"/>
          <w:sz w:val="28"/>
          <w:szCs w:val="28"/>
        </w:rPr>
        <w:t xml:space="preserve">4 </w:t>
      </w:r>
      <w:r w:rsidRPr="00D4797C">
        <w:rPr>
          <w:rFonts w:ascii="Times New Roman" w:hAnsi="Times New Roman" w:cs="Times New Roman"/>
          <w:color w:val="000000"/>
          <w:sz w:val="28"/>
          <w:szCs w:val="28"/>
        </w:rPr>
        <w:t>информационных письма главе местного самоуправления;</w:t>
      </w:r>
    </w:p>
    <w:p w:rsidR="00DA1C5C" w:rsidRPr="00D4797C" w:rsidRDefault="00DA1C5C" w:rsidP="00845D9A">
      <w:pPr>
        <w:shd w:val="clear" w:color="auto" w:fill="FFFFFF"/>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45D9A">
        <w:rPr>
          <w:rFonts w:ascii="Times New Roman" w:hAnsi="Times New Roman" w:cs="Times New Roman"/>
          <w:b/>
          <w:color w:val="000000"/>
          <w:sz w:val="28"/>
          <w:szCs w:val="28"/>
        </w:rPr>
        <w:t>3</w:t>
      </w:r>
      <w:r w:rsidRPr="00D4797C">
        <w:rPr>
          <w:rFonts w:ascii="Times New Roman" w:hAnsi="Times New Roman" w:cs="Times New Roman"/>
          <w:color w:val="000000"/>
          <w:sz w:val="28"/>
          <w:szCs w:val="28"/>
        </w:rPr>
        <w:t xml:space="preserve"> информационных письма главе администрации;</w:t>
      </w:r>
    </w:p>
    <w:p w:rsidR="00DA1C5C" w:rsidRDefault="00DA1C5C" w:rsidP="00845D9A">
      <w:pPr>
        <w:shd w:val="clear" w:color="auto" w:fill="FFFFFF"/>
        <w:spacing w:after="0" w:line="240" w:lineRule="auto"/>
        <w:ind w:firstLine="567"/>
        <w:jc w:val="both"/>
        <w:rPr>
          <w:rFonts w:ascii="Times New Roman" w:hAnsi="Times New Roman" w:cs="Times New Roman"/>
          <w:color w:val="000000"/>
          <w:sz w:val="28"/>
          <w:szCs w:val="28"/>
        </w:rPr>
      </w:pPr>
      <w:r w:rsidRPr="00D4797C">
        <w:rPr>
          <w:rFonts w:ascii="Times New Roman" w:hAnsi="Times New Roman" w:cs="Times New Roman"/>
          <w:color w:val="000000"/>
          <w:sz w:val="28"/>
          <w:szCs w:val="28"/>
        </w:rPr>
        <w:t xml:space="preserve">- </w:t>
      </w:r>
      <w:r w:rsidRPr="00845D9A">
        <w:rPr>
          <w:rFonts w:ascii="Times New Roman" w:hAnsi="Times New Roman" w:cs="Times New Roman"/>
          <w:b/>
          <w:color w:val="000000"/>
          <w:sz w:val="28"/>
          <w:szCs w:val="28"/>
        </w:rPr>
        <w:t>1</w:t>
      </w:r>
      <w:r w:rsidRPr="00D4797C">
        <w:rPr>
          <w:rFonts w:ascii="Times New Roman" w:hAnsi="Times New Roman" w:cs="Times New Roman"/>
          <w:color w:val="000000"/>
          <w:sz w:val="28"/>
          <w:szCs w:val="28"/>
        </w:rPr>
        <w:t xml:space="preserve"> информационное письмо начальнику управления образования администрации городского округа город Кулебаки</w:t>
      </w:r>
      <w:r w:rsidR="0036732C">
        <w:rPr>
          <w:rFonts w:ascii="Times New Roman" w:hAnsi="Times New Roman" w:cs="Times New Roman"/>
          <w:color w:val="000000"/>
          <w:sz w:val="28"/>
          <w:szCs w:val="28"/>
        </w:rPr>
        <w:t>;</w:t>
      </w:r>
    </w:p>
    <w:p w:rsidR="0036732C" w:rsidRDefault="0036732C" w:rsidP="00845D9A">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6732C">
        <w:rPr>
          <w:rFonts w:ascii="Times New Roman" w:hAnsi="Times New Roman" w:cs="Times New Roman"/>
          <w:b/>
          <w:color w:val="000000"/>
          <w:sz w:val="28"/>
          <w:szCs w:val="28"/>
        </w:rPr>
        <w:t>1</w:t>
      </w:r>
      <w:r>
        <w:rPr>
          <w:rFonts w:ascii="Times New Roman" w:hAnsi="Times New Roman" w:cs="Times New Roman"/>
          <w:color w:val="000000"/>
          <w:sz w:val="28"/>
          <w:szCs w:val="28"/>
        </w:rPr>
        <w:t xml:space="preserve"> обзорное письмо начальнику финансового управления администрации городского округа.</w:t>
      </w:r>
    </w:p>
    <w:p w:rsidR="00630E95" w:rsidRDefault="00630E95" w:rsidP="00DA1C5C">
      <w:pPr>
        <w:shd w:val="clear" w:color="auto" w:fill="FFFFFF"/>
        <w:spacing w:after="0"/>
        <w:ind w:firstLine="567"/>
        <w:jc w:val="both"/>
        <w:rPr>
          <w:rFonts w:ascii="Times New Roman" w:hAnsi="Times New Roman" w:cs="Times New Roman"/>
          <w:color w:val="000000"/>
          <w:sz w:val="28"/>
          <w:szCs w:val="28"/>
        </w:rPr>
      </w:pPr>
    </w:p>
    <w:p w:rsidR="00630E95" w:rsidRPr="00D4797C" w:rsidRDefault="00630E95" w:rsidP="00630E95">
      <w:pPr>
        <w:tabs>
          <w:tab w:val="left" w:pos="900"/>
        </w:tabs>
        <w:spacing w:after="0" w:line="240" w:lineRule="auto"/>
        <w:jc w:val="center"/>
        <w:rPr>
          <w:rFonts w:ascii="Times New Roman" w:hAnsi="Times New Roman" w:cs="Times New Roman"/>
          <w:b/>
          <w:sz w:val="28"/>
          <w:szCs w:val="28"/>
        </w:rPr>
      </w:pPr>
      <w:r w:rsidRPr="00D4797C">
        <w:rPr>
          <w:rFonts w:ascii="Times New Roman" w:hAnsi="Times New Roman" w:cs="Times New Roman"/>
          <w:b/>
          <w:sz w:val="28"/>
          <w:szCs w:val="28"/>
        </w:rPr>
        <w:t>Экспертно-аналитическая деятельность</w:t>
      </w:r>
    </w:p>
    <w:p w:rsidR="00630E95" w:rsidRDefault="00630E95" w:rsidP="00630E9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Основные направления</w:t>
      </w:r>
      <w:r w:rsidRPr="00D4797C">
        <w:rPr>
          <w:rFonts w:ascii="Times New Roman" w:hAnsi="Times New Roman" w:cs="Times New Roman"/>
          <w:sz w:val="28"/>
          <w:szCs w:val="28"/>
        </w:rPr>
        <w:t xml:space="preserve"> экспертно-аналитической деятельности </w:t>
      </w:r>
      <w:r>
        <w:rPr>
          <w:rFonts w:ascii="Times New Roman" w:hAnsi="Times New Roman" w:cs="Times New Roman"/>
          <w:sz w:val="28"/>
          <w:szCs w:val="28"/>
        </w:rPr>
        <w:t>контрольно-счетной комиссии в 2018 году были сформированы в соответствии с задачами и функциями, возложенными на контрольно-счетную комиссию действующим бюджетным законодательством.</w:t>
      </w:r>
    </w:p>
    <w:p w:rsidR="00630E95" w:rsidRPr="00D4797C" w:rsidRDefault="00630E95" w:rsidP="00630E9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рамках исполнения установленных полномочий по осуществлению экспертно-аналитической деятельности комиссией подготовлено </w:t>
      </w:r>
      <w:r w:rsidRPr="00845D9A">
        <w:rPr>
          <w:rFonts w:ascii="Times New Roman" w:hAnsi="Times New Roman" w:cs="Times New Roman"/>
          <w:b/>
          <w:sz w:val="28"/>
          <w:szCs w:val="28"/>
        </w:rPr>
        <w:t>108</w:t>
      </w:r>
      <w:r>
        <w:rPr>
          <w:rFonts w:ascii="Times New Roman" w:hAnsi="Times New Roman" w:cs="Times New Roman"/>
          <w:sz w:val="28"/>
          <w:szCs w:val="28"/>
        </w:rPr>
        <w:t xml:space="preserve"> заключений по следующим </w:t>
      </w:r>
      <w:r w:rsidR="00845D9A">
        <w:rPr>
          <w:rFonts w:ascii="Times New Roman" w:hAnsi="Times New Roman" w:cs="Times New Roman"/>
          <w:sz w:val="28"/>
          <w:szCs w:val="28"/>
        </w:rPr>
        <w:t>направлениям</w:t>
      </w:r>
      <w:r w:rsidRPr="00D4797C">
        <w:rPr>
          <w:rFonts w:ascii="Times New Roman" w:hAnsi="Times New Roman" w:cs="Times New Roman"/>
          <w:sz w:val="28"/>
          <w:szCs w:val="28"/>
        </w:rPr>
        <w:t>:</w:t>
      </w:r>
    </w:p>
    <w:p w:rsidR="00630E95" w:rsidRPr="00D4797C" w:rsidRDefault="00630E95" w:rsidP="00630E95">
      <w:pPr>
        <w:spacing w:after="0" w:line="240" w:lineRule="auto"/>
        <w:ind w:firstLine="709"/>
        <w:jc w:val="both"/>
        <w:rPr>
          <w:rFonts w:ascii="Times New Roman" w:hAnsi="Times New Roman" w:cs="Times New Roman"/>
          <w:bCs/>
          <w:sz w:val="28"/>
          <w:szCs w:val="28"/>
        </w:rPr>
      </w:pPr>
      <w:r w:rsidRPr="00D4797C">
        <w:rPr>
          <w:rFonts w:ascii="Times New Roman" w:hAnsi="Times New Roman" w:cs="Times New Roman"/>
          <w:bCs/>
          <w:sz w:val="28"/>
          <w:szCs w:val="28"/>
        </w:rPr>
        <w:t xml:space="preserve">- </w:t>
      </w:r>
      <w:r w:rsidR="00BE6939">
        <w:rPr>
          <w:rFonts w:ascii="Times New Roman" w:hAnsi="Times New Roman" w:cs="Times New Roman"/>
          <w:bCs/>
          <w:sz w:val="28"/>
          <w:szCs w:val="28"/>
        </w:rPr>
        <w:t>э</w:t>
      </w:r>
      <w:r w:rsidR="00BE6939" w:rsidRPr="00BE6939">
        <w:rPr>
          <w:rFonts w:ascii="Times New Roman" w:hAnsi="Times New Roman" w:cs="Times New Roman"/>
          <w:bCs/>
          <w:sz w:val="28"/>
          <w:szCs w:val="28"/>
        </w:rPr>
        <w:t>кспертиза проектов решений «О внесении изменений в решение Совета депутатов городского округа город Кулебаки «О бюджете городского округа город Кулебаки Нижегородской области на 2018 год и на пл</w:t>
      </w:r>
      <w:r w:rsidR="00BE6939">
        <w:rPr>
          <w:rFonts w:ascii="Times New Roman" w:hAnsi="Times New Roman" w:cs="Times New Roman"/>
          <w:bCs/>
          <w:sz w:val="28"/>
          <w:szCs w:val="28"/>
        </w:rPr>
        <w:t>ановый период 2019 и 2020 годов» (</w:t>
      </w:r>
      <w:r w:rsidR="00BE6939" w:rsidRPr="00845D9A">
        <w:rPr>
          <w:rFonts w:ascii="Times New Roman" w:hAnsi="Times New Roman" w:cs="Times New Roman"/>
          <w:bCs/>
          <w:sz w:val="28"/>
          <w:szCs w:val="28"/>
        </w:rPr>
        <w:t>11</w:t>
      </w:r>
      <w:r w:rsidR="00BE6939">
        <w:rPr>
          <w:rFonts w:ascii="Times New Roman" w:hAnsi="Times New Roman" w:cs="Times New Roman"/>
          <w:bCs/>
          <w:sz w:val="28"/>
          <w:szCs w:val="28"/>
        </w:rPr>
        <w:t xml:space="preserve"> заключений)</w:t>
      </w:r>
      <w:r w:rsidRPr="00D4797C">
        <w:rPr>
          <w:rFonts w:ascii="Times New Roman" w:hAnsi="Times New Roman" w:cs="Times New Roman"/>
          <w:bCs/>
          <w:sz w:val="28"/>
          <w:szCs w:val="28"/>
        </w:rPr>
        <w:t>;</w:t>
      </w:r>
    </w:p>
    <w:p w:rsidR="00630E95" w:rsidRPr="00D4797C" w:rsidRDefault="00630E95" w:rsidP="00630E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50C26">
        <w:rPr>
          <w:rFonts w:ascii="Times New Roman" w:hAnsi="Times New Roman" w:cs="Times New Roman"/>
          <w:sz w:val="28"/>
          <w:szCs w:val="28"/>
        </w:rPr>
        <w:t>ф</w:t>
      </w:r>
      <w:r w:rsidR="00250C26" w:rsidRPr="00250C26">
        <w:rPr>
          <w:rFonts w:ascii="Times New Roman" w:hAnsi="Times New Roman" w:cs="Times New Roman"/>
          <w:sz w:val="28"/>
          <w:szCs w:val="28"/>
        </w:rPr>
        <w:t>инансово-экономическая экспертиза проекто</w:t>
      </w:r>
      <w:r w:rsidR="00250C26">
        <w:rPr>
          <w:rFonts w:ascii="Times New Roman" w:hAnsi="Times New Roman" w:cs="Times New Roman"/>
          <w:sz w:val="28"/>
          <w:szCs w:val="28"/>
        </w:rPr>
        <w:t>в</w:t>
      </w:r>
      <w:r w:rsidR="00250C26" w:rsidRPr="00250C26">
        <w:rPr>
          <w:rFonts w:ascii="Times New Roman" w:hAnsi="Times New Roman" w:cs="Times New Roman"/>
          <w:sz w:val="28"/>
          <w:szCs w:val="28"/>
        </w:rPr>
        <w:t xml:space="preserve"> правовых актов в части, касающейся расходных обязательств: экспертно-аналитическое мероприятие «Анализ и оценка расходов на финансирование и материально-техническое обеспечение деятельности мировых судей в 2012-2017 годах» совместно с Контрольно-счетной палатой Нижегородской области</w:t>
      </w:r>
      <w:r w:rsidR="00250C26">
        <w:rPr>
          <w:rFonts w:ascii="Times New Roman" w:hAnsi="Times New Roman" w:cs="Times New Roman"/>
          <w:sz w:val="28"/>
          <w:szCs w:val="28"/>
        </w:rPr>
        <w:t xml:space="preserve"> (</w:t>
      </w:r>
      <w:r w:rsidR="00250C26" w:rsidRPr="00845D9A">
        <w:rPr>
          <w:rFonts w:ascii="Times New Roman" w:hAnsi="Times New Roman" w:cs="Times New Roman"/>
          <w:sz w:val="28"/>
          <w:szCs w:val="28"/>
        </w:rPr>
        <w:t>1</w:t>
      </w:r>
      <w:r w:rsidR="00250C26">
        <w:rPr>
          <w:rFonts w:ascii="Times New Roman" w:hAnsi="Times New Roman" w:cs="Times New Roman"/>
          <w:sz w:val="28"/>
          <w:szCs w:val="28"/>
        </w:rPr>
        <w:t xml:space="preserve"> заключение);</w:t>
      </w:r>
    </w:p>
    <w:p w:rsidR="00630E95" w:rsidRDefault="00630E95" w:rsidP="00630E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02B91">
        <w:rPr>
          <w:rFonts w:ascii="Times New Roman" w:hAnsi="Times New Roman" w:cs="Times New Roman"/>
          <w:sz w:val="28"/>
          <w:szCs w:val="28"/>
        </w:rPr>
        <w:t>э</w:t>
      </w:r>
      <w:r w:rsidR="00902B91" w:rsidRPr="00902B91">
        <w:rPr>
          <w:rFonts w:ascii="Times New Roman" w:hAnsi="Times New Roman" w:cs="Times New Roman"/>
          <w:sz w:val="28"/>
          <w:szCs w:val="28"/>
        </w:rPr>
        <w:t>кспертиза муниципальных программ</w:t>
      </w:r>
      <w:r w:rsidR="00902B91">
        <w:rPr>
          <w:rFonts w:ascii="Times New Roman" w:hAnsi="Times New Roman" w:cs="Times New Roman"/>
          <w:sz w:val="28"/>
          <w:szCs w:val="28"/>
        </w:rPr>
        <w:t xml:space="preserve"> (</w:t>
      </w:r>
      <w:r>
        <w:rPr>
          <w:rFonts w:ascii="Times New Roman" w:hAnsi="Times New Roman" w:cs="Times New Roman"/>
          <w:sz w:val="28"/>
          <w:szCs w:val="28"/>
        </w:rPr>
        <w:t>93</w:t>
      </w:r>
      <w:r w:rsidR="00902B91">
        <w:rPr>
          <w:rFonts w:ascii="Times New Roman" w:hAnsi="Times New Roman" w:cs="Times New Roman"/>
          <w:sz w:val="28"/>
          <w:szCs w:val="28"/>
        </w:rPr>
        <w:t xml:space="preserve"> заключения)</w:t>
      </w:r>
      <w:r>
        <w:rPr>
          <w:rFonts w:ascii="Times New Roman" w:hAnsi="Times New Roman" w:cs="Times New Roman"/>
          <w:sz w:val="28"/>
          <w:szCs w:val="28"/>
        </w:rPr>
        <w:t>;</w:t>
      </w:r>
    </w:p>
    <w:p w:rsidR="00630E95" w:rsidRDefault="00630E95" w:rsidP="00630E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D540A">
        <w:rPr>
          <w:rFonts w:ascii="Times New Roman" w:hAnsi="Times New Roman" w:cs="Times New Roman"/>
          <w:sz w:val="28"/>
          <w:szCs w:val="28"/>
        </w:rPr>
        <w:t>экспертиза</w:t>
      </w:r>
      <w:r w:rsidR="002D540A" w:rsidRPr="002D540A">
        <w:rPr>
          <w:rFonts w:ascii="Times New Roman" w:hAnsi="Times New Roman" w:cs="Times New Roman"/>
          <w:sz w:val="28"/>
          <w:szCs w:val="28"/>
        </w:rPr>
        <w:t xml:space="preserve"> проект</w:t>
      </w:r>
      <w:r w:rsidR="002D540A">
        <w:rPr>
          <w:rFonts w:ascii="Times New Roman" w:hAnsi="Times New Roman" w:cs="Times New Roman"/>
          <w:sz w:val="28"/>
          <w:szCs w:val="28"/>
        </w:rPr>
        <w:t>а</w:t>
      </w:r>
      <w:r w:rsidR="002D540A" w:rsidRPr="002D540A">
        <w:rPr>
          <w:rFonts w:ascii="Times New Roman" w:hAnsi="Times New Roman" w:cs="Times New Roman"/>
          <w:sz w:val="28"/>
          <w:szCs w:val="28"/>
        </w:rPr>
        <w:t xml:space="preserve"> решения Совета депутатов городского округа город Кулебаки «О бюджете городского округа город Кулебаки на 2019 год и плановый период 2020 и 2021 годов»</w:t>
      </w:r>
      <w:r w:rsidR="002D540A">
        <w:rPr>
          <w:rFonts w:ascii="Times New Roman" w:hAnsi="Times New Roman" w:cs="Times New Roman"/>
          <w:sz w:val="28"/>
          <w:szCs w:val="28"/>
        </w:rPr>
        <w:t xml:space="preserve"> (</w:t>
      </w:r>
      <w:r>
        <w:rPr>
          <w:rFonts w:ascii="Times New Roman" w:hAnsi="Times New Roman" w:cs="Times New Roman"/>
          <w:sz w:val="28"/>
          <w:szCs w:val="28"/>
        </w:rPr>
        <w:t xml:space="preserve">1 </w:t>
      </w:r>
      <w:r w:rsidR="002D540A">
        <w:rPr>
          <w:rFonts w:ascii="Times New Roman" w:hAnsi="Times New Roman" w:cs="Times New Roman"/>
          <w:sz w:val="28"/>
          <w:szCs w:val="28"/>
        </w:rPr>
        <w:t>заключение);</w:t>
      </w:r>
    </w:p>
    <w:p w:rsidR="000F196A" w:rsidRDefault="00630E95" w:rsidP="00630E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F196A">
        <w:rPr>
          <w:rFonts w:ascii="Times New Roman" w:hAnsi="Times New Roman" w:cs="Times New Roman"/>
          <w:sz w:val="28"/>
          <w:szCs w:val="28"/>
        </w:rPr>
        <w:t>и</w:t>
      </w:r>
      <w:r w:rsidR="000F196A" w:rsidRPr="000F196A">
        <w:rPr>
          <w:rFonts w:ascii="Times New Roman" w:hAnsi="Times New Roman" w:cs="Times New Roman"/>
          <w:sz w:val="28"/>
          <w:szCs w:val="28"/>
        </w:rPr>
        <w:t>сполнение полномочий органа местного самоуправления городского округа город Кулебаки уполномоченного на осуществление контроля в сфере закупок в соответствии с п. 3.ст.99 Федерального закона от 05.04.2013 № 44-ФЗ «О контрактной системе в сфере закупок товаров, работ, услуг для обеспечения государственных и м</w:t>
      </w:r>
      <w:r w:rsidR="000F196A">
        <w:rPr>
          <w:rFonts w:ascii="Times New Roman" w:hAnsi="Times New Roman" w:cs="Times New Roman"/>
          <w:sz w:val="28"/>
          <w:szCs w:val="28"/>
        </w:rPr>
        <w:t>униципальных нужд» согласование</w:t>
      </w:r>
      <w:r w:rsidR="000F196A" w:rsidRPr="000F196A">
        <w:rPr>
          <w:rFonts w:ascii="Times New Roman" w:hAnsi="Times New Roman" w:cs="Times New Roman"/>
          <w:sz w:val="28"/>
          <w:szCs w:val="28"/>
        </w:rPr>
        <w:t xml:space="preserve"> возможности заключения контрактов с единственным поставщиком</w:t>
      </w:r>
      <w:r w:rsidR="000F196A">
        <w:rPr>
          <w:rFonts w:ascii="Times New Roman" w:hAnsi="Times New Roman" w:cs="Times New Roman"/>
          <w:sz w:val="28"/>
          <w:szCs w:val="28"/>
        </w:rPr>
        <w:t xml:space="preserve"> (</w:t>
      </w:r>
      <w:r>
        <w:rPr>
          <w:rFonts w:ascii="Times New Roman" w:hAnsi="Times New Roman" w:cs="Times New Roman"/>
          <w:sz w:val="28"/>
          <w:szCs w:val="28"/>
        </w:rPr>
        <w:t>1 заключение</w:t>
      </w:r>
      <w:r w:rsidR="000F196A">
        <w:rPr>
          <w:rFonts w:ascii="Times New Roman" w:hAnsi="Times New Roman" w:cs="Times New Roman"/>
          <w:sz w:val="28"/>
          <w:szCs w:val="28"/>
        </w:rPr>
        <w:t>);</w:t>
      </w:r>
    </w:p>
    <w:p w:rsidR="000F196A" w:rsidRDefault="000F196A" w:rsidP="00630E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контроль за исполнением бюджета городского округа (1 заключение).</w:t>
      </w:r>
    </w:p>
    <w:p w:rsidR="00D63144" w:rsidRDefault="000F196A" w:rsidP="00630E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Всего на проекты </w:t>
      </w:r>
      <w:r w:rsidR="00845D9A">
        <w:rPr>
          <w:rFonts w:ascii="Times New Roman" w:hAnsi="Times New Roman" w:cs="Times New Roman"/>
          <w:sz w:val="28"/>
          <w:szCs w:val="28"/>
        </w:rPr>
        <w:t>нормативных</w:t>
      </w:r>
      <w:r>
        <w:rPr>
          <w:rFonts w:ascii="Times New Roman" w:hAnsi="Times New Roman" w:cs="Times New Roman"/>
          <w:sz w:val="28"/>
          <w:szCs w:val="28"/>
        </w:rPr>
        <w:t xml:space="preserve"> правовых актов сформировано 69 замечаний, из которых при осуществлении бюджетного процесса учтено 60 замечаний (87%). </w:t>
      </w:r>
    </w:p>
    <w:p w:rsidR="00630E95" w:rsidRPr="00D4797C" w:rsidRDefault="00630E95" w:rsidP="00630E95">
      <w:pPr>
        <w:spacing w:after="0" w:line="240" w:lineRule="auto"/>
        <w:ind w:firstLine="709"/>
        <w:jc w:val="both"/>
        <w:rPr>
          <w:rFonts w:ascii="Times New Roman" w:hAnsi="Times New Roman" w:cs="Times New Roman"/>
          <w:sz w:val="28"/>
          <w:szCs w:val="28"/>
        </w:rPr>
      </w:pPr>
      <w:r w:rsidRPr="00D4797C">
        <w:rPr>
          <w:rFonts w:ascii="Times New Roman" w:hAnsi="Times New Roman" w:cs="Times New Roman"/>
          <w:sz w:val="28"/>
          <w:szCs w:val="28"/>
        </w:rPr>
        <w:t>Все заключения Контрольно-счетной комиссии в установленном порядке направлены в Совет депутатов городского округа город Кулебаки и главе администрации городского округа.</w:t>
      </w:r>
    </w:p>
    <w:p w:rsidR="00630E95" w:rsidRDefault="00630E95" w:rsidP="00630E95">
      <w:pPr>
        <w:spacing w:after="0" w:line="240" w:lineRule="auto"/>
        <w:ind w:firstLine="709"/>
        <w:jc w:val="both"/>
        <w:rPr>
          <w:rFonts w:ascii="Times New Roman" w:hAnsi="Times New Roman" w:cs="Times New Roman"/>
          <w:sz w:val="28"/>
          <w:szCs w:val="28"/>
        </w:rPr>
      </w:pPr>
      <w:r w:rsidRPr="00D4797C">
        <w:rPr>
          <w:rFonts w:ascii="Times New Roman" w:hAnsi="Times New Roman" w:cs="Times New Roman"/>
          <w:sz w:val="28"/>
          <w:szCs w:val="28"/>
        </w:rPr>
        <w:t>Выводы и предложения Контрольно-счетной комиссии, сделанные по результатам экспертно-аналитических мероприятий, были учтен</w:t>
      </w:r>
      <w:r>
        <w:rPr>
          <w:rFonts w:ascii="Times New Roman" w:hAnsi="Times New Roman" w:cs="Times New Roman"/>
          <w:sz w:val="28"/>
          <w:szCs w:val="28"/>
        </w:rPr>
        <w:t>ы при принятии и корректировке</w:t>
      </w:r>
      <w:r w:rsidRPr="00D4797C">
        <w:rPr>
          <w:rFonts w:ascii="Times New Roman" w:hAnsi="Times New Roman" w:cs="Times New Roman"/>
          <w:sz w:val="28"/>
          <w:szCs w:val="28"/>
        </w:rPr>
        <w:t xml:space="preserve"> нормативных правовых актов округа.</w:t>
      </w:r>
    </w:p>
    <w:p w:rsidR="009E097A" w:rsidRDefault="009E097A" w:rsidP="00630E95">
      <w:pPr>
        <w:spacing w:after="0" w:line="240" w:lineRule="auto"/>
        <w:ind w:firstLine="709"/>
        <w:jc w:val="both"/>
        <w:rPr>
          <w:rFonts w:ascii="Times New Roman" w:hAnsi="Times New Roman" w:cs="Times New Roman"/>
          <w:sz w:val="28"/>
          <w:szCs w:val="28"/>
        </w:rPr>
      </w:pPr>
    </w:p>
    <w:p w:rsidR="007E14AB" w:rsidRPr="009E097A" w:rsidRDefault="009E097A" w:rsidP="00630E95">
      <w:pPr>
        <w:spacing w:after="0" w:line="240" w:lineRule="auto"/>
        <w:ind w:firstLine="709"/>
        <w:jc w:val="both"/>
        <w:rPr>
          <w:rFonts w:ascii="Times New Roman" w:hAnsi="Times New Roman" w:cs="Times New Roman"/>
          <w:b/>
          <w:sz w:val="28"/>
          <w:szCs w:val="28"/>
        </w:rPr>
      </w:pPr>
      <w:r w:rsidRPr="009E097A">
        <w:rPr>
          <w:rFonts w:ascii="Times New Roman" w:hAnsi="Times New Roman" w:cs="Times New Roman"/>
          <w:b/>
          <w:sz w:val="28"/>
          <w:szCs w:val="28"/>
        </w:rPr>
        <w:t>Экспертиза проекта решения Совета депутатов городского округа город Кулебаки «О бюджете городского округа город Кулебаки на 2019 год и плановый период 2020 и 2021 годов»</w:t>
      </w:r>
    </w:p>
    <w:p w:rsidR="00630E95" w:rsidRPr="00D4797C" w:rsidRDefault="00630E95" w:rsidP="00630E95">
      <w:pPr>
        <w:spacing w:after="0" w:line="240" w:lineRule="auto"/>
        <w:ind w:firstLine="709"/>
        <w:jc w:val="both"/>
        <w:rPr>
          <w:rFonts w:ascii="Times New Roman" w:hAnsi="Times New Roman" w:cs="Times New Roman"/>
          <w:bCs/>
          <w:sz w:val="28"/>
          <w:szCs w:val="28"/>
        </w:rPr>
      </w:pPr>
      <w:r w:rsidRPr="00D4797C">
        <w:rPr>
          <w:rFonts w:ascii="Times New Roman" w:hAnsi="Times New Roman" w:cs="Times New Roman"/>
          <w:sz w:val="28"/>
          <w:szCs w:val="28"/>
        </w:rPr>
        <w:t xml:space="preserve">Одним из наиболее значимых экспертно-аналитических мероприятий, проводимых Контрольно-счетной комиссией в соответствии с требованиями бюджетного законодательства, является экспертиза проекта  </w:t>
      </w:r>
      <w:r w:rsidRPr="00D4797C">
        <w:rPr>
          <w:rFonts w:ascii="Times New Roman" w:hAnsi="Times New Roman" w:cs="Times New Roman"/>
          <w:bCs/>
          <w:sz w:val="28"/>
          <w:szCs w:val="28"/>
        </w:rPr>
        <w:t xml:space="preserve">решения Совета </w:t>
      </w:r>
      <w:r w:rsidRPr="00D4797C">
        <w:rPr>
          <w:rFonts w:ascii="Times New Roman" w:hAnsi="Times New Roman" w:cs="Times New Roman"/>
          <w:bCs/>
          <w:sz w:val="28"/>
          <w:szCs w:val="28"/>
        </w:rPr>
        <w:lastRenderedPageBreak/>
        <w:t>депутатов городского округа город Кулебаки «О бюджете городско</w:t>
      </w:r>
      <w:r>
        <w:rPr>
          <w:rFonts w:ascii="Times New Roman" w:hAnsi="Times New Roman" w:cs="Times New Roman"/>
          <w:bCs/>
          <w:sz w:val="28"/>
          <w:szCs w:val="28"/>
        </w:rPr>
        <w:t>го округа город Кулебаки на 2019 год и на плановый период 2020 и 2021</w:t>
      </w:r>
      <w:r w:rsidR="00430DCD">
        <w:rPr>
          <w:rFonts w:ascii="Times New Roman" w:hAnsi="Times New Roman" w:cs="Times New Roman"/>
          <w:bCs/>
          <w:sz w:val="28"/>
          <w:szCs w:val="28"/>
        </w:rPr>
        <w:t xml:space="preserve"> годов» (далее -  проект решения).</w:t>
      </w:r>
    </w:p>
    <w:p w:rsidR="007E14AB" w:rsidRDefault="007E14AB" w:rsidP="00630E95">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ходе экспертизы</w:t>
      </w:r>
      <w:r w:rsidR="00630E95" w:rsidRPr="00D4797C">
        <w:rPr>
          <w:rFonts w:ascii="Times New Roman" w:hAnsi="Times New Roman" w:cs="Times New Roman"/>
          <w:bCs/>
          <w:sz w:val="28"/>
          <w:szCs w:val="28"/>
        </w:rPr>
        <w:t xml:space="preserve"> </w:t>
      </w:r>
      <w:r w:rsidR="00630E95" w:rsidRPr="00D4797C">
        <w:rPr>
          <w:rFonts w:ascii="Times New Roman" w:hAnsi="Times New Roman" w:cs="Times New Roman"/>
          <w:sz w:val="28"/>
          <w:szCs w:val="28"/>
        </w:rPr>
        <w:t>проект</w:t>
      </w:r>
      <w:r>
        <w:rPr>
          <w:rFonts w:ascii="Times New Roman" w:hAnsi="Times New Roman" w:cs="Times New Roman"/>
          <w:sz w:val="28"/>
          <w:szCs w:val="28"/>
        </w:rPr>
        <w:t>а</w:t>
      </w:r>
      <w:r w:rsidR="00630E95" w:rsidRPr="00D4797C">
        <w:rPr>
          <w:rFonts w:ascii="Times New Roman" w:hAnsi="Times New Roman" w:cs="Times New Roman"/>
          <w:sz w:val="28"/>
          <w:szCs w:val="28"/>
        </w:rPr>
        <w:t xml:space="preserve"> </w:t>
      </w:r>
      <w:r w:rsidR="00630E95" w:rsidRPr="00D4797C">
        <w:rPr>
          <w:rFonts w:ascii="Times New Roman" w:hAnsi="Times New Roman" w:cs="Times New Roman"/>
          <w:bCs/>
          <w:sz w:val="28"/>
          <w:szCs w:val="28"/>
        </w:rPr>
        <w:t>решения Совета депутатов городского округа город Кулебаки «О бюджете городско</w:t>
      </w:r>
      <w:r w:rsidR="00630E95">
        <w:rPr>
          <w:rFonts w:ascii="Times New Roman" w:hAnsi="Times New Roman" w:cs="Times New Roman"/>
          <w:bCs/>
          <w:sz w:val="28"/>
          <w:szCs w:val="28"/>
        </w:rPr>
        <w:t>го округа город Кулебаки на 2019 год и на плановый период 2020 и 2021</w:t>
      </w:r>
      <w:r w:rsidR="00630E95" w:rsidRPr="00D4797C">
        <w:rPr>
          <w:rFonts w:ascii="Times New Roman" w:hAnsi="Times New Roman" w:cs="Times New Roman"/>
          <w:bCs/>
          <w:sz w:val="28"/>
          <w:szCs w:val="28"/>
        </w:rPr>
        <w:t xml:space="preserve"> годов» </w:t>
      </w:r>
      <w:r>
        <w:rPr>
          <w:rFonts w:ascii="Times New Roman" w:hAnsi="Times New Roman" w:cs="Times New Roman"/>
          <w:bCs/>
          <w:sz w:val="28"/>
          <w:szCs w:val="28"/>
        </w:rPr>
        <w:t>рассмотрены вопросы соответствия требованиям бюджетного законодательства, проведен анализ расчетов и документов, предоставленных одновременно с проектом</w:t>
      </w:r>
      <w:r w:rsidR="0044553C">
        <w:rPr>
          <w:rFonts w:ascii="Times New Roman" w:hAnsi="Times New Roman" w:cs="Times New Roman"/>
          <w:bCs/>
          <w:sz w:val="28"/>
          <w:szCs w:val="28"/>
        </w:rPr>
        <w:t xml:space="preserve"> решения</w:t>
      </w:r>
      <w:r>
        <w:rPr>
          <w:rFonts w:ascii="Times New Roman" w:hAnsi="Times New Roman" w:cs="Times New Roman"/>
          <w:bCs/>
          <w:sz w:val="28"/>
          <w:szCs w:val="28"/>
        </w:rPr>
        <w:t xml:space="preserve">. КСК проанализирована сбалансированность целей, задач, целевых </w:t>
      </w:r>
      <w:r w:rsidR="00845D9A">
        <w:rPr>
          <w:rFonts w:ascii="Times New Roman" w:hAnsi="Times New Roman" w:cs="Times New Roman"/>
          <w:bCs/>
          <w:sz w:val="28"/>
          <w:szCs w:val="28"/>
        </w:rPr>
        <w:t>показателей</w:t>
      </w:r>
      <w:r>
        <w:rPr>
          <w:rFonts w:ascii="Times New Roman" w:hAnsi="Times New Roman" w:cs="Times New Roman"/>
          <w:bCs/>
          <w:sz w:val="28"/>
          <w:szCs w:val="28"/>
        </w:rPr>
        <w:t>, индикаторов, мероприятий и финансовых ресурсов 18 муниципальных программ, финансирование которых предусмотрено проектом</w:t>
      </w:r>
      <w:r w:rsidR="0044553C">
        <w:rPr>
          <w:rFonts w:ascii="Times New Roman" w:hAnsi="Times New Roman" w:cs="Times New Roman"/>
          <w:bCs/>
          <w:sz w:val="28"/>
          <w:szCs w:val="28"/>
        </w:rPr>
        <w:t xml:space="preserve"> решения</w:t>
      </w:r>
      <w:r>
        <w:rPr>
          <w:rFonts w:ascii="Times New Roman" w:hAnsi="Times New Roman" w:cs="Times New Roman"/>
          <w:bCs/>
          <w:sz w:val="28"/>
          <w:szCs w:val="28"/>
        </w:rPr>
        <w:t>.</w:t>
      </w:r>
    </w:p>
    <w:p w:rsidR="00DA43A3" w:rsidRDefault="007E14AB" w:rsidP="00630E95">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целом проект </w:t>
      </w:r>
      <w:r w:rsidRPr="00D4797C">
        <w:rPr>
          <w:rFonts w:ascii="Times New Roman" w:hAnsi="Times New Roman" w:cs="Times New Roman"/>
          <w:bCs/>
          <w:sz w:val="28"/>
          <w:szCs w:val="28"/>
        </w:rPr>
        <w:t>решения Совета депутатов городского округа город Кулебаки «О бюджете городско</w:t>
      </w:r>
      <w:r>
        <w:rPr>
          <w:rFonts w:ascii="Times New Roman" w:hAnsi="Times New Roman" w:cs="Times New Roman"/>
          <w:bCs/>
          <w:sz w:val="28"/>
          <w:szCs w:val="28"/>
        </w:rPr>
        <w:t>го округа город Кулебаки на 2019 год и на плановый период 2020 и 2021</w:t>
      </w:r>
      <w:r w:rsidRPr="00D4797C">
        <w:rPr>
          <w:rFonts w:ascii="Times New Roman" w:hAnsi="Times New Roman" w:cs="Times New Roman"/>
          <w:bCs/>
          <w:sz w:val="28"/>
          <w:szCs w:val="28"/>
        </w:rPr>
        <w:t xml:space="preserve"> годов»</w:t>
      </w:r>
      <w:r>
        <w:rPr>
          <w:rFonts w:ascii="Times New Roman" w:hAnsi="Times New Roman" w:cs="Times New Roman"/>
          <w:bCs/>
          <w:sz w:val="28"/>
          <w:szCs w:val="28"/>
        </w:rPr>
        <w:t xml:space="preserve"> был подготовлен администрацией городского округа в соответствии с требованиями бюджетного законодательства, при этом в процессе </w:t>
      </w:r>
      <w:r w:rsidR="00DA43A3">
        <w:rPr>
          <w:rFonts w:ascii="Times New Roman" w:hAnsi="Times New Roman" w:cs="Times New Roman"/>
          <w:bCs/>
          <w:sz w:val="28"/>
          <w:szCs w:val="28"/>
        </w:rPr>
        <w:t>его принятия были внесены соответствующие поправки.</w:t>
      </w:r>
    </w:p>
    <w:p w:rsidR="00630E95" w:rsidRDefault="00DA43A3" w:rsidP="00F23F4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Как и в прошлые годы, основные замечания и предложения КСК были сформулированы по следующим направлениям: </w:t>
      </w:r>
    </w:p>
    <w:p w:rsidR="00F23F42" w:rsidRDefault="00F23F42" w:rsidP="00F23F42">
      <w:pPr>
        <w:pStyle w:val="ConsPlusNormal"/>
        <w:jc w:val="both"/>
        <w:outlineLvl w:val="1"/>
        <w:rPr>
          <w:rFonts w:ascii="Times New Roman" w:hAnsi="Times New Roman" w:cs="Times New Roman"/>
          <w:sz w:val="28"/>
          <w:szCs w:val="28"/>
        </w:rPr>
      </w:pPr>
      <w:r>
        <w:rPr>
          <w:rFonts w:ascii="Times New Roman" w:hAnsi="Times New Roman" w:cs="Times New Roman"/>
          <w:bCs/>
          <w:sz w:val="28"/>
          <w:szCs w:val="28"/>
        </w:rPr>
        <w:t xml:space="preserve">- своевременность </w:t>
      </w:r>
      <w:r>
        <w:rPr>
          <w:rFonts w:ascii="Times New Roman" w:hAnsi="Times New Roman" w:cs="Times New Roman"/>
          <w:sz w:val="28"/>
          <w:szCs w:val="28"/>
        </w:rPr>
        <w:t>приведения муниципальных</w:t>
      </w:r>
      <w:r w:rsidRPr="0050238D">
        <w:rPr>
          <w:rFonts w:ascii="Times New Roman" w:hAnsi="Times New Roman" w:cs="Times New Roman"/>
          <w:sz w:val="28"/>
          <w:szCs w:val="28"/>
        </w:rPr>
        <w:t xml:space="preserve"> программ городского округа в соответствии с решением о бюджете на 2019 год и на плановый период 2020 и 2021 годов (после его принятия) в ср</w:t>
      </w:r>
      <w:r>
        <w:rPr>
          <w:rFonts w:ascii="Times New Roman" w:hAnsi="Times New Roman" w:cs="Times New Roman"/>
          <w:sz w:val="28"/>
          <w:szCs w:val="28"/>
        </w:rPr>
        <w:t>оки, установленные ст.179 БК РФ;</w:t>
      </w:r>
    </w:p>
    <w:p w:rsidR="00F23F42" w:rsidRDefault="00F23F42" w:rsidP="00F23F42">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совершенствование методологии планирования неналоговых доходов;</w:t>
      </w:r>
    </w:p>
    <w:p w:rsidR="00F23F42" w:rsidRDefault="00F23F42" w:rsidP="00F23F42">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C84838">
        <w:rPr>
          <w:rFonts w:ascii="Times New Roman" w:hAnsi="Times New Roman" w:cs="Times New Roman"/>
          <w:sz w:val="28"/>
          <w:szCs w:val="28"/>
        </w:rPr>
        <w:t>своевременность утверждения нормативных правовых актов, определяющих методику прогнозирования доходов бюджета;</w:t>
      </w:r>
    </w:p>
    <w:p w:rsidR="00C84838" w:rsidRDefault="00C84838" w:rsidP="00F23F42">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FD53F2">
        <w:rPr>
          <w:rFonts w:ascii="Times New Roman" w:hAnsi="Times New Roman" w:cs="Times New Roman"/>
          <w:sz w:val="28"/>
          <w:szCs w:val="28"/>
        </w:rPr>
        <w:t>повышение качества формирования системы показателей</w:t>
      </w:r>
      <w:r w:rsidR="0003168C">
        <w:rPr>
          <w:rFonts w:ascii="Times New Roman" w:hAnsi="Times New Roman" w:cs="Times New Roman"/>
          <w:sz w:val="28"/>
          <w:szCs w:val="28"/>
        </w:rPr>
        <w:t xml:space="preserve"> непосредственных результатов</w:t>
      </w:r>
      <w:r w:rsidR="00FD53F2">
        <w:rPr>
          <w:rFonts w:ascii="Times New Roman" w:hAnsi="Times New Roman" w:cs="Times New Roman"/>
          <w:sz w:val="28"/>
          <w:szCs w:val="28"/>
        </w:rPr>
        <w:t xml:space="preserve"> и целевых индикаторов</w:t>
      </w:r>
      <w:r w:rsidR="0003168C">
        <w:rPr>
          <w:rFonts w:ascii="Times New Roman" w:hAnsi="Times New Roman" w:cs="Times New Roman"/>
          <w:sz w:val="28"/>
          <w:szCs w:val="28"/>
        </w:rPr>
        <w:t xml:space="preserve"> достижения целей</w:t>
      </w:r>
      <w:r w:rsidR="00FD53F2">
        <w:rPr>
          <w:rFonts w:ascii="Times New Roman" w:hAnsi="Times New Roman" w:cs="Times New Roman"/>
          <w:sz w:val="28"/>
          <w:szCs w:val="28"/>
        </w:rPr>
        <w:t>, позволяющей обеспечить оценку фактической эффективности реализации мероприятий муниципальных программ;</w:t>
      </w:r>
    </w:p>
    <w:p w:rsidR="00FD53F2" w:rsidRDefault="00FD53F2" w:rsidP="00F23F42">
      <w:pPr>
        <w:pStyle w:val="ConsPlusNormal"/>
        <w:jc w:val="both"/>
        <w:outlineLvl w:val="1"/>
        <w:rPr>
          <w:rStyle w:val="s1"/>
          <w:rFonts w:ascii="Times New Roman" w:hAnsi="Times New Roman" w:cs="Times New Roman"/>
          <w:sz w:val="28"/>
          <w:szCs w:val="28"/>
        </w:rPr>
      </w:pPr>
      <w:r>
        <w:rPr>
          <w:rFonts w:ascii="Times New Roman" w:hAnsi="Times New Roman" w:cs="Times New Roman"/>
          <w:sz w:val="28"/>
          <w:szCs w:val="28"/>
        </w:rPr>
        <w:t xml:space="preserve">- </w:t>
      </w:r>
      <w:r w:rsidRPr="008718EB">
        <w:rPr>
          <w:rStyle w:val="s1"/>
          <w:rFonts w:ascii="Times New Roman" w:hAnsi="Times New Roman" w:cs="Times New Roman"/>
          <w:sz w:val="28"/>
          <w:szCs w:val="28"/>
        </w:rPr>
        <w:t>повышения результативности налогового администрирования и увеличения доходной  базы бюджета</w:t>
      </w:r>
      <w:r>
        <w:rPr>
          <w:rStyle w:val="s1"/>
          <w:rFonts w:ascii="Times New Roman" w:hAnsi="Times New Roman" w:cs="Times New Roman"/>
          <w:sz w:val="28"/>
          <w:szCs w:val="28"/>
        </w:rPr>
        <w:t>;</w:t>
      </w:r>
    </w:p>
    <w:p w:rsidR="00FD53F2" w:rsidRDefault="00FD53F2" w:rsidP="00F23F42">
      <w:pPr>
        <w:pStyle w:val="ConsPlusNormal"/>
        <w:jc w:val="both"/>
        <w:outlineLvl w:val="1"/>
        <w:rPr>
          <w:rStyle w:val="s1"/>
          <w:rFonts w:ascii="Times New Roman" w:hAnsi="Times New Roman" w:cs="Times New Roman"/>
          <w:sz w:val="28"/>
          <w:szCs w:val="28"/>
        </w:rPr>
      </w:pPr>
      <w:r>
        <w:rPr>
          <w:rStyle w:val="s1"/>
          <w:rFonts w:ascii="Times New Roman" w:hAnsi="Times New Roman" w:cs="Times New Roman"/>
          <w:sz w:val="28"/>
          <w:szCs w:val="28"/>
        </w:rPr>
        <w:t>- совершенствование планирования расходов главными распорядителями бюджетных средств.</w:t>
      </w:r>
    </w:p>
    <w:p w:rsidR="009E097A" w:rsidRDefault="009E097A" w:rsidP="00F23F42">
      <w:pPr>
        <w:pStyle w:val="ConsPlusNormal"/>
        <w:jc w:val="both"/>
        <w:outlineLvl w:val="1"/>
        <w:rPr>
          <w:rStyle w:val="s1"/>
          <w:rFonts w:ascii="Times New Roman" w:hAnsi="Times New Roman" w:cs="Times New Roman"/>
          <w:sz w:val="28"/>
          <w:szCs w:val="28"/>
        </w:rPr>
      </w:pPr>
    </w:p>
    <w:p w:rsidR="00FD53F2" w:rsidRPr="009E097A" w:rsidRDefault="009E097A" w:rsidP="009E097A">
      <w:pPr>
        <w:pStyle w:val="ConsPlusNormal"/>
        <w:jc w:val="center"/>
        <w:outlineLvl w:val="1"/>
        <w:rPr>
          <w:rFonts w:ascii="Times New Roman" w:hAnsi="Times New Roman" w:cs="Times New Roman"/>
          <w:b/>
          <w:sz w:val="28"/>
          <w:szCs w:val="28"/>
        </w:rPr>
      </w:pPr>
      <w:r w:rsidRPr="009E097A">
        <w:rPr>
          <w:rFonts w:ascii="Times New Roman" w:hAnsi="Times New Roman" w:cs="Times New Roman"/>
          <w:b/>
          <w:sz w:val="28"/>
          <w:szCs w:val="28"/>
        </w:rPr>
        <w:t>Контроль за исполнением бюджета городского округа</w:t>
      </w:r>
    </w:p>
    <w:p w:rsidR="00870AD1" w:rsidRDefault="00870AD1" w:rsidP="00F23F42">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Контроль за исполнением бюджета городского округа проводится по итогам первого квартала, первого полугодия, девяти месяцев и завершается внешней проверкой годового отчета.</w:t>
      </w:r>
    </w:p>
    <w:p w:rsidR="00F23F42" w:rsidRDefault="00CA7C24" w:rsidP="00F23F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контроля за исполнением бюджета детально анализируется бюджетная отчетность, изучается дополнительная информация, предоставляемая финансовым управлением администрации городского округа</w:t>
      </w:r>
      <w:r w:rsidR="00845D9A">
        <w:rPr>
          <w:rFonts w:ascii="Times New Roman" w:hAnsi="Times New Roman" w:cs="Times New Roman"/>
          <w:sz w:val="28"/>
          <w:szCs w:val="28"/>
        </w:rPr>
        <w:t>,</w:t>
      </w:r>
      <w:r>
        <w:rPr>
          <w:rFonts w:ascii="Times New Roman" w:hAnsi="Times New Roman" w:cs="Times New Roman"/>
          <w:sz w:val="28"/>
          <w:szCs w:val="28"/>
        </w:rPr>
        <w:t xml:space="preserve"> главными администраторами бюджетных средств, используются результаты контрольных мероприятий.</w:t>
      </w:r>
    </w:p>
    <w:p w:rsidR="00CA7C24" w:rsidRDefault="00CA7C24" w:rsidP="00F23F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порядке информирования </w:t>
      </w:r>
      <w:r w:rsidR="00D56682">
        <w:rPr>
          <w:rFonts w:ascii="Times New Roman" w:hAnsi="Times New Roman" w:cs="Times New Roman"/>
          <w:sz w:val="28"/>
          <w:szCs w:val="28"/>
        </w:rPr>
        <w:t xml:space="preserve">заключения КСК в полном объеме направляются в Совет депутатов городского округа и главе администрации </w:t>
      </w:r>
      <w:r w:rsidR="00D56682">
        <w:rPr>
          <w:rFonts w:ascii="Times New Roman" w:hAnsi="Times New Roman" w:cs="Times New Roman"/>
          <w:sz w:val="28"/>
          <w:szCs w:val="28"/>
        </w:rPr>
        <w:lastRenderedPageBreak/>
        <w:t>городского округа. В случае необходимости применяются меры по</w:t>
      </w:r>
      <w:r w:rsidR="00845D9A">
        <w:rPr>
          <w:rFonts w:ascii="Times New Roman" w:hAnsi="Times New Roman" w:cs="Times New Roman"/>
          <w:sz w:val="28"/>
          <w:szCs w:val="28"/>
        </w:rPr>
        <w:t xml:space="preserve"> </w:t>
      </w:r>
      <w:r w:rsidR="00D56682">
        <w:rPr>
          <w:rFonts w:ascii="Times New Roman" w:hAnsi="Times New Roman" w:cs="Times New Roman"/>
          <w:sz w:val="28"/>
          <w:szCs w:val="28"/>
        </w:rPr>
        <w:t>предотвращению нарушения бюджетного законодательства.</w:t>
      </w:r>
    </w:p>
    <w:p w:rsidR="00D56682" w:rsidRDefault="000D7AE7" w:rsidP="00F23F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Исполнение бюджета городского округа за 2017 год соответствовало требованиям бюджетного законодательства и в непростых социально-экономических условиях характеризовалось положительной динамикой исполнения основных параметров к 2016 году и сбалансированным исполнением расходов.</w:t>
      </w:r>
    </w:p>
    <w:p w:rsidR="000D7AE7" w:rsidRDefault="000D7AE7" w:rsidP="00F23F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отмечается о наличии резерва по совершенствованию процесса формирования бюджета и более ровного его</w:t>
      </w:r>
      <w:r w:rsidR="004365A9">
        <w:rPr>
          <w:rFonts w:ascii="Times New Roman" w:hAnsi="Times New Roman" w:cs="Times New Roman"/>
          <w:sz w:val="28"/>
          <w:szCs w:val="28"/>
        </w:rPr>
        <w:t xml:space="preserve"> </w:t>
      </w:r>
      <w:r>
        <w:rPr>
          <w:rFonts w:ascii="Times New Roman" w:hAnsi="Times New Roman" w:cs="Times New Roman"/>
          <w:sz w:val="28"/>
          <w:szCs w:val="28"/>
        </w:rPr>
        <w:t>исполнения:</w:t>
      </w:r>
    </w:p>
    <w:p w:rsidR="000D7AE7" w:rsidRDefault="00602837" w:rsidP="00602837">
      <w:pPr>
        <w:numPr>
          <w:ilvl w:val="0"/>
          <w:numId w:val="30"/>
        </w:numPr>
        <w:spacing w:after="0" w:line="240" w:lineRule="auto"/>
        <w:ind w:left="0" w:firstLine="709"/>
        <w:jc w:val="both"/>
        <w:rPr>
          <w:rFonts w:ascii="Times New Roman" w:hAnsi="Times New Roman" w:cs="Times New Roman"/>
          <w:sz w:val="28"/>
          <w:szCs w:val="28"/>
        </w:rPr>
      </w:pPr>
      <w:r w:rsidRPr="00602837">
        <w:rPr>
          <w:rFonts w:ascii="Times New Roman" w:hAnsi="Times New Roman" w:cs="Times New Roman"/>
          <w:sz w:val="28"/>
          <w:szCs w:val="28"/>
        </w:rPr>
        <w:t>Анализ отклонений отчетных данных от прогнозных показателей, послуживших базой для формирования параметров бюджета округа на 2017</w:t>
      </w:r>
      <w:r>
        <w:rPr>
          <w:rFonts w:ascii="Times New Roman" w:hAnsi="Times New Roman" w:cs="Times New Roman"/>
          <w:sz w:val="28"/>
          <w:szCs w:val="28"/>
        </w:rPr>
        <w:t xml:space="preserve"> год, показал, что п</w:t>
      </w:r>
      <w:r w:rsidRPr="00602837">
        <w:rPr>
          <w:rFonts w:ascii="Times New Roman" w:hAnsi="Times New Roman" w:cs="Times New Roman"/>
          <w:sz w:val="28"/>
          <w:szCs w:val="28"/>
        </w:rPr>
        <w:t>о пяти основным параметрам среднесрочного прогноза (22,7% от основных параметров) отклонения от отчетных данных, предоставленных управлением экономики округа, превысили 10% как в сторону перев</w:t>
      </w:r>
      <w:r>
        <w:rPr>
          <w:rFonts w:ascii="Times New Roman" w:hAnsi="Times New Roman" w:cs="Times New Roman"/>
          <w:sz w:val="28"/>
          <w:szCs w:val="28"/>
        </w:rPr>
        <w:t>ыполнения, так и недовыполнения;</w:t>
      </w:r>
    </w:p>
    <w:p w:rsidR="00602837" w:rsidRDefault="008318D2" w:rsidP="00602837">
      <w:pPr>
        <w:numPr>
          <w:ilvl w:val="0"/>
          <w:numId w:val="3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Увеличение первоначальных плановых назначений доходов составило</w:t>
      </w:r>
      <w:r w:rsidRPr="008318D2">
        <w:rPr>
          <w:rFonts w:ascii="Times New Roman" w:hAnsi="Times New Roman" w:cs="Times New Roman"/>
          <w:sz w:val="28"/>
          <w:szCs w:val="28"/>
        </w:rPr>
        <w:t xml:space="preserve"> 68 859,5 тыс. р</w:t>
      </w:r>
      <w:r>
        <w:rPr>
          <w:rFonts w:ascii="Times New Roman" w:hAnsi="Times New Roman" w:cs="Times New Roman"/>
          <w:sz w:val="28"/>
          <w:szCs w:val="28"/>
        </w:rPr>
        <w:t xml:space="preserve">ублей или на </w:t>
      </w:r>
      <w:r w:rsidRPr="008318D2">
        <w:rPr>
          <w:rFonts w:ascii="Times New Roman" w:hAnsi="Times New Roman" w:cs="Times New Roman"/>
          <w:sz w:val="28"/>
          <w:szCs w:val="28"/>
        </w:rPr>
        <w:t>6,6</w:t>
      </w:r>
      <w:r>
        <w:rPr>
          <w:rFonts w:ascii="Times New Roman" w:hAnsi="Times New Roman" w:cs="Times New Roman"/>
          <w:sz w:val="28"/>
          <w:szCs w:val="28"/>
        </w:rPr>
        <w:t>%</w:t>
      </w:r>
      <w:r w:rsidRPr="008318D2">
        <w:rPr>
          <w:rFonts w:ascii="Times New Roman" w:hAnsi="Times New Roman" w:cs="Times New Roman"/>
          <w:sz w:val="28"/>
          <w:szCs w:val="28"/>
        </w:rPr>
        <w:t xml:space="preserve"> и </w:t>
      </w:r>
      <w:r>
        <w:rPr>
          <w:rFonts w:ascii="Times New Roman" w:hAnsi="Times New Roman" w:cs="Times New Roman"/>
          <w:sz w:val="28"/>
          <w:szCs w:val="28"/>
        </w:rPr>
        <w:t xml:space="preserve">увеличение </w:t>
      </w:r>
      <w:r w:rsidRPr="008318D2">
        <w:rPr>
          <w:rFonts w:ascii="Times New Roman" w:hAnsi="Times New Roman" w:cs="Times New Roman"/>
          <w:sz w:val="28"/>
          <w:szCs w:val="28"/>
        </w:rPr>
        <w:t>расходов на 156 823,4 тыс. р</w:t>
      </w:r>
      <w:r>
        <w:rPr>
          <w:rFonts w:ascii="Times New Roman" w:hAnsi="Times New Roman" w:cs="Times New Roman"/>
          <w:sz w:val="28"/>
          <w:szCs w:val="28"/>
        </w:rPr>
        <w:t xml:space="preserve">ублей или на </w:t>
      </w:r>
      <w:r w:rsidRPr="008318D2">
        <w:rPr>
          <w:rFonts w:ascii="Times New Roman" w:hAnsi="Times New Roman" w:cs="Times New Roman"/>
          <w:sz w:val="28"/>
          <w:szCs w:val="28"/>
        </w:rPr>
        <w:t>15,0%</w:t>
      </w:r>
      <w:r>
        <w:rPr>
          <w:rFonts w:ascii="Times New Roman" w:hAnsi="Times New Roman" w:cs="Times New Roman"/>
          <w:sz w:val="28"/>
          <w:szCs w:val="28"/>
        </w:rPr>
        <w:t>;</w:t>
      </w:r>
    </w:p>
    <w:p w:rsidR="008226CE" w:rsidRDefault="008226CE" w:rsidP="00602837">
      <w:pPr>
        <w:numPr>
          <w:ilvl w:val="0"/>
          <w:numId w:val="3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Изменения </w:t>
      </w:r>
      <w:r w:rsidRPr="008226CE">
        <w:rPr>
          <w:rFonts w:ascii="Times New Roman" w:hAnsi="Times New Roman" w:cs="Times New Roman"/>
          <w:sz w:val="28"/>
          <w:szCs w:val="28"/>
        </w:rPr>
        <w:t>в решение Совета депутатов городского округа город Кулебаки Нижегородской области от 29.11.2016 №221 «О бюджете городского округа город Кулебаки на 2017 год»</w:t>
      </w:r>
      <w:r>
        <w:rPr>
          <w:rFonts w:ascii="Times New Roman" w:hAnsi="Times New Roman" w:cs="Times New Roman"/>
          <w:sz w:val="28"/>
          <w:szCs w:val="28"/>
        </w:rPr>
        <w:t xml:space="preserve"> вносились 11 раз.</w:t>
      </w:r>
    </w:p>
    <w:p w:rsidR="008226CE" w:rsidRDefault="008226CE" w:rsidP="008226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итогам анализа отчета об исполнении бюджета городского округа за 2017 год КСК были подготовлены следующие предложения:</w:t>
      </w:r>
    </w:p>
    <w:p w:rsidR="00D13A96" w:rsidRDefault="008226CE" w:rsidP="008226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принять дополнительные меры по сокращению недоимки по налоговым и неналоговым доходам</w:t>
      </w:r>
      <w:r w:rsidR="002502F7">
        <w:rPr>
          <w:rFonts w:ascii="Times New Roman" w:hAnsi="Times New Roman" w:cs="Times New Roman"/>
          <w:sz w:val="28"/>
          <w:szCs w:val="28"/>
        </w:rPr>
        <w:t xml:space="preserve">, а также по снижению и </w:t>
      </w:r>
      <w:r w:rsidR="00EA454E">
        <w:rPr>
          <w:rFonts w:ascii="Times New Roman" w:hAnsi="Times New Roman" w:cs="Times New Roman"/>
          <w:sz w:val="28"/>
          <w:szCs w:val="28"/>
        </w:rPr>
        <w:t>недопущению</w:t>
      </w:r>
      <w:r w:rsidR="002502F7">
        <w:rPr>
          <w:rFonts w:ascii="Times New Roman" w:hAnsi="Times New Roman" w:cs="Times New Roman"/>
          <w:sz w:val="28"/>
          <w:szCs w:val="28"/>
        </w:rPr>
        <w:t xml:space="preserve"> роста кредиторской задолженности (текущей и просроченной</w:t>
      </w:r>
      <w:r w:rsidR="00D13A96">
        <w:rPr>
          <w:rFonts w:ascii="Times New Roman" w:hAnsi="Times New Roman" w:cs="Times New Roman"/>
          <w:sz w:val="28"/>
          <w:szCs w:val="28"/>
        </w:rPr>
        <w:t>) по бюджетным учреждениям;</w:t>
      </w:r>
    </w:p>
    <w:p w:rsidR="00D32C5C" w:rsidRDefault="00D13A96" w:rsidP="008226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226CE">
        <w:rPr>
          <w:rFonts w:ascii="Times New Roman" w:hAnsi="Times New Roman" w:cs="Times New Roman"/>
          <w:sz w:val="28"/>
          <w:szCs w:val="28"/>
        </w:rPr>
        <w:t xml:space="preserve"> </w:t>
      </w:r>
      <w:r w:rsidR="009E097A" w:rsidRPr="009E097A">
        <w:rPr>
          <w:rFonts w:ascii="Times New Roman" w:hAnsi="Times New Roman" w:cs="Times New Roman"/>
          <w:sz w:val="28"/>
          <w:szCs w:val="28"/>
        </w:rPr>
        <w:t>привести в соответствие с действующим законодательством Порядок составления и ведения сводной бюджетной росписи бюджета городского округа город Кулебаки Нижегородской области и Порядок составления и ведения бюджетных росписей главных распорядителей (распорядителей) средств бюджета городского округа город Кулебаки Нижегородской области, утвержденный приказом начальника финансового управления администрации округа от 07.12.2017 №62;</w:t>
      </w:r>
    </w:p>
    <w:p w:rsidR="00C757EA" w:rsidRDefault="00D32C5C" w:rsidP="008226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226CE" w:rsidRPr="009E097A">
        <w:rPr>
          <w:rFonts w:ascii="Times New Roman" w:hAnsi="Times New Roman" w:cs="Times New Roman"/>
          <w:sz w:val="28"/>
          <w:szCs w:val="28"/>
        </w:rPr>
        <w:t xml:space="preserve"> </w:t>
      </w:r>
      <w:r w:rsidRPr="00D32C5C">
        <w:rPr>
          <w:rFonts w:ascii="Times New Roman" w:hAnsi="Times New Roman" w:cs="Times New Roman"/>
          <w:sz w:val="28"/>
          <w:szCs w:val="28"/>
        </w:rPr>
        <w:t>не допускать нарушений и недостатков порядка ведения расходных обязательств городского округа город Кулебаки</w:t>
      </w:r>
      <w:r>
        <w:rPr>
          <w:rFonts w:ascii="Times New Roman" w:hAnsi="Times New Roman" w:cs="Times New Roman"/>
          <w:sz w:val="28"/>
          <w:szCs w:val="28"/>
        </w:rPr>
        <w:t>;</w:t>
      </w:r>
    </w:p>
    <w:p w:rsidR="00C866CC" w:rsidRDefault="00C866CC" w:rsidP="008226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866CC">
        <w:rPr>
          <w:rFonts w:ascii="Times New Roman" w:hAnsi="Times New Roman" w:cs="Times New Roman"/>
          <w:sz w:val="28"/>
          <w:szCs w:val="28"/>
        </w:rPr>
        <w:t xml:space="preserve">разработать и утвердить методику прогнозирования по плате за право размещения нестационарных торговых объектов, как главного администратора данного вида доходов бюджета, в соответствии с общими </w:t>
      </w:r>
      <w:hyperlink r:id="rId8" w:history="1">
        <w:r w:rsidRPr="00C866CC">
          <w:rPr>
            <w:rFonts w:ascii="Times New Roman" w:hAnsi="Times New Roman" w:cs="Times New Roman"/>
            <w:sz w:val="28"/>
            <w:szCs w:val="28"/>
          </w:rPr>
          <w:t>требованиями</w:t>
        </w:r>
      </w:hyperlink>
      <w:r w:rsidRPr="00C866CC">
        <w:rPr>
          <w:rFonts w:ascii="Times New Roman" w:hAnsi="Times New Roman" w:cs="Times New Roman"/>
          <w:sz w:val="28"/>
          <w:szCs w:val="28"/>
        </w:rPr>
        <w:t xml:space="preserve"> к такой методике, установленными Правительством Российской Федерации;</w:t>
      </w:r>
    </w:p>
    <w:p w:rsidR="00C866CC" w:rsidRDefault="00C866CC" w:rsidP="008226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866CC">
        <w:rPr>
          <w:rFonts w:ascii="Times New Roman" w:hAnsi="Times New Roman" w:cs="Times New Roman"/>
          <w:sz w:val="28"/>
          <w:szCs w:val="28"/>
        </w:rPr>
        <w:t>принять меры по соблюдению сроков приведения в соответствие с решениями о бюджете муниципальных программ округа;</w:t>
      </w:r>
    </w:p>
    <w:p w:rsidR="00BE25F4" w:rsidRDefault="00BE25F4" w:rsidP="008226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E25F4">
        <w:rPr>
          <w:rFonts w:ascii="Times New Roman" w:hAnsi="Times New Roman" w:cs="Times New Roman"/>
          <w:sz w:val="28"/>
          <w:szCs w:val="28"/>
        </w:rPr>
        <w:t xml:space="preserve">разработать и утвердить методику прогнозирования по плате за резервирование места для семейного (родового) захоронения на территории муниципальных кладбищ, расположенных в границах городского округа город </w:t>
      </w:r>
      <w:r w:rsidRPr="00BE25F4">
        <w:rPr>
          <w:rFonts w:ascii="Times New Roman" w:hAnsi="Times New Roman" w:cs="Times New Roman"/>
          <w:sz w:val="28"/>
          <w:szCs w:val="28"/>
        </w:rPr>
        <w:lastRenderedPageBreak/>
        <w:t xml:space="preserve">Кулебаки Нижегородской области, как главного администратора данного вида доходов бюджета, в соответствии с общими </w:t>
      </w:r>
      <w:hyperlink r:id="rId9" w:history="1">
        <w:r w:rsidRPr="00BE25F4">
          <w:rPr>
            <w:rFonts w:ascii="Times New Roman" w:hAnsi="Times New Roman" w:cs="Times New Roman"/>
            <w:sz w:val="28"/>
            <w:szCs w:val="28"/>
          </w:rPr>
          <w:t>требованиями</w:t>
        </w:r>
      </w:hyperlink>
      <w:r w:rsidRPr="00BE25F4">
        <w:rPr>
          <w:rFonts w:ascii="Times New Roman" w:hAnsi="Times New Roman" w:cs="Times New Roman"/>
          <w:sz w:val="28"/>
          <w:szCs w:val="28"/>
        </w:rPr>
        <w:t xml:space="preserve"> к такой методике, установленными Правительством Российской Федерации;</w:t>
      </w:r>
    </w:p>
    <w:p w:rsidR="00BE25F4" w:rsidRDefault="00BE25F4" w:rsidP="00BE25F4">
      <w:pPr>
        <w:autoSpaceDE w:val="0"/>
        <w:autoSpaceDN w:val="0"/>
        <w:adjustRightInd w:val="0"/>
        <w:spacing w:after="0" w:line="240" w:lineRule="auto"/>
        <w:ind w:firstLine="709"/>
        <w:jc w:val="both"/>
        <w:rPr>
          <w:sz w:val="28"/>
          <w:szCs w:val="28"/>
        </w:rPr>
      </w:pPr>
      <w:r>
        <w:rPr>
          <w:rFonts w:ascii="Times New Roman" w:hAnsi="Times New Roman" w:cs="Times New Roman"/>
          <w:sz w:val="28"/>
          <w:szCs w:val="28"/>
        </w:rPr>
        <w:t xml:space="preserve">-  </w:t>
      </w:r>
      <w:r w:rsidRPr="00BE25F4">
        <w:rPr>
          <w:rFonts w:ascii="Times New Roman" w:hAnsi="Times New Roman" w:cs="Times New Roman"/>
          <w:sz w:val="28"/>
          <w:szCs w:val="28"/>
        </w:rPr>
        <w:t>разработать и утвердить Порядок резервирования мест для семейного (родового) захоронения на территории муниципальных кладбищ, расположенных в границах городского округа город Кулебаки Нижегородской области;</w:t>
      </w:r>
    </w:p>
    <w:p w:rsidR="009E097A" w:rsidRDefault="009E097A" w:rsidP="008226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усилить контроль за достоверностью показателей бюджетной отчетности.</w:t>
      </w:r>
    </w:p>
    <w:p w:rsidR="009E097A" w:rsidRDefault="009E097A" w:rsidP="008226CE">
      <w:pPr>
        <w:spacing w:after="0" w:line="240" w:lineRule="auto"/>
        <w:ind w:firstLine="709"/>
        <w:jc w:val="both"/>
        <w:rPr>
          <w:rFonts w:ascii="Times New Roman" w:hAnsi="Times New Roman" w:cs="Times New Roman"/>
          <w:sz w:val="28"/>
          <w:szCs w:val="28"/>
        </w:rPr>
      </w:pPr>
    </w:p>
    <w:p w:rsidR="009E097A" w:rsidRPr="009E097A" w:rsidRDefault="009E097A" w:rsidP="009E097A">
      <w:pPr>
        <w:spacing w:after="0" w:line="240" w:lineRule="auto"/>
        <w:ind w:firstLine="709"/>
        <w:jc w:val="center"/>
        <w:rPr>
          <w:rFonts w:ascii="Times New Roman" w:hAnsi="Times New Roman" w:cs="Times New Roman"/>
          <w:b/>
          <w:sz w:val="28"/>
          <w:szCs w:val="28"/>
        </w:rPr>
      </w:pPr>
      <w:r w:rsidRPr="009E097A">
        <w:rPr>
          <w:rFonts w:ascii="Times New Roman" w:hAnsi="Times New Roman" w:cs="Times New Roman"/>
          <w:b/>
          <w:sz w:val="28"/>
          <w:szCs w:val="28"/>
        </w:rPr>
        <w:t>Экспертиза муниципальных программ</w:t>
      </w:r>
    </w:p>
    <w:p w:rsidR="00630E95" w:rsidRPr="00D4797C" w:rsidRDefault="00630E95" w:rsidP="00630E95">
      <w:pPr>
        <w:spacing w:after="0" w:line="240" w:lineRule="auto"/>
        <w:ind w:firstLine="709"/>
        <w:jc w:val="both"/>
        <w:rPr>
          <w:rFonts w:ascii="Times New Roman" w:hAnsi="Times New Roman" w:cs="Times New Roman"/>
          <w:sz w:val="28"/>
          <w:szCs w:val="28"/>
        </w:rPr>
      </w:pPr>
      <w:r w:rsidRPr="009E097A">
        <w:rPr>
          <w:rFonts w:ascii="Times New Roman" w:hAnsi="Times New Roman" w:cs="Times New Roman"/>
          <w:sz w:val="28"/>
          <w:szCs w:val="28"/>
        </w:rPr>
        <w:t xml:space="preserve">В </w:t>
      </w:r>
      <w:r w:rsidR="00B72B3B">
        <w:rPr>
          <w:rFonts w:ascii="Times New Roman" w:hAnsi="Times New Roman" w:cs="Times New Roman"/>
          <w:sz w:val="28"/>
          <w:szCs w:val="28"/>
        </w:rPr>
        <w:t>соответствии с действующим законодательством  контрольно-счетной комиссией проводится экспертиза муниципальных программ  городского округа и вносимых в них изменений</w:t>
      </w:r>
      <w:r w:rsidRPr="009E097A">
        <w:rPr>
          <w:rFonts w:ascii="Times New Roman" w:hAnsi="Times New Roman" w:cs="Times New Roman"/>
          <w:sz w:val="28"/>
          <w:szCs w:val="28"/>
        </w:rPr>
        <w:t xml:space="preserve">, в результате </w:t>
      </w:r>
      <w:r w:rsidR="00B72B3B">
        <w:rPr>
          <w:rFonts w:ascii="Times New Roman" w:hAnsi="Times New Roman" w:cs="Times New Roman"/>
          <w:sz w:val="28"/>
          <w:szCs w:val="28"/>
        </w:rPr>
        <w:t xml:space="preserve">чего </w:t>
      </w:r>
      <w:r w:rsidRPr="009E097A">
        <w:rPr>
          <w:rFonts w:ascii="Times New Roman" w:hAnsi="Times New Roman" w:cs="Times New Roman"/>
          <w:sz w:val="28"/>
          <w:szCs w:val="28"/>
        </w:rPr>
        <w:t xml:space="preserve">в адрес соответствующих </w:t>
      </w:r>
      <w:r w:rsidR="00B72B3B">
        <w:rPr>
          <w:rFonts w:ascii="Times New Roman" w:hAnsi="Times New Roman" w:cs="Times New Roman"/>
          <w:sz w:val="28"/>
          <w:szCs w:val="28"/>
        </w:rPr>
        <w:t>органов местного самоуправления было направлено 93 заключения.</w:t>
      </w:r>
    </w:p>
    <w:p w:rsidR="00630E95" w:rsidRPr="00D4797C" w:rsidRDefault="00B72B3B" w:rsidP="00630E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Проведение</w:t>
      </w:r>
      <w:r w:rsidR="00630E95" w:rsidRPr="00D4797C">
        <w:rPr>
          <w:rFonts w:ascii="Times New Roman" w:hAnsi="Times New Roman" w:cs="Times New Roman"/>
          <w:sz w:val="28"/>
          <w:szCs w:val="28"/>
        </w:rPr>
        <w:t xml:space="preserve"> экспертиз</w:t>
      </w:r>
      <w:r>
        <w:rPr>
          <w:rFonts w:ascii="Times New Roman" w:hAnsi="Times New Roman" w:cs="Times New Roman"/>
          <w:sz w:val="28"/>
          <w:szCs w:val="28"/>
        </w:rPr>
        <w:t>ы муниципальных программ и вносимых в них изменений</w:t>
      </w:r>
      <w:r w:rsidR="00630E95" w:rsidRPr="00D4797C">
        <w:rPr>
          <w:rFonts w:ascii="Times New Roman" w:hAnsi="Times New Roman" w:cs="Times New Roman"/>
          <w:sz w:val="28"/>
          <w:szCs w:val="28"/>
        </w:rPr>
        <w:t xml:space="preserve"> позволяет проанализировать процесс распределения расходов с результатами от реализации муниципальных программ, разрабатываемых на основе стратегических целей, с учетом приоритетов государственной политики, общественной значимости ожидаемых и конечных результатов использования бюджетных средств и, соответственно, оценить эффективность программы в процессе и по итогам ее реализации, своевременно исключить риски неэффективного использования бюджетных средств округа.</w:t>
      </w:r>
    </w:p>
    <w:p w:rsidR="00EC0275" w:rsidRDefault="00630E95" w:rsidP="00630E95">
      <w:pPr>
        <w:spacing w:after="0" w:line="240" w:lineRule="auto"/>
        <w:ind w:firstLine="709"/>
        <w:jc w:val="both"/>
        <w:rPr>
          <w:rFonts w:ascii="Times New Roman" w:hAnsi="Times New Roman" w:cs="Times New Roman"/>
          <w:sz w:val="28"/>
          <w:szCs w:val="28"/>
        </w:rPr>
      </w:pPr>
      <w:r w:rsidRPr="00D4797C">
        <w:rPr>
          <w:rFonts w:ascii="Times New Roman" w:hAnsi="Times New Roman" w:cs="Times New Roman"/>
          <w:sz w:val="28"/>
          <w:szCs w:val="28"/>
        </w:rPr>
        <w:t xml:space="preserve">Муниципальные программы в целом соответствуют основным положениям нормативных правовых документов, регламентирующих процесс их разработки и реализации. Контрольно-счетной комиссией были проанализированы сбалансированность целей, задач, индикаторов, мероприятий и финансовых ресурсов муниципальных программ, а также их соответствие действующим планово-прогнозным документам. </w:t>
      </w:r>
    </w:p>
    <w:p w:rsidR="00630E95" w:rsidRPr="00D4797C" w:rsidRDefault="00630E95" w:rsidP="00630E95">
      <w:pPr>
        <w:spacing w:after="0" w:line="240" w:lineRule="auto"/>
        <w:ind w:firstLine="709"/>
        <w:jc w:val="both"/>
        <w:rPr>
          <w:rFonts w:ascii="Times New Roman" w:hAnsi="Times New Roman" w:cs="Times New Roman"/>
          <w:sz w:val="28"/>
          <w:szCs w:val="28"/>
        </w:rPr>
      </w:pPr>
      <w:r w:rsidRPr="00D4797C">
        <w:rPr>
          <w:rFonts w:ascii="Times New Roman" w:hAnsi="Times New Roman" w:cs="Times New Roman"/>
          <w:sz w:val="28"/>
          <w:szCs w:val="28"/>
        </w:rPr>
        <w:t>По результатам проведенных экспертиз были установлены следующие наиболее общие замечания:</w:t>
      </w:r>
    </w:p>
    <w:p w:rsidR="00630E95" w:rsidRDefault="00630E95" w:rsidP="00630E95">
      <w:pPr>
        <w:spacing w:after="0" w:line="240" w:lineRule="auto"/>
        <w:ind w:firstLine="709"/>
        <w:jc w:val="both"/>
        <w:rPr>
          <w:rFonts w:ascii="Times New Roman" w:hAnsi="Times New Roman" w:cs="Times New Roman"/>
          <w:sz w:val="28"/>
          <w:szCs w:val="28"/>
        </w:rPr>
      </w:pPr>
      <w:r w:rsidRPr="00D4797C">
        <w:rPr>
          <w:rFonts w:ascii="Times New Roman" w:hAnsi="Times New Roman" w:cs="Times New Roman"/>
          <w:sz w:val="28"/>
          <w:szCs w:val="28"/>
        </w:rPr>
        <w:t>- дублирование в форму</w:t>
      </w:r>
      <w:r w:rsidR="0003168C">
        <w:rPr>
          <w:rFonts w:ascii="Times New Roman" w:hAnsi="Times New Roman" w:cs="Times New Roman"/>
          <w:sz w:val="28"/>
          <w:szCs w:val="28"/>
        </w:rPr>
        <w:t>лировке цели и постановки</w:t>
      </w:r>
      <w:r w:rsidR="0091760F">
        <w:rPr>
          <w:rFonts w:ascii="Times New Roman" w:hAnsi="Times New Roman" w:cs="Times New Roman"/>
          <w:sz w:val="28"/>
          <w:szCs w:val="28"/>
        </w:rPr>
        <w:t xml:space="preserve"> задач;</w:t>
      </w:r>
    </w:p>
    <w:p w:rsidR="0091760F" w:rsidRDefault="0091760F" w:rsidP="00630E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несвоевременно</w:t>
      </w:r>
      <w:r w:rsidR="0003168C">
        <w:rPr>
          <w:rFonts w:ascii="Times New Roman" w:hAnsi="Times New Roman" w:cs="Times New Roman"/>
          <w:sz w:val="28"/>
          <w:szCs w:val="28"/>
        </w:rPr>
        <w:t>е проведение</w:t>
      </w:r>
      <w:r w:rsidRPr="0091760F">
        <w:rPr>
          <w:rFonts w:ascii="Times New Roman" w:hAnsi="Times New Roman" w:cs="Times New Roman"/>
          <w:sz w:val="28"/>
          <w:szCs w:val="28"/>
        </w:rPr>
        <w:t xml:space="preserve"> анализ</w:t>
      </w:r>
      <w:r w:rsidR="0003168C">
        <w:rPr>
          <w:rFonts w:ascii="Times New Roman" w:hAnsi="Times New Roman" w:cs="Times New Roman"/>
          <w:sz w:val="28"/>
          <w:szCs w:val="28"/>
        </w:rPr>
        <w:t>а</w:t>
      </w:r>
      <w:r w:rsidRPr="0091760F">
        <w:rPr>
          <w:rFonts w:ascii="Times New Roman" w:hAnsi="Times New Roman" w:cs="Times New Roman"/>
          <w:sz w:val="28"/>
          <w:szCs w:val="28"/>
        </w:rPr>
        <w:t xml:space="preserve"> достижения поставленных целей и показателей непосредственных результатов программ в соответствии с утвержденными  объемами</w:t>
      </w:r>
      <w:r w:rsidR="0003168C">
        <w:rPr>
          <w:rFonts w:ascii="Times New Roman" w:hAnsi="Times New Roman" w:cs="Times New Roman"/>
          <w:sz w:val="28"/>
          <w:szCs w:val="28"/>
        </w:rPr>
        <w:t xml:space="preserve">  финансирования  и  невнесение</w:t>
      </w:r>
      <w:r w:rsidRPr="0091760F">
        <w:rPr>
          <w:rFonts w:ascii="Times New Roman" w:hAnsi="Times New Roman" w:cs="Times New Roman"/>
          <w:sz w:val="28"/>
          <w:szCs w:val="28"/>
        </w:rPr>
        <w:t xml:space="preserve">  корректиров</w:t>
      </w:r>
      <w:r w:rsidR="0003168C">
        <w:rPr>
          <w:rFonts w:ascii="Times New Roman" w:hAnsi="Times New Roman" w:cs="Times New Roman"/>
          <w:sz w:val="28"/>
          <w:szCs w:val="28"/>
        </w:rPr>
        <w:t>ок</w:t>
      </w:r>
      <w:r w:rsidRPr="0091760F">
        <w:rPr>
          <w:rFonts w:ascii="Times New Roman" w:hAnsi="Times New Roman" w:cs="Times New Roman"/>
          <w:sz w:val="28"/>
          <w:szCs w:val="28"/>
        </w:rPr>
        <w:t xml:space="preserve"> индикаторов целевых показателей после всту</w:t>
      </w:r>
      <w:r w:rsidR="00EA454E">
        <w:rPr>
          <w:rFonts w:ascii="Times New Roman" w:hAnsi="Times New Roman" w:cs="Times New Roman"/>
          <w:sz w:val="28"/>
          <w:szCs w:val="28"/>
        </w:rPr>
        <w:t>пления в силу решения о бюджете</w:t>
      </w:r>
      <w:r>
        <w:rPr>
          <w:rFonts w:ascii="Times New Roman" w:hAnsi="Times New Roman" w:cs="Times New Roman"/>
          <w:sz w:val="28"/>
          <w:szCs w:val="28"/>
        </w:rPr>
        <w:t>;</w:t>
      </w:r>
    </w:p>
    <w:p w:rsidR="0091760F" w:rsidRDefault="0091760F" w:rsidP="00630E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1760F">
        <w:rPr>
          <w:rFonts w:ascii="Times New Roman" w:hAnsi="Times New Roman" w:cs="Times New Roman"/>
          <w:sz w:val="28"/>
          <w:szCs w:val="28"/>
        </w:rPr>
        <w:t xml:space="preserve"> </w:t>
      </w:r>
      <w:r>
        <w:rPr>
          <w:rFonts w:ascii="Times New Roman" w:hAnsi="Times New Roman" w:cs="Times New Roman"/>
          <w:sz w:val="28"/>
          <w:szCs w:val="28"/>
        </w:rPr>
        <w:t>п</w:t>
      </w:r>
      <w:r w:rsidRPr="0091760F">
        <w:rPr>
          <w:rFonts w:ascii="Times New Roman" w:hAnsi="Times New Roman" w:cs="Times New Roman"/>
          <w:sz w:val="28"/>
          <w:szCs w:val="28"/>
        </w:rPr>
        <w:t xml:space="preserve">рограммы нацелены на решение не всех проблем, обозначенных в текстовой части программ, по многим мероприятиям </w:t>
      </w:r>
      <w:r w:rsidR="0074546D" w:rsidRPr="0091760F">
        <w:rPr>
          <w:rFonts w:ascii="Times New Roman" w:hAnsi="Times New Roman" w:cs="Times New Roman"/>
          <w:sz w:val="28"/>
          <w:szCs w:val="28"/>
        </w:rPr>
        <w:t>отсутствуют</w:t>
      </w:r>
      <w:r w:rsidRPr="0091760F">
        <w:rPr>
          <w:rFonts w:ascii="Times New Roman" w:hAnsi="Times New Roman" w:cs="Times New Roman"/>
          <w:sz w:val="28"/>
          <w:szCs w:val="28"/>
        </w:rPr>
        <w:t xml:space="preserve"> объемы финансирования, в </w:t>
      </w:r>
      <w:r w:rsidR="0074546D" w:rsidRPr="0091760F">
        <w:rPr>
          <w:rFonts w:ascii="Times New Roman" w:hAnsi="Times New Roman" w:cs="Times New Roman"/>
          <w:sz w:val="28"/>
          <w:szCs w:val="28"/>
        </w:rPr>
        <w:t>связи,</w:t>
      </w:r>
      <w:r w:rsidRPr="0091760F">
        <w:rPr>
          <w:rFonts w:ascii="Times New Roman" w:hAnsi="Times New Roman" w:cs="Times New Roman"/>
          <w:sz w:val="28"/>
          <w:szCs w:val="28"/>
        </w:rPr>
        <w:t xml:space="preserve"> с чем не предста</w:t>
      </w:r>
      <w:r>
        <w:rPr>
          <w:rFonts w:ascii="Times New Roman" w:hAnsi="Times New Roman" w:cs="Times New Roman"/>
          <w:sz w:val="28"/>
          <w:szCs w:val="28"/>
        </w:rPr>
        <w:t>вляется возможным их реализация;</w:t>
      </w:r>
    </w:p>
    <w:p w:rsidR="0091760F" w:rsidRDefault="0091760F" w:rsidP="009176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1760F">
        <w:rPr>
          <w:rFonts w:ascii="Times New Roman" w:hAnsi="Times New Roman" w:cs="Times New Roman"/>
          <w:sz w:val="28"/>
          <w:szCs w:val="28"/>
        </w:rPr>
        <w:t xml:space="preserve"> содержательные и количественные составы показателей</w:t>
      </w:r>
      <w:r>
        <w:rPr>
          <w:rFonts w:ascii="Times New Roman" w:hAnsi="Times New Roman" w:cs="Times New Roman"/>
          <w:sz w:val="28"/>
          <w:szCs w:val="28"/>
        </w:rPr>
        <w:t xml:space="preserve"> </w:t>
      </w:r>
      <w:r w:rsidRPr="0091760F">
        <w:rPr>
          <w:rFonts w:ascii="Times New Roman" w:hAnsi="Times New Roman" w:cs="Times New Roman"/>
          <w:sz w:val="28"/>
          <w:szCs w:val="28"/>
        </w:rPr>
        <w:t>индикаторов и непосредственных результатов не являются в полной мере достаточными для</w:t>
      </w:r>
      <w:r>
        <w:rPr>
          <w:rFonts w:ascii="Times New Roman" w:hAnsi="Times New Roman" w:cs="Times New Roman"/>
          <w:sz w:val="28"/>
          <w:szCs w:val="28"/>
        </w:rPr>
        <w:t xml:space="preserve"> </w:t>
      </w:r>
      <w:r w:rsidRPr="0091760F">
        <w:rPr>
          <w:rFonts w:ascii="Times New Roman" w:hAnsi="Times New Roman" w:cs="Times New Roman"/>
          <w:sz w:val="28"/>
          <w:szCs w:val="28"/>
        </w:rPr>
        <w:t>оценки достижения целей и решения поставленных задач программ</w:t>
      </w:r>
      <w:r>
        <w:rPr>
          <w:rFonts w:ascii="Times New Roman" w:hAnsi="Times New Roman" w:cs="Times New Roman"/>
          <w:sz w:val="28"/>
          <w:szCs w:val="28"/>
        </w:rPr>
        <w:t>.</w:t>
      </w:r>
    </w:p>
    <w:p w:rsidR="0091760F" w:rsidRDefault="0091760F" w:rsidP="009176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Отдельно отмечаются два обстоятельства, которые снижают эффективность и результативность проведения экспертизы муниципальных программ:</w:t>
      </w:r>
    </w:p>
    <w:p w:rsidR="0091760F" w:rsidRDefault="0091760F" w:rsidP="0091760F">
      <w:pPr>
        <w:numPr>
          <w:ilvl w:val="0"/>
          <w:numId w:val="3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все утвержденные муниципальные программы реализуются в один этап (с начала и до окончания программы, кроме МП «Формирован</w:t>
      </w:r>
      <w:r w:rsidR="0003168C">
        <w:rPr>
          <w:rFonts w:ascii="Times New Roman" w:hAnsi="Times New Roman" w:cs="Times New Roman"/>
          <w:sz w:val="28"/>
          <w:szCs w:val="28"/>
        </w:rPr>
        <w:t>ие современной городской среды на территории городского округа</w:t>
      </w:r>
      <w:r>
        <w:rPr>
          <w:rFonts w:ascii="Times New Roman" w:hAnsi="Times New Roman" w:cs="Times New Roman"/>
          <w:sz w:val="28"/>
          <w:szCs w:val="28"/>
        </w:rPr>
        <w:t xml:space="preserve"> город Кулебаки на 2018-2022 годы</w:t>
      </w:r>
      <w:r w:rsidR="0003168C">
        <w:rPr>
          <w:rFonts w:ascii="Times New Roman" w:hAnsi="Times New Roman" w:cs="Times New Roman"/>
          <w:sz w:val="28"/>
          <w:szCs w:val="28"/>
        </w:rPr>
        <w:t>»</w:t>
      </w:r>
      <w:r>
        <w:rPr>
          <w:rFonts w:ascii="Times New Roman" w:hAnsi="Times New Roman" w:cs="Times New Roman"/>
          <w:sz w:val="28"/>
          <w:szCs w:val="28"/>
        </w:rPr>
        <w:t>)</w:t>
      </w:r>
      <w:r w:rsidR="00CB02EE">
        <w:rPr>
          <w:rFonts w:ascii="Times New Roman" w:hAnsi="Times New Roman" w:cs="Times New Roman"/>
          <w:sz w:val="28"/>
          <w:szCs w:val="28"/>
        </w:rPr>
        <w:t>, срок окончания которого на период экспертизы не наступил, т.е. оценка промежуточных результатов эффективности использования бюджетных средств муниципальных программ не представляется возможной;</w:t>
      </w:r>
    </w:p>
    <w:p w:rsidR="00CB02EE" w:rsidRDefault="00CB02EE" w:rsidP="00CB02EE">
      <w:pPr>
        <w:numPr>
          <w:ilvl w:val="0"/>
          <w:numId w:val="3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кроме того, имеются случаи, когда плановые показатели целевых индикаторов и непосредственных результатов в конце финансового года приводятся к фактически достигнутым значениям результатов, которые в основном ниже плановых.</w:t>
      </w:r>
    </w:p>
    <w:p w:rsidR="00630E95" w:rsidRDefault="001522A7" w:rsidP="001522A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В 2019 году </w:t>
      </w:r>
      <w:r w:rsidR="00FE54BE">
        <w:rPr>
          <w:rFonts w:ascii="Times New Roman" w:hAnsi="Times New Roman" w:cs="Times New Roman"/>
          <w:sz w:val="28"/>
          <w:szCs w:val="28"/>
        </w:rPr>
        <w:t>работа по проведению экспертизы муниципальных программ</w:t>
      </w:r>
      <w:r>
        <w:rPr>
          <w:rFonts w:ascii="Times New Roman" w:hAnsi="Times New Roman" w:cs="Times New Roman"/>
          <w:sz w:val="28"/>
          <w:szCs w:val="28"/>
        </w:rPr>
        <w:t xml:space="preserve"> будет продолжена.</w:t>
      </w:r>
      <w:r w:rsidR="00FE54BE">
        <w:rPr>
          <w:rFonts w:ascii="Times New Roman" w:hAnsi="Times New Roman" w:cs="Times New Roman"/>
          <w:sz w:val="28"/>
          <w:szCs w:val="28"/>
        </w:rPr>
        <w:t xml:space="preserve"> </w:t>
      </w:r>
    </w:p>
    <w:p w:rsidR="0039694B" w:rsidRPr="0039694B" w:rsidRDefault="0039694B" w:rsidP="0039694B">
      <w:pPr>
        <w:autoSpaceDE w:val="0"/>
        <w:autoSpaceDN w:val="0"/>
        <w:adjustRightInd w:val="0"/>
        <w:spacing w:after="0" w:line="240" w:lineRule="auto"/>
        <w:ind w:firstLine="720"/>
        <w:outlineLvl w:val="1"/>
        <w:rPr>
          <w:rFonts w:ascii="Times New Roman" w:hAnsi="Times New Roman" w:cs="Times New Roman"/>
          <w:sz w:val="28"/>
          <w:szCs w:val="28"/>
        </w:rPr>
      </w:pPr>
      <w:r>
        <w:rPr>
          <w:rFonts w:ascii="Times New Roman" w:hAnsi="Times New Roman" w:cs="Times New Roman"/>
          <w:sz w:val="28"/>
          <w:szCs w:val="28"/>
        </w:rPr>
        <w:t xml:space="preserve">                                                                                                            </w:t>
      </w:r>
    </w:p>
    <w:p w:rsidR="00D4797C" w:rsidRDefault="00D4797C" w:rsidP="00D4797C">
      <w:pPr>
        <w:autoSpaceDE w:val="0"/>
        <w:autoSpaceDN w:val="0"/>
        <w:adjustRightInd w:val="0"/>
        <w:spacing w:after="0" w:line="240" w:lineRule="auto"/>
        <w:ind w:firstLine="720"/>
        <w:jc w:val="center"/>
        <w:outlineLvl w:val="1"/>
        <w:rPr>
          <w:rFonts w:ascii="Times New Roman" w:hAnsi="Times New Roman" w:cs="Times New Roman"/>
          <w:b/>
          <w:sz w:val="28"/>
          <w:szCs w:val="28"/>
        </w:rPr>
      </w:pPr>
      <w:r w:rsidRPr="00D4797C">
        <w:rPr>
          <w:rFonts w:ascii="Times New Roman" w:hAnsi="Times New Roman" w:cs="Times New Roman"/>
          <w:b/>
          <w:sz w:val="28"/>
          <w:szCs w:val="28"/>
        </w:rPr>
        <w:t>Контрольная деятельность</w:t>
      </w:r>
    </w:p>
    <w:p w:rsidR="001522A7" w:rsidRDefault="001522A7" w:rsidP="001522A7">
      <w:pPr>
        <w:autoSpaceDE w:val="0"/>
        <w:autoSpaceDN w:val="0"/>
        <w:adjustRightInd w:val="0"/>
        <w:spacing w:after="0" w:line="240" w:lineRule="auto"/>
        <w:ind w:firstLine="720"/>
        <w:jc w:val="both"/>
        <w:outlineLvl w:val="1"/>
        <w:rPr>
          <w:rFonts w:ascii="Times New Roman" w:hAnsi="Times New Roman" w:cs="Times New Roman"/>
          <w:sz w:val="28"/>
          <w:szCs w:val="28"/>
        </w:rPr>
      </w:pPr>
      <w:r w:rsidRPr="001522A7">
        <w:rPr>
          <w:rFonts w:ascii="Times New Roman" w:hAnsi="Times New Roman" w:cs="Times New Roman"/>
          <w:sz w:val="28"/>
          <w:szCs w:val="28"/>
        </w:rPr>
        <w:t>Контрольные мероприятия</w:t>
      </w:r>
      <w:r>
        <w:rPr>
          <w:rFonts w:ascii="Times New Roman" w:hAnsi="Times New Roman" w:cs="Times New Roman"/>
          <w:sz w:val="28"/>
          <w:szCs w:val="28"/>
        </w:rPr>
        <w:t xml:space="preserve"> были направлены на проверку целевого, эффективного и рационального использования средств бюджета городского округа распорядителями и получателями средств в </w:t>
      </w:r>
      <w:r w:rsidR="0074546D">
        <w:rPr>
          <w:rFonts w:ascii="Times New Roman" w:hAnsi="Times New Roman" w:cs="Times New Roman"/>
          <w:sz w:val="28"/>
          <w:szCs w:val="28"/>
        </w:rPr>
        <w:t>процессе</w:t>
      </w:r>
      <w:r>
        <w:rPr>
          <w:rFonts w:ascii="Times New Roman" w:hAnsi="Times New Roman" w:cs="Times New Roman"/>
          <w:sz w:val="28"/>
          <w:szCs w:val="28"/>
        </w:rPr>
        <w:t xml:space="preserve"> реализации муниципальных программ.</w:t>
      </w:r>
    </w:p>
    <w:p w:rsidR="001D2A1B" w:rsidRDefault="001D2A1B" w:rsidP="001522A7">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Проверки осуществлялись в органах местного самоуправления, муниципальных учреждениях и </w:t>
      </w:r>
      <w:r w:rsidR="0074546D">
        <w:rPr>
          <w:rFonts w:ascii="Times New Roman" w:hAnsi="Times New Roman" w:cs="Times New Roman"/>
          <w:sz w:val="28"/>
          <w:szCs w:val="28"/>
        </w:rPr>
        <w:t>организациях</w:t>
      </w:r>
      <w:r>
        <w:rPr>
          <w:rFonts w:ascii="Times New Roman" w:hAnsi="Times New Roman" w:cs="Times New Roman"/>
          <w:sz w:val="28"/>
          <w:szCs w:val="28"/>
        </w:rPr>
        <w:t>, получающих и использующих средства бюджета городского округа.</w:t>
      </w:r>
    </w:p>
    <w:p w:rsidR="001D2A1B" w:rsidRDefault="001D2A1B" w:rsidP="001522A7">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Объем бюджетных средств, проверенных </w:t>
      </w:r>
      <w:r w:rsidR="00292D7C">
        <w:rPr>
          <w:rFonts w:ascii="Times New Roman" w:hAnsi="Times New Roman" w:cs="Times New Roman"/>
          <w:sz w:val="28"/>
          <w:szCs w:val="28"/>
        </w:rPr>
        <w:t>при проведении контрольных мероприятий, составил 520 661,1 тыс</w:t>
      </w:r>
      <w:r w:rsidR="0074546D">
        <w:rPr>
          <w:rFonts w:ascii="Times New Roman" w:hAnsi="Times New Roman" w:cs="Times New Roman"/>
          <w:sz w:val="28"/>
          <w:szCs w:val="28"/>
        </w:rPr>
        <w:t>. р</w:t>
      </w:r>
      <w:r w:rsidR="00292D7C">
        <w:rPr>
          <w:rFonts w:ascii="Times New Roman" w:hAnsi="Times New Roman" w:cs="Times New Roman"/>
          <w:sz w:val="28"/>
          <w:szCs w:val="28"/>
        </w:rPr>
        <w:t>ублей или 39,9 % от общего объема бюджета городского округа по расходам. Проверками охвачено 18 объектов, по итогам контрольных мероприятий составлено 18 актов.</w:t>
      </w:r>
    </w:p>
    <w:p w:rsidR="007332D8" w:rsidRDefault="007332D8" w:rsidP="001522A7">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Значимыми вопросами контрольной деятельности </w:t>
      </w:r>
      <w:r w:rsidR="003F4C9A">
        <w:rPr>
          <w:rFonts w:ascii="Times New Roman" w:hAnsi="Times New Roman" w:cs="Times New Roman"/>
          <w:sz w:val="28"/>
          <w:szCs w:val="28"/>
        </w:rPr>
        <w:t>комиссии в 2018 году на осно</w:t>
      </w:r>
      <w:r>
        <w:rPr>
          <w:rFonts w:ascii="Times New Roman" w:hAnsi="Times New Roman" w:cs="Times New Roman"/>
          <w:sz w:val="28"/>
          <w:szCs w:val="28"/>
        </w:rPr>
        <w:t>вании определенных при планировании работы КСК приоритетных областей являлись:</w:t>
      </w:r>
      <w:r w:rsidR="00C214ED">
        <w:rPr>
          <w:rFonts w:ascii="Times New Roman" w:hAnsi="Times New Roman" w:cs="Times New Roman"/>
          <w:sz w:val="28"/>
          <w:szCs w:val="28"/>
        </w:rPr>
        <w:t xml:space="preserve"> проверка </w:t>
      </w:r>
      <w:r w:rsidR="00C214ED" w:rsidRPr="00C214ED">
        <w:rPr>
          <w:rFonts w:ascii="Times New Roman" w:hAnsi="Times New Roman" w:cs="Times New Roman"/>
          <w:sz w:val="28"/>
          <w:szCs w:val="28"/>
        </w:rPr>
        <w:t>законности, результативности (эффективности и экономности) использования бюджетных средств, направленных на реализацию мероприятия «Укрепление материально-технической базы подведомственных ОО, капитальный ремонт, проведение аварийных работ, реализация планов укрепления материально-технической базы ОО, модернизация и обновление автобусного парка для перевозки учащихся» подпрограммы «Ресурсное обеспечение сферы образования» муниципальной программы «Развитие образования в городском округе город Кулебаки на 2015-2017 годы»</w:t>
      </w:r>
      <w:r w:rsidR="00065870">
        <w:rPr>
          <w:rFonts w:ascii="Times New Roman" w:hAnsi="Times New Roman" w:cs="Times New Roman"/>
          <w:sz w:val="28"/>
          <w:szCs w:val="28"/>
        </w:rPr>
        <w:t>.</w:t>
      </w:r>
    </w:p>
    <w:p w:rsidR="007E10C0" w:rsidRDefault="00D552B2" w:rsidP="001522A7">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В ходе контрольного мероприятия проведены выборочные встречные </w:t>
      </w:r>
      <w:r>
        <w:rPr>
          <w:rFonts w:ascii="Times New Roman" w:hAnsi="Times New Roman" w:cs="Times New Roman"/>
          <w:i/>
          <w:sz w:val="28"/>
          <w:szCs w:val="28"/>
        </w:rPr>
        <w:t>проверки</w:t>
      </w:r>
      <w:r w:rsidR="007E10C0" w:rsidRPr="007E10C0">
        <w:rPr>
          <w:rFonts w:ascii="Times New Roman" w:hAnsi="Times New Roman" w:cs="Times New Roman"/>
          <w:i/>
          <w:sz w:val="28"/>
          <w:szCs w:val="28"/>
        </w:rPr>
        <w:t xml:space="preserve"> законности, результативности (эффективности и экономности) использования бюджетных средств, направленных на реализацию мероприятия «Укрепление материально-технической базы подведомственных ОО, капитальный ремонт, проведение аварийных работ, реализация планов укрепления материально-технической базы ОО, модернизация и обновление </w:t>
      </w:r>
      <w:r w:rsidR="007E10C0" w:rsidRPr="007E10C0">
        <w:rPr>
          <w:rFonts w:ascii="Times New Roman" w:hAnsi="Times New Roman" w:cs="Times New Roman"/>
          <w:i/>
          <w:sz w:val="28"/>
          <w:szCs w:val="28"/>
        </w:rPr>
        <w:lastRenderedPageBreak/>
        <w:t>автобусного парка для перевозки учащихся» подпрограммы «Ресурсное обеспечение сферы образования» муниципальной программы «Развитие образования в городском округе город Кулебаки на 2015-2017 годы»</w:t>
      </w:r>
      <w:r>
        <w:rPr>
          <w:rFonts w:ascii="Times New Roman" w:hAnsi="Times New Roman" w:cs="Times New Roman"/>
          <w:sz w:val="28"/>
          <w:szCs w:val="28"/>
        </w:rPr>
        <w:t xml:space="preserve"> в 11-ти муниципальных образовательных учреждениях и администрации городского округа, которыми</w:t>
      </w:r>
      <w:r w:rsidR="007E10C0">
        <w:rPr>
          <w:rFonts w:ascii="Times New Roman" w:hAnsi="Times New Roman" w:cs="Times New Roman"/>
          <w:i/>
          <w:sz w:val="28"/>
          <w:szCs w:val="28"/>
        </w:rPr>
        <w:t xml:space="preserve"> </w:t>
      </w:r>
      <w:r w:rsidR="007E10C0">
        <w:rPr>
          <w:rFonts w:ascii="Times New Roman" w:hAnsi="Times New Roman" w:cs="Times New Roman"/>
          <w:sz w:val="28"/>
          <w:szCs w:val="28"/>
        </w:rPr>
        <w:t>установлено</w:t>
      </w:r>
      <w:r w:rsidR="00BD3C07">
        <w:rPr>
          <w:rFonts w:ascii="Times New Roman" w:hAnsi="Times New Roman" w:cs="Times New Roman"/>
          <w:sz w:val="28"/>
          <w:szCs w:val="28"/>
        </w:rPr>
        <w:t>:</w:t>
      </w:r>
    </w:p>
    <w:p w:rsidR="00BD3C07" w:rsidRDefault="00BD3C07" w:rsidP="001522A7">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A8543B">
        <w:rPr>
          <w:rFonts w:ascii="Times New Roman" w:hAnsi="Times New Roman" w:cs="Times New Roman"/>
          <w:i/>
          <w:sz w:val="28"/>
          <w:szCs w:val="28"/>
        </w:rPr>
        <w:t>нарушения Порядка разработки, реализации и оценки эффективности муниципальных программ</w:t>
      </w:r>
      <w:r>
        <w:rPr>
          <w:rFonts w:ascii="Times New Roman" w:hAnsi="Times New Roman" w:cs="Times New Roman"/>
          <w:sz w:val="28"/>
          <w:szCs w:val="28"/>
        </w:rPr>
        <w:t xml:space="preserve"> 9-тью образовательными организациями (не вносились изменения в сроки реализации мероприятий подпрограммы);</w:t>
      </w:r>
    </w:p>
    <w:p w:rsidR="00BD3C07" w:rsidRDefault="00BD3C07" w:rsidP="001522A7">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A8543B">
        <w:rPr>
          <w:rFonts w:ascii="Times New Roman" w:hAnsi="Times New Roman" w:cs="Times New Roman"/>
          <w:i/>
          <w:sz w:val="28"/>
          <w:szCs w:val="28"/>
        </w:rPr>
        <w:t xml:space="preserve">нарушения Плана </w:t>
      </w:r>
      <w:r w:rsidR="0074546D" w:rsidRPr="00A8543B">
        <w:rPr>
          <w:rFonts w:ascii="Times New Roman" w:hAnsi="Times New Roman" w:cs="Times New Roman"/>
          <w:i/>
          <w:sz w:val="28"/>
          <w:szCs w:val="28"/>
        </w:rPr>
        <w:t>реализации</w:t>
      </w:r>
      <w:r w:rsidRPr="00A8543B">
        <w:rPr>
          <w:rFonts w:ascii="Times New Roman" w:hAnsi="Times New Roman" w:cs="Times New Roman"/>
          <w:i/>
          <w:sz w:val="28"/>
          <w:szCs w:val="28"/>
        </w:rPr>
        <w:t xml:space="preserve"> муниципальных программ </w:t>
      </w:r>
      <w:r>
        <w:rPr>
          <w:rFonts w:ascii="Times New Roman" w:hAnsi="Times New Roman" w:cs="Times New Roman"/>
          <w:sz w:val="28"/>
          <w:szCs w:val="28"/>
        </w:rPr>
        <w:t>7-мью образовательными организациями и администрацией городского округа (наименование мероприятий в Плане реализации не соответствуют наименованию мероприятия, указанного в контрактах);</w:t>
      </w:r>
    </w:p>
    <w:p w:rsidR="00BD3C07" w:rsidRDefault="00BD3C07" w:rsidP="001522A7">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AD7B91" w:rsidRPr="00A8543B">
        <w:rPr>
          <w:rFonts w:ascii="Times New Roman" w:hAnsi="Times New Roman" w:cs="Times New Roman"/>
          <w:i/>
          <w:sz w:val="28"/>
          <w:szCs w:val="28"/>
        </w:rPr>
        <w:t>нарушения порядка строительства, реконструкции, капитального ремонта объектов капитального строительства и ввода объектов в эксплуатацию</w:t>
      </w:r>
      <w:r w:rsidR="00AD7B91">
        <w:rPr>
          <w:rFonts w:ascii="Times New Roman" w:hAnsi="Times New Roman" w:cs="Times New Roman"/>
          <w:sz w:val="28"/>
          <w:szCs w:val="28"/>
        </w:rPr>
        <w:t>, а именно:</w:t>
      </w:r>
    </w:p>
    <w:p w:rsidR="00AD7B91" w:rsidRDefault="00AD7B91" w:rsidP="001522A7">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 МБОУ Шилокшанская школа на момент проведения строительных работ не оформлено разрешение на строительство туалета и как следствие на момент проверки туалет эксплуати</w:t>
      </w:r>
      <w:r w:rsidR="002C15D6">
        <w:rPr>
          <w:rFonts w:ascii="Times New Roman" w:hAnsi="Times New Roman" w:cs="Times New Roman"/>
          <w:sz w:val="28"/>
          <w:szCs w:val="28"/>
        </w:rPr>
        <w:t>ровался без разрешения на ввод о</w:t>
      </w:r>
      <w:r>
        <w:rPr>
          <w:rFonts w:ascii="Times New Roman" w:hAnsi="Times New Roman" w:cs="Times New Roman"/>
          <w:sz w:val="28"/>
          <w:szCs w:val="28"/>
        </w:rPr>
        <w:t>бъекта в эксплуатацию;</w:t>
      </w:r>
    </w:p>
    <w:p w:rsidR="00AD7B91" w:rsidRDefault="00AD7B91" w:rsidP="001522A7">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2C15D6">
        <w:rPr>
          <w:rFonts w:ascii="Times New Roman" w:hAnsi="Times New Roman" w:cs="Times New Roman"/>
          <w:sz w:val="28"/>
          <w:szCs w:val="28"/>
        </w:rPr>
        <w:t>во всех проверяемых организациях, кроме МБОУ Тепловская школа, не обеспечено ведение строительного контроля на объектах капитального ремонта;</w:t>
      </w:r>
    </w:p>
    <w:p w:rsidR="002C15D6" w:rsidRDefault="002C15D6" w:rsidP="001522A7">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 работы по монтажу </w:t>
      </w:r>
      <w:r w:rsidR="00A8543B">
        <w:rPr>
          <w:rFonts w:ascii="Times New Roman" w:hAnsi="Times New Roman" w:cs="Times New Roman"/>
          <w:sz w:val="28"/>
          <w:szCs w:val="28"/>
        </w:rPr>
        <w:t>кровельного покрытия из профилированного листа в МБОУ Велетьменская школа и МБДОУ детский сад № 20 «Ласточка» на общую сумму 472,740 тыс</w:t>
      </w:r>
      <w:r w:rsidR="0074546D">
        <w:rPr>
          <w:rFonts w:ascii="Times New Roman" w:hAnsi="Times New Roman" w:cs="Times New Roman"/>
          <w:sz w:val="28"/>
          <w:szCs w:val="28"/>
        </w:rPr>
        <w:t>. р</w:t>
      </w:r>
      <w:r w:rsidR="00A8543B">
        <w:rPr>
          <w:rFonts w:ascii="Times New Roman" w:hAnsi="Times New Roman" w:cs="Times New Roman"/>
          <w:sz w:val="28"/>
          <w:szCs w:val="28"/>
        </w:rPr>
        <w:t>ублей выполнены с нарушением требований технологии выполнения кровельных работ (неэффективное расходование бюджетных средств);</w:t>
      </w:r>
    </w:p>
    <w:p w:rsidR="00A8543B" w:rsidRDefault="00A8543B" w:rsidP="001522A7">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 не представлена исполнительная документация и акты освидетельствования скрытых работ;</w:t>
      </w:r>
    </w:p>
    <w:p w:rsidR="00A8543B" w:rsidRDefault="00A8543B" w:rsidP="001522A7">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 во всех заключенных контрактах отсутствуют схемы строительных работ, в связи с чем, произвести контрольные обмеры выполненных работ, относящиеся к конкретным контрактам, не представляется возможным;</w:t>
      </w:r>
    </w:p>
    <w:p w:rsidR="00A8543B" w:rsidRDefault="00A8543B" w:rsidP="001522A7">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 не проводилась проверка документов о качестве на проверяемые подрядчиками </w:t>
      </w:r>
      <w:r w:rsidR="00E24D61">
        <w:rPr>
          <w:rFonts w:ascii="Times New Roman" w:hAnsi="Times New Roman" w:cs="Times New Roman"/>
          <w:sz w:val="28"/>
          <w:szCs w:val="28"/>
        </w:rPr>
        <w:t>материалы (сертификаты качества и паспорта на основные используемые материалы не представлены), а также отсутствуют документы, подтверждающие стоимость материалов;</w:t>
      </w:r>
    </w:p>
    <w:p w:rsidR="00E24D61" w:rsidRDefault="00E24D61" w:rsidP="001522A7">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E24D61">
        <w:rPr>
          <w:rFonts w:ascii="Times New Roman" w:hAnsi="Times New Roman" w:cs="Times New Roman"/>
          <w:i/>
          <w:sz w:val="28"/>
          <w:szCs w:val="28"/>
        </w:rPr>
        <w:t>нарушения при осуществлении муниципальных закупок</w:t>
      </w:r>
      <w:r>
        <w:rPr>
          <w:rFonts w:ascii="Times New Roman" w:hAnsi="Times New Roman" w:cs="Times New Roman"/>
          <w:sz w:val="28"/>
          <w:szCs w:val="28"/>
        </w:rPr>
        <w:t xml:space="preserve"> 3-мя образовательными организациями (не соблюдены сроки выполнения работ, не начислены и не взысканы пени  за 46 дней просрочки обязательств, включен и оплачен НДС в сумме 6,469 тыс</w:t>
      </w:r>
      <w:r w:rsidR="0074546D">
        <w:rPr>
          <w:rFonts w:ascii="Times New Roman" w:hAnsi="Times New Roman" w:cs="Times New Roman"/>
          <w:sz w:val="28"/>
          <w:szCs w:val="28"/>
        </w:rPr>
        <w:t>. р</w:t>
      </w:r>
      <w:r>
        <w:rPr>
          <w:rFonts w:ascii="Times New Roman" w:hAnsi="Times New Roman" w:cs="Times New Roman"/>
          <w:sz w:val="28"/>
          <w:szCs w:val="28"/>
        </w:rPr>
        <w:t>ублей);</w:t>
      </w:r>
    </w:p>
    <w:p w:rsidR="00E24D61" w:rsidRDefault="00E24D61" w:rsidP="001522A7">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394495" w:rsidRPr="006C3105">
        <w:rPr>
          <w:rFonts w:ascii="Times New Roman" w:hAnsi="Times New Roman" w:cs="Times New Roman"/>
          <w:i/>
          <w:sz w:val="28"/>
          <w:szCs w:val="28"/>
        </w:rPr>
        <w:t>нарушения при составлении проектно-сметной документации и актов приемки выполненных работ</w:t>
      </w:r>
      <w:r w:rsidR="006C3105">
        <w:rPr>
          <w:rFonts w:ascii="Times New Roman" w:hAnsi="Times New Roman" w:cs="Times New Roman"/>
          <w:sz w:val="28"/>
          <w:szCs w:val="28"/>
        </w:rPr>
        <w:t>, а именно:</w:t>
      </w:r>
    </w:p>
    <w:p w:rsidR="006C3105" w:rsidRDefault="006C3105" w:rsidP="001522A7">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 в локальных сметных расчетах и актах о приемке выполненных работ не выполнены рекомендации по применению индексов пересчета базовых цен в </w:t>
      </w:r>
      <w:r>
        <w:rPr>
          <w:rFonts w:ascii="Times New Roman" w:hAnsi="Times New Roman" w:cs="Times New Roman"/>
          <w:sz w:val="28"/>
          <w:szCs w:val="28"/>
        </w:rPr>
        <w:lastRenderedPageBreak/>
        <w:t>текущие, применены индексы по статьям затрат, следовало применить общий индекс (МБОУ Гремячевская школа №1);</w:t>
      </w:r>
    </w:p>
    <w:p w:rsidR="006C3105" w:rsidRDefault="006C3105" w:rsidP="001522A7">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EE7096">
        <w:rPr>
          <w:rFonts w:ascii="Times New Roman" w:hAnsi="Times New Roman" w:cs="Times New Roman"/>
          <w:sz w:val="28"/>
          <w:szCs w:val="28"/>
        </w:rPr>
        <w:t>в</w:t>
      </w:r>
      <w:r w:rsidR="00EE7096" w:rsidRPr="00EE7096">
        <w:rPr>
          <w:rFonts w:ascii="Times New Roman" w:hAnsi="Times New Roman" w:cs="Times New Roman"/>
          <w:sz w:val="28"/>
          <w:szCs w:val="28"/>
        </w:rPr>
        <w:t xml:space="preserve"> акте о приемке выполненных работ использованы расценки, не соответствующие характеру выполненных работ в сумме 153,317 тыс. рублей (МБОУ Гремячевская школа №1 в сумме 119,131 тыс. рублей, МБОУ Шилокшанская школа в сумме 29,683 тыс. рублей, МБДОУ д/с  №9 «Солнышко» -  4,503 тыс. рублей)</w:t>
      </w:r>
      <w:r w:rsidR="00EE7096">
        <w:rPr>
          <w:rFonts w:ascii="Times New Roman" w:hAnsi="Times New Roman" w:cs="Times New Roman"/>
          <w:sz w:val="28"/>
          <w:szCs w:val="28"/>
        </w:rPr>
        <w:t>;</w:t>
      </w:r>
    </w:p>
    <w:p w:rsidR="00EE7096" w:rsidRDefault="00EE7096" w:rsidP="001522A7">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EE7096">
        <w:rPr>
          <w:rFonts w:ascii="Times New Roman" w:hAnsi="Times New Roman" w:cs="Times New Roman"/>
          <w:color w:val="000000"/>
          <w:sz w:val="28"/>
          <w:szCs w:val="28"/>
        </w:rPr>
        <w:t xml:space="preserve">в расчете цены контракта </w:t>
      </w:r>
      <w:r w:rsidRPr="00EE7096">
        <w:rPr>
          <w:rFonts w:ascii="Times New Roman" w:hAnsi="Times New Roman" w:cs="Times New Roman"/>
          <w:sz w:val="28"/>
          <w:szCs w:val="28"/>
        </w:rPr>
        <w:t>при формировании сметы на выполнение работ не учтена величина возвратных сумм по стоимости пригодных для повторного применения материалов и изделий, полученных при разборке (МБОУ Гремячевская школа №1, администрация городского округа город Кулебаки Нижегородской области, МБДОУ д/с  №9 «Солнышко»)</w:t>
      </w:r>
      <w:r>
        <w:rPr>
          <w:rFonts w:ascii="Times New Roman" w:hAnsi="Times New Roman" w:cs="Times New Roman"/>
          <w:sz w:val="28"/>
          <w:szCs w:val="28"/>
        </w:rPr>
        <w:t>;</w:t>
      </w:r>
    </w:p>
    <w:p w:rsidR="00EE7096" w:rsidRDefault="00EE7096" w:rsidP="001522A7">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CB5FD9">
        <w:rPr>
          <w:rFonts w:ascii="Times New Roman" w:hAnsi="Times New Roman" w:cs="Times New Roman"/>
          <w:sz w:val="28"/>
          <w:szCs w:val="28"/>
        </w:rPr>
        <w:t>в</w:t>
      </w:r>
      <w:r w:rsidR="00CB5FD9" w:rsidRPr="00CB5FD9">
        <w:rPr>
          <w:rFonts w:ascii="Times New Roman" w:hAnsi="Times New Roman" w:cs="Times New Roman"/>
          <w:sz w:val="28"/>
          <w:szCs w:val="28"/>
        </w:rPr>
        <w:t xml:space="preserve"> акт о приемке выполненных работ без наличия оснований включены работы и затраты в сумме 593,024 тыс. рублей (МБОУ Гремячевская школа №1 в сумме 18,214 тыс. рублей, МБДОУ д/с №20 «Ласточка» - 15,726 тыс. рублей, МБОУ Шилокшанская школа- 23,881 тыс. рублей, МБОУ школа №1 – 42,719 тыс. рублей, МБДОУ д/с №33 «Дельфин» -6,476 тыс. рублей, МБОУ Тепловская школа - 85,452 тыс. рублей, администрация городского округа город Кулебаки Нижегородской области -28,646 тыс. рублей, МБОУ лицей №3 г. Кулебаки – 165,009 тыс. рублей, МБУ ДО «Детско-юношеский центр»- 165,261 тыс. рублей, МБДОУ д/с №9 «Солнышко»- 41,640 тыс. рублей)</w:t>
      </w:r>
      <w:r w:rsidR="00CB5FD9">
        <w:rPr>
          <w:rFonts w:ascii="Times New Roman" w:hAnsi="Times New Roman" w:cs="Times New Roman"/>
          <w:sz w:val="28"/>
          <w:szCs w:val="28"/>
        </w:rPr>
        <w:t>;</w:t>
      </w:r>
    </w:p>
    <w:p w:rsidR="00CB5FD9" w:rsidRDefault="00CB5FD9" w:rsidP="001522A7">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CB5FD9">
        <w:rPr>
          <w:rFonts w:ascii="Times New Roman" w:hAnsi="Times New Roman" w:cs="Times New Roman"/>
          <w:color w:val="000000"/>
          <w:sz w:val="28"/>
          <w:szCs w:val="28"/>
        </w:rPr>
        <w:t xml:space="preserve">резерв средств на непредвиденные работы и затраты в размере 2% не расшифровывался, т.е. необоснованно включен и оплачен в акт приемки выполненных работ в сумме 68,552 тыс. рублей  </w:t>
      </w:r>
      <w:r w:rsidRPr="00CB5FD9">
        <w:rPr>
          <w:rFonts w:ascii="Times New Roman" w:hAnsi="Times New Roman" w:cs="Times New Roman"/>
          <w:sz w:val="28"/>
          <w:szCs w:val="28"/>
        </w:rPr>
        <w:t>(МБДОУ д/с №33 «Дельфин» в сумме 5,047 тыс. рублей, МБОУ школа №1 – 7,745 тыс. рублей, администрация городского округа город Кулебаки Нижегородской области – 28,33 тыс. рублей, МБОУ лицей №3 г. Кулебаки – 27,430 тыс. рублей)</w:t>
      </w:r>
      <w:r>
        <w:rPr>
          <w:rFonts w:ascii="Times New Roman" w:hAnsi="Times New Roman" w:cs="Times New Roman"/>
          <w:sz w:val="28"/>
          <w:szCs w:val="28"/>
        </w:rPr>
        <w:t>;</w:t>
      </w:r>
    </w:p>
    <w:p w:rsidR="00CB5FD9" w:rsidRDefault="00CB5FD9" w:rsidP="001522A7">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CB5FD9">
        <w:rPr>
          <w:rFonts w:ascii="Times New Roman" w:hAnsi="Times New Roman" w:cs="Times New Roman"/>
          <w:sz w:val="28"/>
          <w:szCs w:val="28"/>
        </w:rPr>
        <w:t>в расчете цены контракта не предусмотрено возмещение заказчику возвратных сумм от временных зданий и сооружений в сумме 23,930 тыс. рублей (администрация городского округа город Кулебаки Нижегородской области)</w:t>
      </w:r>
      <w:r>
        <w:rPr>
          <w:rFonts w:ascii="Times New Roman" w:hAnsi="Times New Roman" w:cs="Times New Roman"/>
          <w:sz w:val="28"/>
          <w:szCs w:val="28"/>
        </w:rPr>
        <w:t>;</w:t>
      </w:r>
    </w:p>
    <w:p w:rsidR="00CB5FD9" w:rsidRDefault="00CB5FD9" w:rsidP="001522A7">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CB5FD9">
        <w:rPr>
          <w:rFonts w:ascii="Times New Roman" w:hAnsi="Times New Roman" w:cs="Times New Roman"/>
          <w:i/>
          <w:sz w:val="28"/>
          <w:szCs w:val="28"/>
        </w:rPr>
        <w:t>завышение объемов выполненных работ</w:t>
      </w:r>
      <w:r>
        <w:rPr>
          <w:rFonts w:ascii="Times New Roman" w:hAnsi="Times New Roman" w:cs="Times New Roman"/>
          <w:sz w:val="28"/>
          <w:szCs w:val="28"/>
        </w:rPr>
        <w:t xml:space="preserve"> в сумме 128,145 тыс</w:t>
      </w:r>
      <w:r w:rsidR="0074546D">
        <w:rPr>
          <w:rFonts w:ascii="Times New Roman" w:hAnsi="Times New Roman" w:cs="Times New Roman"/>
          <w:sz w:val="28"/>
          <w:szCs w:val="28"/>
        </w:rPr>
        <w:t>. р</w:t>
      </w:r>
      <w:r>
        <w:rPr>
          <w:rFonts w:ascii="Times New Roman" w:hAnsi="Times New Roman" w:cs="Times New Roman"/>
          <w:sz w:val="28"/>
          <w:szCs w:val="28"/>
        </w:rPr>
        <w:t xml:space="preserve">ублей </w:t>
      </w:r>
      <w:r w:rsidRPr="00CB5FD9">
        <w:rPr>
          <w:rFonts w:ascii="Times New Roman" w:hAnsi="Times New Roman" w:cs="Times New Roman"/>
          <w:sz w:val="28"/>
          <w:szCs w:val="28"/>
        </w:rPr>
        <w:t>(МБОУ Шилокшанская школа в сумме 111,324 тыс. рублей, МБОУ Гремячевская школа №2 -   16,821 тыс. рублей)</w:t>
      </w:r>
      <w:r>
        <w:rPr>
          <w:rFonts w:ascii="Times New Roman" w:hAnsi="Times New Roman" w:cs="Times New Roman"/>
          <w:sz w:val="28"/>
          <w:szCs w:val="28"/>
        </w:rPr>
        <w:t>;</w:t>
      </w:r>
    </w:p>
    <w:p w:rsidR="00CB5FD9" w:rsidRDefault="00CB5FD9" w:rsidP="001522A7">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CB5FD9">
        <w:rPr>
          <w:rFonts w:ascii="Times New Roman" w:hAnsi="Times New Roman" w:cs="Times New Roman"/>
          <w:i/>
          <w:sz w:val="28"/>
          <w:szCs w:val="28"/>
        </w:rPr>
        <w:t>нарушения ведения бухгалтерского учета</w:t>
      </w:r>
      <w:r>
        <w:rPr>
          <w:rFonts w:ascii="Times New Roman" w:hAnsi="Times New Roman" w:cs="Times New Roman"/>
          <w:sz w:val="28"/>
          <w:szCs w:val="28"/>
        </w:rPr>
        <w:t xml:space="preserve"> в сумме 736,9 тыс</w:t>
      </w:r>
      <w:r w:rsidR="0074546D">
        <w:rPr>
          <w:rFonts w:ascii="Times New Roman" w:hAnsi="Times New Roman" w:cs="Times New Roman"/>
          <w:sz w:val="28"/>
          <w:szCs w:val="28"/>
        </w:rPr>
        <w:t>. р</w:t>
      </w:r>
      <w:r>
        <w:rPr>
          <w:rFonts w:ascii="Times New Roman" w:hAnsi="Times New Roman" w:cs="Times New Roman"/>
          <w:sz w:val="28"/>
          <w:szCs w:val="28"/>
        </w:rPr>
        <w:t>ублей, а именно:</w:t>
      </w:r>
    </w:p>
    <w:p w:rsidR="00CB5FD9" w:rsidRDefault="00CB5FD9" w:rsidP="001522A7">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CB5FD9">
        <w:rPr>
          <w:rFonts w:ascii="Times New Roman" w:hAnsi="Times New Roman" w:cs="Times New Roman"/>
          <w:sz w:val="28"/>
          <w:szCs w:val="28"/>
        </w:rPr>
        <w:t>затраты на реконструкцию объекта нефинансового актива не отнесены на увеличение первоначальной (балансовой) стоимости после окончания, предусмотренных контрактами объемов работ в сумме 736,9 тыс. рублей (МБОУ Шилокшанская школа)</w:t>
      </w:r>
      <w:r w:rsidR="00652412">
        <w:rPr>
          <w:rFonts w:ascii="Times New Roman" w:hAnsi="Times New Roman" w:cs="Times New Roman"/>
          <w:sz w:val="28"/>
          <w:szCs w:val="28"/>
        </w:rPr>
        <w:t>.</w:t>
      </w:r>
    </w:p>
    <w:p w:rsidR="00652412" w:rsidRDefault="00652412" w:rsidP="001522A7">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Анализом выявленных нарушений установлено, что ряд из них связан с:</w:t>
      </w:r>
    </w:p>
    <w:p w:rsidR="00652412" w:rsidRDefault="00652412" w:rsidP="001522A7">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 недоработками проектно-сметной документации (реализация некачественно разработанной документации в дальнейшем влечет за собой такие нарушения, как завышение стартовой цены контрактов, срыв сроков </w:t>
      </w:r>
      <w:r>
        <w:rPr>
          <w:rFonts w:ascii="Times New Roman" w:hAnsi="Times New Roman" w:cs="Times New Roman"/>
          <w:sz w:val="28"/>
          <w:szCs w:val="28"/>
        </w:rPr>
        <w:lastRenderedPageBreak/>
        <w:t>выполнения работ, отступление от утвержденной сметы, а также нецелевое и неэфф</w:t>
      </w:r>
      <w:r w:rsidR="0074546D">
        <w:rPr>
          <w:rFonts w:ascii="Times New Roman" w:hAnsi="Times New Roman" w:cs="Times New Roman"/>
          <w:sz w:val="28"/>
          <w:szCs w:val="28"/>
        </w:rPr>
        <w:t>е</w:t>
      </w:r>
      <w:r>
        <w:rPr>
          <w:rFonts w:ascii="Times New Roman" w:hAnsi="Times New Roman" w:cs="Times New Roman"/>
          <w:sz w:val="28"/>
          <w:szCs w:val="28"/>
        </w:rPr>
        <w:t>кти</w:t>
      </w:r>
      <w:r w:rsidR="0074546D">
        <w:rPr>
          <w:rFonts w:ascii="Times New Roman" w:hAnsi="Times New Roman" w:cs="Times New Roman"/>
          <w:sz w:val="28"/>
          <w:szCs w:val="28"/>
        </w:rPr>
        <w:t>в</w:t>
      </w:r>
      <w:r>
        <w:rPr>
          <w:rFonts w:ascii="Times New Roman" w:hAnsi="Times New Roman" w:cs="Times New Roman"/>
          <w:sz w:val="28"/>
          <w:szCs w:val="28"/>
        </w:rPr>
        <w:t xml:space="preserve">ное использование бюджетных средств); </w:t>
      </w:r>
    </w:p>
    <w:p w:rsidR="00784A66" w:rsidRDefault="00652412" w:rsidP="001522A7">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 недостаточным уровнем квалификации руководителей образовательных организаций </w:t>
      </w:r>
      <w:r w:rsidR="00784A66">
        <w:rPr>
          <w:rFonts w:ascii="Times New Roman" w:hAnsi="Times New Roman" w:cs="Times New Roman"/>
          <w:sz w:val="28"/>
          <w:szCs w:val="28"/>
        </w:rPr>
        <w:t>в сфере ремонтно-строительных работ.</w:t>
      </w:r>
    </w:p>
    <w:p w:rsidR="00EE47F5" w:rsidRDefault="00784A66" w:rsidP="001522A7">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По результатам </w:t>
      </w:r>
      <w:r w:rsidR="003C4E9B">
        <w:rPr>
          <w:rFonts w:ascii="Times New Roman" w:hAnsi="Times New Roman" w:cs="Times New Roman"/>
          <w:sz w:val="28"/>
          <w:szCs w:val="28"/>
        </w:rPr>
        <w:t xml:space="preserve">проведенных контрольных мероприятий руководителям </w:t>
      </w:r>
      <w:r w:rsidR="00A70762">
        <w:rPr>
          <w:rFonts w:ascii="Times New Roman" w:hAnsi="Times New Roman" w:cs="Times New Roman"/>
          <w:sz w:val="28"/>
          <w:szCs w:val="28"/>
        </w:rPr>
        <w:t>муниципальных образовательных учреждений</w:t>
      </w:r>
      <w:r w:rsidR="003C4E9B">
        <w:rPr>
          <w:rFonts w:ascii="Times New Roman" w:hAnsi="Times New Roman" w:cs="Times New Roman"/>
          <w:sz w:val="28"/>
          <w:szCs w:val="28"/>
        </w:rPr>
        <w:t xml:space="preserve">, начальнику управления образования администрации городского округа и главе администрации городского округа </w:t>
      </w:r>
      <w:r w:rsidR="00A70762">
        <w:rPr>
          <w:rFonts w:ascii="Times New Roman" w:hAnsi="Times New Roman" w:cs="Times New Roman"/>
          <w:sz w:val="28"/>
          <w:szCs w:val="28"/>
        </w:rPr>
        <w:t xml:space="preserve">контрольно-счетной </w:t>
      </w:r>
      <w:r w:rsidR="003C4E9B">
        <w:rPr>
          <w:rFonts w:ascii="Times New Roman" w:hAnsi="Times New Roman" w:cs="Times New Roman"/>
          <w:sz w:val="28"/>
          <w:szCs w:val="28"/>
        </w:rPr>
        <w:t xml:space="preserve">комиссией были направлены представления для устранения выявленных нарушений и недостатков путем возмещения </w:t>
      </w:r>
      <w:r w:rsidR="00E102FE">
        <w:rPr>
          <w:rFonts w:ascii="Times New Roman" w:hAnsi="Times New Roman" w:cs="Times New Roman"/>
          <w:sz w:val="28"/>
          <w:szCs w:val="28"/>
        </w:rPr>
        <w:t>причиненного</w:t>
      </w:r>
      <w:r w:rsidR="003C4E9B">
        <w:rPr>
          <w:rFonts w:ascii="Times New Roman" w:hAnsi="Times New Roman" w:cs="Times New Roman"/>
          <w:sz w:val="28"/>
          <w:szCs w:val="28"/>
        </w:rPr>
        <w:t xml:space="preserve"> ущерба, предотвращения дальнейшего неэффективного использования бюджетных средств и принятия мер дисциплинарного взыскания к лицам, виновным в допущенных нарушениях.</w:t>
      </w:r>
    </w:p>
    <w:p w:rsidR="004875B2" w:rsidRDefault="00EE47F5" w:rsidP="00E006EF">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По итогам рассмотрения представлений начальником управления образования</w:t>
      </w:r>
      <w:r w:rsidRPr="00EE47F5">
        <w:rPr>
          <w:rFonts w:ascii="Times New Roman" w:hAnsi="Times New Roman" w:cs="Times New Roman"/>
          <w:sz w:val="28"/>
          <w:szCs w:val="28"/>
        </w:rPr>
        <w:t xml:space="preserve"> проведена разъяснительная работа с всеми руководителями образовательных организаций на предмет соблюдения законодательства и недопущения нарушений</w:t>
      </w:r>
      <w:r>
        <w:rPr>
          <w:rFonts w:ascii="Times New Roman" w:hAnsi="Times New Roman" w:cs="Times New Roman"/>
          <w:sz w:val="28"/>
          <w:szCs w:val="28"/>
        </w:rPr>
        <w:t xml:space="preserve"> в работе. </w:t>
      </w:r>
      <w:r w:rsidRPr="00EE47F5">
        <w:rPr>
          <w:rFonts w:ascii="Times New Roman" w:hAnsi="Times New Roman" w:cs="Times New Roman"/>
          <w:sz w:val="28"/>
          <w:szCs w:val="28"/>
        </w:rPr>
        <w:t xml:space="preserve">По результатам проверки привлечены к дисциплинарной ответственности 5 руководителей </w:t>
      </w:r>
      <w:r w:rsidR="00A70762">
        <w:rPr>
          <w:rFonts w:ascii="Times New Roman" w:hAnsi="Times New Roman" w:cs="Times New Roman"/>
          <w:sz w:val="28"/>
          <w:szCs w:val="28"/>
        </w:rPr>
        <w:t>муниципальных образовательных учреждений</w:t>
      </w:r>
      <w:r w:rsidRPr="00EE47F5">
        <w:rPr>
          <w:rFonts w:ascii="Times New Roman" w:hAnsi="Times New Roman" w:cs="Times New Roman"/>
          <w:sz w:val="28"/>
          <w:szCs w:val="28"/>
        </w:rPr>
        <w:t xml:space="preserve"> (МБОУ лицей 3, МБОУ Гремячевская школа №1, МБОУ Шилокшанская школа, МБОУ ДО "ДЮЦ", МБДОУ</w:t>
      </w:r>
      <w:r>
        <w:rPr>
          <w:rFonts w:ascii="Times New Roman" w:hAnsi="Times New Roman" w:cs="Times New Roman"/>
          <w:sz w:val="28"/>
          <w:szCs w:val="28"/>
        </w:rPr>
        <w:t xml:space="preserve"> детский сад №9 "Солнышко"). </w:t>
      </w:r>
      <w:r w:rsidRPr="00EE47F5">
        <w:rPr>
          <w:rFonts w:ascii="Times New Roman" w:hAnsi="Times New Roman" w:cs="Times New Roman"/>
          <w:sz w:val="28"/>
          <w:szCs w:val="28"/>
        </w:rPr>
        <w:t>В адрес подрядных организаций направлены письма с указанием выявленных нарушений с целью получения объяснений по выявленным нарушениям</w:t>
      </w:r>
      <w:r>
        <w:rPr>
          <w:rFonts w:ascii="Times New Roman" w:hAnsi="Times New Roman" w:cs="Times New Roman"/>
          <w:sz w:val="28"/>
          <w:szCs w:val="28"/>
        </w:rPr>
        <w:t>,</w:t>
      </w:r>
      <w:r w:rsidRPr="00EE47F5">
        <w:rPr>
          <w:rFonts w:ascii="Times New Roman" w:hAnsi="Times New Roman" w:cs="Times New Roman"/>
          <w:sz w:val="28"/>
          <w:szCs w:val="28"/>
        </w:rPr>
        <w:t xml:space="preserve"> в результате чего  подрядчиками представлена исполнительная документация и акты освидетельствования скрытых работ, представлены расшифровки по выполненным работам из резерва средств на непредвиден</w:t>
      </w:r>
      <w:r w:rsidR="003F71BF">
        <w:rPr>
          <w:rFonts w:ascii="Times New Roman" w:hAnsi="Times New Roman" w:cs="Times New Roman"/>
          <w:sz w:val="28"/>
          <w:szCs w:val="28"/>
        </w:rPr>
        <w:t xml:space="preserve">ные работы и затраты, </w:t>
      </w:r>
      <w:r w:rsidR="00A70762">
        <w:rPr>
          <w:rFonts w:ascii="Times New Roman" w:hAnsi="Times New Roman" w:cs="Times New Roman"/>
          <w:sz w:val="28"/>
          <w:szCs w:val="28"/>
        </w:rPr>
        <w:t xml:space="preserve">выполнены </w:t>
      </w:r>
      <w:r w:rsidRPr="00EE47F5">
        <w:rPr>
          <w:rFonts w:ascii="Times New Roman" w:hAnsi="Times New Roman" w:cs="Times New Roman"/>
          <w:sz w:val="28"/>
          <w:szCs w:val="28"/>
        </w:rPr>
        <w:t>работы на сумму оплаченного и вклю</w:t>
      </w:r>
      <w:r>
        <w:rPr>
          <w:rFonts w:ascii="Times New Roman" w:hAnsi="Times New Roman" w:cs="Times New Roman"/>
          <w:sz w:val="28"/>
          <w:szCs w:val="28"/>
        </w:rPr>
        <w:t>ч</w:t>
      </w:r>
      <w:r w:rsidRPr="00EE47F5">
        <w:rPr>
          <w:rFonts w:ascii="Times New Roman" w:hAnsi="Times New Roman" w:cs="Times New Roman"/>
          <w:sz w:val="28"/>
          <w:szCs w:val="28"/>
        </w:rPr>
        <w:t>енного в сметную документацию НДС,</w:t>
      </w:r>
      <w:r w:rsidR="00E102FE">
        <w:rPr>
          <w:rFonts w:ascii="Times New Roman" w:hAnsi="Times New Roman" w:cs="Times New Roman"/>
          <w:sz w:val="28"/>
          <w:szCs w:val="28"/>
        </w:rPr>
        <w:t xml:space="preserve"> </w:t>
      </w:r>
      <w:r w:rsidRPr="00EE47F5">
        <w:rPr>
          <w:rFonts w:ascii="Times New Roman" w:hAnsi="Times New Roman" w:cs="Times New Roman"/>
          <w:sz w:val="28"/>
          <w:szCs w:val="28"/>
        </w:rPr>
        <w:t>на возвратную сумму от временных зданий и сооруж</w:t>
      </w:r>
      <w:r w:rsidR="00D06F5E">
        <w:rPr>
          <w:rFonts w:ascii="Times New Roman" w:hAnsi="Times New Roman" w:cs="Times New Roman"/>
          <w:sz w:val="28"/>
          <w:szCs w:val="28"/>
        </w:rPr>
        <w:t>ений</w:t>
      </w:r>
      <w:r w:rsidR="003F71BF">
        <w:rPr>
          <w:rFonts w:ascii="Times New Roman" w:hAnsi="Times New Roman" w:cs="Times New Roman"/>
          <w:sz w:val="28"/>
          <w:szCs w:val="28"/>
        </w:rPr>
        <w:t>.</w:t>
      </w:r>
      <w:r w:rsidR="00D06F5E">
        <w:rPr>
          <w:rFonts w:ascii="Times New Roman" w:hAnsi="Times New Roman" w:cs="Times New Roman"/>
          <w:sz w:val="28"/>
          <w:szCs w:val="28"/>
        </w:rPr>
        <w:t xml:space="preserve"> </w:t>
      </w:r>
      <w:r w:rsidR="003F71BF">
        <w:rPr>
          <w:rFonts w:ascii="Times New Roman" w:hAnsi="Times New Roman" w:cs="Times New Roman"/>
          <w:sz w:val="28"/>
          <w:szCs w:val="28"/>
        </w:rPr>
        <w:t>Н</w:t>
      </w:r>
      <w:r w:rsidR="00D06F5E">
        <w:rPr>
          <w:rFonts w:ascii="Times New Roman" w:hAnsi="Times New Roman" w:cs="Times New Roman"/>
          <w:sz w:val="28"/>
          <w:szCs w:val="28"/>
        </w:rPr>
        <w:t>едостающие по результатам контрольного обмера</w:t>
      </w:r>
      <w:r w:rsidR="003F71BF">
        <w:rPr>
          <w:rFonts w:ascii="Times New Roman" w:hAnsi="Times New Roman" w:cs="Times New Roman"/>
          <w:sz w:val="28"/>
          <w:szCs w:val="28"/>
        </w:rPr>
        <w:t xml:space="preserve"> работы в сумме 128,145 тыс</w:t>
      </w:r>
      <w:r w:rsidR="00E102FE">
        <w:rPr>
          <w:rFonts w:ascii="Times New Roman" w:hAnsi="Times New Roman" w:cs="Times New Roman"/>
          <w:sz w:val="28"/>
          <w:szCs w:val="28"/>
        </w:rPr>
        <w:t>. р</w:t>
      </w:r>
      <w:r w:rsidR="003F71BF">
        <w:rPr>
          <w:rFonts w:ascii="Times New Roman" w:hAnsi="Times New Roman" w:cs="Times New Roman"/>
          <w:sz w:val="28"/>
          <w:szCs w:val="28"/>
        </w:rPr>
        <w:t>ублей</w:t>
      </w:r>
      <w:r w:rsidR="00D06F5E">
        <w:rPr>
          <w:rFonts w:ascii="Times New Roman" w:hAnsi="Times New Roman" w:cs="Times New Roman"/>
          <w:sz w:val="28"/>
          <w:szCs w:val="28"/>
        </w:rPr>
        <w:t xml:space="preserve"> </w:t>
      </w:r>
      <w:r w:rsidR="00D06F5E" w:rsidRPr="00D06F5E">
        <w:rPr>
          <w:rFonts w:ascii="Times New Roman" w:hAnsi="Times New Roman" w:cs="Times New Roman"/>
          <w:sz w:val="28"/>
          <w:szCs w:val="28"/>
        </w:rPr>
        <w:t>выполнены подрядч</w:t>
      </w:r>
      <w:r w:rsidR="003F71BF">
        <w:rPr>
          <w:rFonts w:ascii="Times New Roman" w:hAnsi="Times New Roman" w:cs="Times New Roman"/>
          <w:sz w:val="28"/>
          <w:szCs w:val="28"/>
        </w:rPr>
        <w:t>иками</w:t>
      </w:r>
      <w:r w:rsidR="00D06F5E" w:rsidRPr="00D06F5E">
        <w:rPr>
          <w:rFonts w:ascii="Times New Roman" w:hAnsi="Times New Roman" w:cs="Times New Roman"/>
          <w:sz w:val="28"/>
          <w:szCs w:val="28"/>
        </w:rPr>
        <w:t xml:space="preserve"> в полном объеме.</w:t>
      </w:r>
      <w:r w:rsidR="00D06F5E">
        <w:rPr>
          <w:rFonts w:ascii="Times New Roman" w:hAnsi="Times New Roman" w:cs="Times New Roman"/>
          <w:sz w:val="28"/>
          <w:szCs w:val="28"/>
        </w:rPr>
        <w:t xml:space="preserve"> </w:t>
      </w:r>
    </w:p>
    <w:p w:rsidR="004875B2" w:rsidRDefault="00EE47F5" w:rsidP="00E006EF">
      <w:pPr>
        <w:autoSpaceDE w:val="0"/>
        <w:autoSpaceDN w:val="0"/>
        <w:adjustRightInd w:val="0"/>
        <w:spacing w:after="0" w:line="240" w:lineRule="auto"/>
        <w:ind w:firstLine="720"/>
        <w:jc w:val="both"/>
        <w:outlineLvl w:val="1"/>
        <w:rPr>
          <w:rFonts w:ascii="Times New Roman" w:hAnsi="Times New Roman" w:cs="Times New Roman"/>
          <w:sz w:val="28"/>
          <w:szCs w:val="28"/>
        </w:rPr>
      </w:pPr>
      <w:r w:rsidRPr="00EE47F5">
        <w:rPr>
          <w:rFonts w:ascii="Times New Roman" w:hAnsi="Times New Roman" w:cs="Times New Roman"/>
          <w:sz w:val="28"/>
          <w:szCs w:val="28"/>
        </w:rPr>
        <w:t xml:space="preserve">После выявленных нарушений </w:t>
      </w:r>
      <w:r w:rsidR="00A70762">
        <w:rPr>
          <w:rFonts w:ascii="Times New Roman" w:hAnsi="Times New Roman" w:cs="Times New Roman"/>
          <w:sz w:val="28"/>
          <w:szCs w:val="28"/>
        </w:rPr>
        <w:t>и недостатков</w:t>
      </w:r>
      <w:r w:rsidR="004875B2">
        <w:rPr>
          <w:rFonts w:ascii="Times New Roman" w:hAnsi="Times New Roman" w:cs="Times New Roman"/>
          <w:sz w:val="28"/>
          <w:szCs w:val="28"/>
        </w:rPr>
        <w:t xml:space="preserve"> </w:t>
      </w:r>
      <w:r w:rsidR="00A70762">
        <w:rPr>
          <w:rFonts w:ascii="Times New Roman" w:hAnsi="Times New Roman" w:cs="Times New Roman"/>
          <w:sz w:val="28"/>
          <w:szCs w:val="28"/>
        </w:rPr>
        <w:t>все локальные сметные расчеты</w:t>
      </w:r>
      <w:r w:rsidRPr="00EE47F5">
        <w:rPr>
          <w:rFonts w:ascii="Times New Roman" w:hAnsi="Times New Roman" w:cs="Times New Roman"/>
          <w:sz w:val="28"/>
          <w:szCs w:val="28"/>
        </w:rPr>
        <w:t xml:space="preserve"> на выполнение </w:t>
      </w:r>
      <w:r w:rsidR="0097624A">
        <w:rPr>
          <w:rFonts w:ascii="Times New Roman" w:hAnsi="Times New Roman" w:cs="Times New Roman"/>
          <w:sz w:val="28"/>
          <w:szCs w:val="28"/>
        </w:rPr>
        <w:t xml:space="preserve">ремонтно-строительных </w:t>
      </w:r>
      <w:r w:rsidRPr="00EE47F5">
        <w:rPr>
          <w:rFonts w:ascii="Times New Roman" w:hAnsi="Times New Roman" w:cs="Times New Roman"/>
          <w:sz w:val="28"/>
          <w:szCs w:val="28"/>
        </w:rPr>
        <w:t xml:space="preserve">работ по </w:t>
      </w:r>
      <w:r w:rsidR="00A70762">
        <w:rPr>
          <w:rFonts w:ascii="Times New Roman" w:hAnsi="Times New Roman" w:cs="Times New Roman"/>
          <w:sz w:val="28"/>
          <w:szCs w:val="28"/>
        </w:rPr>
        <w:t xml:space="preserve">муниципальным </w:t>
      </w:r>
      <w:r w:rsidRPr="00EE47F5">
        <w:rPr>
          <w:rFonts w:ascii="Times New Roman" w:hAnsi="Times New Roman" w:cs="Times New Roman"/>
          <w:sz w:val="28"/>
          <w:szCs w:val="28"/>
        </w:rPr>
        <w:t>образовательны</w:t>
      </w:r>
      <w:r w:rsidR="00A70762">
        <w:rPr>
          <w:rFonts w:ascii="Times New Roman" w:hAnsi="Times New Roman" w:cs="Times New Roman"/>
          <w:sz w:val="28"/>
          <w:szCs w:val="28"/>
        </w:rPr>
        <w:t>м учреждениям</w:t>
      </w:r>
      <w:r w:rsidRPr="00EE47F5">
        <w:rPr>
          <w:rFonts w:ascii="Times New Roman" w:hAnsi="Times New Roman" w:cs="Times New Roman"/>
          <w:sz w:val="28"/>
          <w:szCs w:val="28"/>
        </w:rPr>
        <w:t xml:space="preserve"> согласовываются отделом архитектуры и строительства администрации городского округа. </w:t>
      </w:r>
    </w:p>
    <w:p w:rsidR="004875B2" w:rsidRDefault="004875B2" w:rsidP="00E006EF">
      <w:pPr>
        <w:autoSpaceDE w:val="0"/>
        <w:autoSpaceDN w:val="0"/>
        <w:adjustRightInd w:val="0"/>
        <w:spacing w:after="0" w:line="240" w:lineRule="auto"/>
        <w:ind w:firstLine="720"/>
        <w:jc w:val="both"/>
        <w:outlineLvl w:val="1"/>
        <w:rPr>
          <w:rFonts w:ascii="Times New Roman" w:hAnsi="Times New Roman" w:cs="Times New Roman"/>
          <w:sz w:val="28"/>
          <w:szCs w:val="28"/>
        </w:rPr>
      </w:pPr>
    </w:p>
    <w:p w:rsidR="004875B2" w:rsidRDefault="003C4E9B" w:rsidP="00E006EF">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4875B2" w:rsidRPr="004875B2">
        <w:rPr>
          <w:rFonts w:ascii="Times New Roman" w:hAnsi="Times New Roman" w:cs="Times New Roman"/>
          <w:i/>
          <w:sz w:val="28"/>
          <w:szCs w:val="28"/>
        </w:rPr>
        <w:t>Проверкой законности, результативности (эффективности и экономности) использования бюджетных средств, направленных в 2017 году на реализацию мероприятий в рамках муниципальной программы «Благоустройство населенных пунктов городского округа город Кулебаки на 2017-2019 годы»</w:t>
      </w:r>
      <w:r w:rsidR="00784A66" w:rsidRPr="004875B2">
        <w:rPr>
          <w:rFonts w:ascii="Times New Roman" w:hAnsi="Times New Roman" w:cs="Times New Roman"/>
          <w:i/>
          <w:sz w:val="28"/>
          <w:szCs w:val="28"/>
        </w:rPr>
        <w:t xml:space="preserve"> </w:t>
      </w:r>
      <w:r w:rsidR="004875B2">
        <w:rPr>
          <w:rFonts w:ascii="Times New Roman" w:hAnsi="Times New Roman" w:cs="Times New Roman"/>
          <w:sz w:val="28"/>
          <w:szCs w:val="28"/>
        </w:rPr>
        <w:t>установлено:</w:t>
      </w:r>
    </w:p>
    <w:p w:rsidR="00A3341C" w:rsidRDefault="00CB5FD9" w:rsidP="00E006EF">
      <w:pPr>
        <w:autoSpaceDE w:val="0"/>
        <w:autoSpaceDN w:val="0"/>
        <w:adjustRightInd w:val="0"/>
        <w:spacing w:after="0" w:line="240" w:lineRule="auto"/>
        <w:ind w:firstLine="720"/>
        <w:jc w:val="both"/>
        <w:outlineLvl w:val="1"/>
        <w:rPr>
          <w:rFonts w:ascii="Times New Roman" w:hAnsi="Times New Roman" w:cs="Times New Roman"/>
          <w:sz w:val="28"/>
          <w:szCs w:val="28"/>
        </w:rPr>
      </w:pPr>
      <w:r w:rsidRPr="004875B2">
        <w:rPr>
          <w:rFonts w:ascii="Times New Roman" w:hAnsi="Times New Roman" w:cs="Times New Roman"/>
          <w:i/>
          <w:sz w:val="28"/>
          <w:szCs w:val="28"/>
        </w:rPr>
        <w:t xml:space="preserve"> </w:t>
      </w:r>
      <w:r w:rsidR="00A3341C">
        <w:rPr>
          <w:rFonts w:ascii="Times New Roman" w:hAnsi="Times New Roman" w:cs="Times New Roman"/>
          <w:sz w:val="28"/>
          <w:szCs w:val="28"/>
        </w:rPr>
        <w:t xml:space="preserve">- </w:t>
      </w:r>
      <w:r w:rsidR="00A3341C" w:rsidRPr="00A8543B">
        <w:rPr>
          <w:rFonts w:ascii="Times New Roman" w:hAnsi="Times New Roman" w:cs="Times New Roman"/>
          <w:i/>
          <w:sz w:val="28"/>
          <w:szCs w:val="28"/>
        </w:rPr>
        <w:t>нарушения Порядка разработки, реализации и оценки эффективности муниципальных программ</w:t>
      </w:r>
      <w:r w:rsidR="00A3341C">
        <w:rPr>
          <w:rFonts w:ascii="Times New Roman" w:hAnsi="Times New Roman" w:cs="Times New Roman"/>
          <w:sz w:val="28"/>
          <w:szCs w:val="28"/>
        </w:rPr>
        <w:t xml:space="preserve"> (не вносились изменения в сроки реализации мероприятий программы);</w:t>
      </w:r>
    </w:p>
    <w:p w:rsidR="00A3341C" w:rsidRDefault="00A3341C" w:rsidP="00E006EF">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A8543B">
        <w:rPr>
          <w:rFonts w:ascii="Times New Roman" w:hAnsi="Times New Roman" w:cs="Times New Roman"/>
          <w:i/>
          <w:sz w:val="28"/>
          <w:szCs w:val="28"/>
        </w:rPr>
        <w:t xml:space="preserve">нарушения Плана </w:t>
      </w:r>
      <w:r w:rsidR="00E102FE" w:rsidRPr="00A8543B">
        <w:rPr>
          <w:rFonts w:ascii="Times New Roman" w:hAnsi="Times New Roman" w:cs="Times New Roman"/>
          <w:i/>
          <w:sz w:val="28"/>
          <w:szCs w:val="28"/>
        </w:rPr>
        <w:t>реализации</w:t>
      </w:r>
      <w:r w:rsidRPr="00A8543B">
        <w:rPr>
          <w:rFonts w:ascii="Times New Roman" w:hAnsi="Times New Roman" w:cs="Times New Roman"/>
          <w:i/>
          <w:sz w:val="28"/>
          <w:szCs w:val="28"/>
        </w:rPr>
        <w:t xml:space="preserve"> муниципальных программ </w:t>
      </w:r>
      <w:r>
        <w:rPr>
          <w:rFonts w:ascii="Times New Roman" w:hAnsi="Times New Roman" w:cs="Times New Roman"/>
          <w:sz w:val="28"/>
          <w:szCs w:val="28"/>
        </w:rPr>
        <w:t xml:space="preserve"> (отсутствует наименование ответственных исполнителей);</w:t>
      </w:r>
    </w:p>
    <w:p w:rsidR="00D05A9A" w:rsidRDefault="00A3341C" w:rsidP="00E006EF">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CB5FD9">
        <w:rPr>
          <w:rFonts w:ascii="Times New Roman" w:hAnsi="Times New Roman" w:cs="Times New Roman"/>
          <w:i/>
          <w:sz w:val="28"/>
          <w:szCs w:val="28"/>
        </w:rPr>
        <w:t>нарушения ведения бухгалтерского учета</w:t>
      </w:r>
      <w:r w:rsidR="00930E4A">
        <w:rPr>
          <w:rFonts w:ascii="Times New Roman" w:hAnsi="Times New Roman" w:cs="Times New Roman"/>
          <w:sz w:val="28"/>
          <w:szCs w:val="28"/>
        </w:rPr>
        <w:t xml:space="preserve"> в сумме 1 390,0 тыс</w:t>
      </w:r>
      <w:r w:rsidR="00E102FE">
        <w:rPr>
          <w:rFonts w:ascii="Times New Roman" w:hAnsi="Times New Roman" w:cs="Times New Roman"/>
          <w:sz w:val="28"/>
          <w:szCs w:val="28"/>
        </w:rPr>
        <w:t>. р</w:t>
      </w:r>
      <w:r w:rsidR="00930E4A">
        <w:rPr>
          <w:rFonts w:ascii="Times New Roman" w:hAnsi="Times New Roman" w:cs="Times New Roman"/>
          <w:sz w:val="28"/>
          <w:szCs w:val="28"/>
        </w:rPr>
        <w:t>ублей (фактические затраты администрации в объекты нефинан</w:t>
      </w:r>
      <w:r w:rsidR="00B16F0A">
        <w:rPr>
          <w:rFonts w:ascii="Times New Roman" w:hAnsi="Times New Roman" w:cs="Times New Roman"/>
          <w:sz w:val="28"/>
          <w:szCs w:val="28"/>
        </w:rPr>
        <w:t xml:space="preserve">совых активов </w:t>
      </w:r>
      <w:r w:rsidR="00B16F0A">
        <w:rPr>
          <w:rFonts w:ascii="Times New Roman" w:hAnsi="Times New Roman" w:cs="Times New Roman"/>
          <w:sz w:val="28"/>
          <w:szCs w:val="28"/>
        </w:rPr>
        <w:lastRenderedPageBreak/>
        <w:t xml:space="preserve">(проектно-сметные </w:t>
      </w:r>
      <w:r w:rsidR="00E102FE">
        <w:rPr>
          <w:rFonts w:ascii="Times New Roman" w:hAnsi="Times New Roman" w:cs="Times New Roman"/>
          <w:sz w:val="28"/>
          <w:szCs w:val="28"/>
        </w:rPr>
        <w:t>документации</w:t>
      </w:r>
      <w:r w:rsidR="00B16F0A">
        <w:rPr>
          <w:rFonts w:ascii="Times New Roman" w:hAnsi="Times New Roman" w:cs="Times New Roman"/>
          <w:sz w:val="28"/>
          <w:szCs w:val="28"/>
        </w:rPr>
        <w:t>) не были учтены на счете 106.00 «Вложения в нефинансовые активы», а были списаны на расходы бюджета округа).</w:t>
      </w:r>
    </w:p>
    <w:p w:rsidR="00D05A9A" w:rsidRDefault="00D05A9A" w:rsidP="00E006EF">
      <w:pPr>
        <w:autoSpaceDE w:val="0"/>
        <w:autoSpaceDN w:val="0"/>
        <w:adjustRightInd w:val="0"/>
        <w:spacing w:after="0" w:line="240" w:lineRule="auto"/>
        <w:ind w:firstLine="720"/>
        <w:jc w:val="both"/>
        <w:outlineLvl w:val="1"/>
        <w:rPr>
          <w:rFonts w:ascii="Times New Roman" w:hAnsi="Times New Roman" w:cs="Times New Roman"/>
          <w:sz w:val="28"/>
          <w:szCs w:val="28"/>
        </w:rPr>
      </w:pPr>
      <w:r w:rsidRPr="00D05A9A">
        <w:rPr>
          <w:rFonts w:ascii="Times New Roman" w:hAnsi="Times New Roman" w:cs="Times New Roman"/>
          <w:sz w:val="28"/>
          <w:szCs w:val="28"/>
        </w:rPr>
        <w:t xml:space="preserve">По результатам </w:t>
      </w:r>
      <w:r>
        <w:rPr>
          <w:rFonts w:ascii="Times New Roman" w:hAnsi="Times New Roman" w:cs="Times New Roman"/>
          <w:sz w:val="28"/>
          <w:szCs w:val="28"/>
        </w:rPr>
        <w:t xml:space="preserve">проведенного </w:t>
      </w:r>
      <w:r w:rsidRPr="00D05A9A">
        <w:rPr>
          <w:rFonts w:ascii="Times New Roman" w:hAnsi="Times New Roman" w:cs="Times New Roman"/>
          <w:sz w:val="28"/>
          <w:szCs w:val="28"/>
        </w:rPr>
        <w:t xml:space="preserve">контрольного мероприятия в администрацию городского округа город Кулебаки направлено представление для принятия мер по </w:t>
      </w:r>
      <w:r w:rsidR="00E102FE" w:rsidRPr="00D05A9A">
        <w:rPr>
          <w:rFonts w:ascii="Times New Roman" w:hAnsi="Times New Roman" w:cs="Times New Roman"/>
          <w:sz w:val="28"/>
          <w:szCs w:val="28"/>
        </w:rPr>
        <w:t>устранени</w:t>
      </w:r>
      <w:r w:rsidR="00E102FE">
        <w:rPr>
          <w:rFonts w:ascii="Times New Roman" w:hAnsi="Times New Roman" w:cs="Times New Roman"/>
          <w:sz w:val="28"/>
          <w:szCs w:val="28"/>
        </w:rPr>
        <w:t>ю</w:t>
      </w:r>
      <w:r w:rsidRPr="00D05A9A">
        <w:rPr>
          <w:rFonts w:ascii="Times New Roman" w:hAnsi="Times New Roman" w:cs="Times New Roman"/>
          <w:sz w:val="28"/>
          <w:szCs w:val="28"/>
        </w:rPr>
        <w:t xml:space="preserve"> и дальнейшему </w:t>
      </w:r>
      <w:r w:rsidR="00E102FE" w:rsidRPr="00D05A9A">
        <w:rPr>
          <w:rFonts w:ascii="Times New Roman" w:hAnsi="Times New Roman" w:cs="Times New Roman"/>
          <w:sz w:val="28"/>
          <w:szCs w:val="28"/>
        </w:rPr>
        <w:t>недопущению</w:t>
      </w:r>
      <w:r w:rsidRPr="00D05A9A">
        <w:rPr>
          <w:rFonts w:ascii="Times New Roman" w:hAnsi="Times New Roman" w:cs="Times New Roman"/>
          <w:sz w:val="28"/>
          <w:szCs w:val="28"/>
        </w:rPr>
        <w:t xml:space="preserve"> выявленных</w:t>
      </w:r>
      <w:r>
        <w:rPr>
          <w:rFonts w:ascii="Times New Roman" w:hAnsi="Times New Roman" w:cs="Times New Roman"/>
          <w:sz w:val="28"/>
          <w:szCs w:val="28"/>
        </w:rPr>
        <w:t xml:space="preserve"> нарушений и недостатков.    </w:t>
      </w:r>
    </w:p>
    <w:p w:rsidR="00D05A9A" w:rsidRDefault="00D05A9A" w:rsidP="00E006EF">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По итогам проверки н</w:t>
      </w:r>
      <w:r w:rsidRPr="00D05A9A">
        <w:rPr>
          <w:rFonts w:ascii="Times New Roman" w:hAnsi="Times New Roman" w:cs="Times New Roman"/>
          <w:sz w:val="28"/>
          <w:szCs w:val="28"/>
        </w:rPr>
        <w:t>ап</w:t>
      </w:r>
      <w:r>
        <w:rPr>
          <w:rFonts w:ascii="Times New Roman" w:hAnsi="Times New Roman" w:cs="Times New Roman"/>
          <w:sz w:val="28"/>
          <w:szCs w:val="28"/>
        </w:rPr>
        <w:t>равлено информационное письмо</w:t>
      </w:r>
      <w:r w:rsidRPr="00D05A9A">
        <w:rPr>
          <w:rFonts w:ascii="Times New Roman" w:hAnsi="Times New Roman" w:cs="Times New Roman"/>
          <w:sz w:val="28"/>
          <w:szCs w:val="28"/>
        </w:rPr>
        <w:t xml:space="preserve"> о результатах проверки Совету депутатов г</w:t>
      </w:r>
      <w:r>
        <w:rPr>
          <w:rFonts w:ascii="Times New Roman" w:hAnsi="Times New Roman" w:cs="Times New Roman"/>
          <w:sz w:val="28"/>
          <w:szCs w:val="28"/>
        </w:rPr>
        <w:t xml:space="preserve">ородского округа город Кулебаки </w:t>
      </w:r>
      <w:r w:rsidR="00E102FE">
        <w:rPr>
          <w:rFonts w:ascii="Times New Roman" w:hAnsi="Times New Roman" w:cs="Times New Roman"/>
          <w:sz w:val="28"/>
          <w:szCs w:val="28"/>
        </w:rPr>
        <w:t>Нижегородской</w:t>
      </w:r>
      <w:r>
        <w:rPr>
          <w:rFonts w:ascii="Times New Roman" w:hAnsi="Times New Roman" w:cs="Times New Roman"/>
          <w:sz w:val="28"/>
          <w:szCs w:val="28"/>
        </w:rPr>
        <w:t xml:space="preserve"> области.</w:t>
      </w:r>
    </w:p>
    <w:p w:rsidR="00D158B2" w:rsidRDefault="00D05A9A" w:rsidP="00E006EF">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 По итогам рассмотрения представления</w:t>
      </w:r>
      <w:r w:rsidRPr="00D05A9A">
        <w:rPr>
          <w:rFonts w:ascii="Times New Roman" w:hAnsi="Times New Roman" w:cs="Times New Roman"/>
          <w:sz w:val="28"/>
          <w:szCs w:val="28"/>
        </w:rPr>
        <w:t xml:space="preserve"> фактические затраты администрации в объекты нефинансовых активов </w:t>
      </w:r>
      <w:r w:rsidR="00E102FE" w:rsidRPr="00D05A9A">
        <w:rPr>
          <w:rFonts w:ascii="Times New Roman" w:hAnsi="Times New Roman" w:cs="Times New Roman"/>
          <w:sz w:val="28"/>
          <w:szCs w:val="28"/>
        </w:rPr>
        <w:t>стоимостью</w:t>
      </w:r>
      <w:r w:rsidRPr="00D05A9A">
        <w:rPr>
          <w:rFonts w:ascii="Times New Roman" w:hAnsi="Times New Roman" w:cs="Times New Roman"/>
          <w:sz w:val="28"/>
          <w:szCs w:val="28"/>
        </w:rPr>
        <w:t xml:space="preserve"> 1 390,0 тыс</w:t>
      </w:r>
      <w:r w:rsidR="00E102FE" w:rsidRPr="00D05A9A">
        <w:rPr>
          <w:rFonts w:ascii="Times New Roman" w:hAnsi="Times New Roman" w:cs="Times New Roman"/>
          <w:sz w:val="28"/>
          <w:szCs w:val="28"/>
        </w:rPr>
        <w:t>. р</w:t>
      </w:r>
      <w:r w:rsidRPr="00D05A9A">
        <w:rPr>
          <w:rFonts w:ascii="Times New Roman" w:hAnsi="Times New Roman" w:cs="Times New Roman"/>
          <w:sz w:val="28"/>
          <w:szCs w:val="28"/>
        </w:rPr>
        <w:t>ублей восстановлены на сч.106,00 "</w:t>
      </w:r>
      <w:r w:rsidR="00E102FE" w:rsidRPr="00D05A9A">
        <w:rPr>
          <w:rFonts w:ascii="Times New Roman" w:hAnsi="Times New Roman" w:cs="Times New Roman"/>
          <w:sz w:val="28"/>
          <w:szCs w:val="28"/>
        </w:rPr>
        <w:t>Вложения</w:t>
      </w:r>
      <w:r w:rsidRPr="00D05A9A">
        <w:rPr>
          <w:rFonts w:ascii="Times New Roman" w:hAnsi="Times New Roman" w:cs="Times New Roman"/>
          <w:sz w:val="28"/>
          <w:szCs w:val="28"/>
        </w:rPr>
        <w:t xml:space="preserve"> в нефинансовые активы".</w:t>
      </w:r>
    </w:p>
    <w:p w:rsidR="00D158B2" w:rsidRDefault="00D158B2" w:rsidP="00E006EF">
      <w:pPr>
        <w:autoSpaceDE w:val="0"/>
        <w:autoSpaceDN w:val="0"/>
        <w:adjustRightInd w:val="0"/>
        <w:spacing w:after="0" w:line="240" w:lineRule="auto"/>
        <w:ind w:firstLine="720"/>
        <w:jc w:val="both"/>
        <w:outlineLvl w:val="1"/>
        <w:rPr>
          <w:rFonts w:ascii="Times New Roman" w:hAnsi="Times New Roman" w:cs="Times New Roman"/>
          <w:sz w:val="28"/>
          <w:szCs w:val="28"/>
        </w:rPr>
      </w:pPr>
    </w:p>
    <w:p w:rsidR="00D158B2" w:rsidRDefault="00D158B2" w:rsidP="00E006EF">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Ежегодно в План работы КСК включаются проверки соблюдения бюджетного законодательства и иных нормативных правовых актов, регулирующих бюджетные правоотношения </w:t>
      </w:r>
      <w:r w:rsidRPr="00D158B2">
        <w:rPr>
          <w:rFonts w:ascii="Times New Roman" w:hAnsi="Times New Roman" w:cs="Times New Roman"/>
          <w:i/>
          <w:sz w:val="28"/>
          <w:szCs w:val="28"/>
        </w:rPr>
        <w:t>при осуществлении финансово-хозяйственной деятельности муниципальными унитарными предприятиями</w:t>
      </w:r>
      <w:r>
        <w:rPr>
          <w:rFonts w:ascii="Times New Roman" w:hAnsi="Times New Roman" w:cs="Times New Roman"/>
          <w:sz w:val="28"/>
          <w:szCs w:val="28"/>
        </w:rPr>
        <w:t>.</w:t>
      </w:r>
    </w:p>
    <w:p w:rsidR="00E006EF" w:rsidRDefault="00D158B2" w:rsidP="00E006EF">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В 2018 году </w:t>
      </w:r>
      <w:r w:rsidR="00E102FE">
        <w:rPr>
          <w:rFonts w:ascii="Times New Roman" w:hAnsi="Times New Roman" w:cs="Times New Roman"/>
          <w:sz w:val="28"/>
          <w:szCs w:val="28"/>
        </w:rPr>
        <w:t>данная</w:t>
      </w:r>
      <w:r>
        <w:rPr>
          <w:rFonts w:ascii="Times New Roman" w:hAnsi="Times New Roman" w:cs="Times New Roman"/>
          <w:sz w:val="28"/>
          <w:szCs w:val="28"/>
        </w:rPr>
        <w:t xml:space="preserve"> проверка проведена  в муниципальном унитарном предприятии</w:t>
      </w:r>
      <w:r w:rsidRPr="00D158B2">
        <w:rPr>
          <w:rFonts w:ascii="Times New Roman" w:hAnsi="Times New Roman" w:cs="Times New Roman"/>
          <w:sz w:val="28"/>
          <w:szCs w:val="28"/>
        </w:rPr>
        <w:t xml:space="preserve"> городского округа город Кулебаки «Комбина</w:t>
      </w:r>
      <w:r>
        <w:rPr>
          <w:rFonts w:ascii="Times New Roman" w:hAnsi="Times New Roman" w:cs="Times New Roman"/>
          <w:sz w:val="28"/>
          <w:szCs w:val="28"/>
        </w:rPr>
        <w:t>т школьного питания».</w:t>
      </w:r>
    </w:p>
    <w:p w:rsidR="00E006EF" w:rsidRDefault="00D05A9A" w:rsidP="00E006EF">
      <w:pPr>
        <w:pStyle w:val="af3"/>
        <w:spacing w:line="240" w:lineRule="auto"/>
        <w:ind w:firstLine="708"/>
        <w:jc w:val="both"/>
        <w:rPr>
          <w:rFonts w:ascii="Times New Roman" w:hAnsi="Times New Roman" w:cs="Times New Roman"/>
          <w:sz w:val="28"/>
          <w:szCs w:val="28"/>
        </w:rPr>
      </w:pPr>
      <w:r w:rsidRPr="00D05A9A">
        <w:rPr>
          <w:rFonts w:ascii="Times New Roman" w:hAnsi="Times New Roman" w:cs="Times New Roman"/>
          <w:sz w:val="28"/>
          <w:szCs w:val="28"/>
        </w:rPr>
        <w:t xml:space="preserve"> </w:t>
      </w:r>
      <w:r w:rsidR="00E006EF" w:rsidRPr="00E006EF">
        <w:rPr>
          <w:rFonts w:ascii="Times New Roman" w:hAnsi="Times New Roman" w:cs="Times New Roman"/>
          <w:bCs/>
          <w:sz w:val="28"/>
          <w:szCs w:val="28"/>
        </w:rPr>
        <w:t>Проведенной  проверкой отдельных вопросов финансово-хозяйственной деятельности в муниципальном унитарном предприятии городского округа город Кулебаки «Комбинат школьного питания» за период с 01.01.2017 по 31.12.2017 установлено неэффективное  использование  муниципального имущества - а</w:t>
      </w:r>
      <w:r w:rsidR="00E006EF" w:rsidRPr="00E006EF">
        <w:rPr>
          <w:rFonts w:ascii="Times New Roman" w:hAnsi="Times New Roman" w:cs="Times New Roman"/>
          <w:sz w:val="28"/>
          <w:szCs w:val="28"/>
        </w:rPr>
        <w:t>втомобиля марки  ГАЗ 3110, гос</w:t>
      </w:r>
      <w:r w:rsidR="00E102FE" w:rsidRPr="00E006EF">
        <w:rPr>
          <w:rFonts w:ascii="Times New Roman" w:hAnsi="Times New Roman" w:cs="Times New Roman"/>
          <w:sz w:val="28"/>
          <w:szCs w:val="28"/>
        </w:rPr>
        <w:t>. н</w:t>
      </w:r>
      <w:r w:rsidR="00E006EF" w:rsidRPr="00E006EF">
        <w:rPr>
          <w:rFonts w:ascii="Times New Roman" w:hAnsi="Times New Roman" w:cs="Times New Roman"/>
          <w:sz w:val="28"/>
          <w:szCs w:val="28"/>
        </w:rPr>
        <w:t>омер В 613РУ 152, 2002 года выпуска, первоначальной стоимостью 200,0</w:t>
      </w:r>
      <w:r w:rsidR="00E006EF">
        <w:rPr>
          <w:rFonts w:ascii="Times New Roman" w:hAnsi="Times New Roman" w:cs="Times New Roman"/>
          <w:sz w:val="28"/>
          <w:szCs w:val="28"/>
        </w:rPr>
        <w:t xml:space="preserve"> тыс. рублей.</w:t>
      </w:r>
      <w:r w:rsidR="00E006EF" w:rsidRPr="00E006EF">
        <w:rPr>
          <w:rFonts w:ascii="Times New Roman" w:hAnsi="Times New Roman" w:cs="Times New Roman"/>
          <w:sz w:val="28"/>
          <w:szCs w:val="28"/>
        </w:rPr>
        <w:t xml:space="preserve"> </w:t>
      </w:r>
    </w:p>
    <w:p w:rsidR="00E006EF" w:rsidRDefault="00E006EF" w:rsidP="00E006EF">
      <w:pPr>
        <w:pStyle w:val="af3"/>
        <w:spacing w:line="240" w:lineRule="auto"/>
        <w:ind w:firstLine="708"/>
        <w:jc w:val="both"/>
        <w:rPr>
          <w:rFonts w:ascii="Times New Roman" w:hAnsi="Times New Roman" w:cs="Times New Roman"/>
          <w:sz w:val="28"/>
          <w:szCs w:val="28"/>
        </w:rPr>
      </w:pPr>
    </w:p>
    <w:p w:rsidR="00E006EF" w:rsidRDefault="00E006EF" w:rsidP="00E006EF">
      <w:pPr>
        <w:pStyle w:val="af3"/>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Важнейшим контрольным мероприятием, </w:t>
      </w:r>
      <w:r w:rsidR="00E102FE">
        <w:rPr>
          <w:rFonts w:ascii="Times New Roman" w:hAnsi="Times New Roman" w:cs="Times New Roman"/>
          <w:sz w:val="28"/>
          <w:szCs w:val="28"/>
        </w:rPr>
        <w:t>полномочиями,</w:t>
      </w:r>
      <w:r>
        <w:rPr>
          <w:rFonts w:ascii="Times New Roman" w:hAnsi="Times New Roman" w:cs="Times New Roman"/>
          <w:sz w:val="28"/>
          <w:szCs w:val="28"/>
        </w:rPr>
        <w:t xml:space="preserve"> на проведение которого в соответствии с Бюджетным кодексом Российской Федерации наделен исключительно орган внешнего муниципального контроля – контрольно-счетные комиссия городского округа, является проведение </w:t>
      </w:r>
      <w:r w:rsidRPr="00E006EF">
        <w:rPr>
          <w:rFonts w:ascii="Times New Roman" w:hAnsi="Times New Roman" w:cs="Times New Roman"/>
          <w:i/>
          <w:sz w:val="28"/>
          <w:szCs w:val="28"/>
        </w:rPr>
        <w:t>внешней проверки годового отчета об исполнении бюджета городского ок</w:t>
      </w:r>
      <w:r>
        <w:rPr>
          <w:rFonts w:ascii="Times New Roman" w:hAnsi="Times New Roman" w:cs="Times New Roman"/>
          <w:i/>
          <w:sz w:val="28"/>
          <w:szCs w:val="28"/>
        </w:rPr>
        <w:t>р</w:t>
      </w:r>
      <w:r w:rsidRPr="00E006EF">
        <w:rPr>
          <w:rFonts w:ascii="Times New Roman" w:hAnsi="Times New Roman" w:cs="Times New Roman"/>
          <w:i/>
          <w:sz w:val="28"/>
          <w:szCs w:val="28"/>
        </w:rPr>
        <w:t>уга</w:t>
      </w:r>
      <w:r>
        <w:rPr>
          <w:rFonts w:ascii="Times New Roman" w:hAnsi="Times New Roman" w:cs="Times New Roman"/>
          <w:sz w:val="28"/>
          <w:szCs w:val="28"/>
        </w:rPr>
        <w:t xml:space="preserve">. </w:t>
      </w:r>
    </w:p>
    <w:p w:rsidR="007D2A77" w:rsidRDefault="007D2A77" w:rsidP="00E006EF">
      <w:pPr>
        <w:pStyle w:val="af3"/>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D4797C">
        <w:rPr>
          <w:rFonts w:ascii="Times New Roman" w:hAnsi="Times New Roman" w:cs="Times New Roman"/>
          <w:sz w:val="28"/>
          <w:szCs w:val="28"/>
        </w:rPr>
        <w:t xml:space="preserve"> соответствии с требованиями ст.264.4 Бюджетного кодекса Российской Федерации, П</w:t>
      </w:r>
      <w:r w:rsidRPr="00D4797C">
        <w:rPr>
          <w:rFonts w:ascii="Times New Roman" w:hAnsi="Times New Roman" w:cs="Times New Roman"/>
          <w:color w:val="000000"/>
          <w:sz w:val="28"/>
          <w:szCs w:val="28"/>
          <w:shd w:val="clear" w:color="auto" w:fill="FFFFFF"/>
        </w:rPr>
        <w:t>оложением о бюджетном процессе в городском округе город Куле</w:t>
      </w:r>
      <w:r>
        <w:rPr>
          <w:rFonts w:ascii="Times New Roman" w:hAnsi="Times New Roman" w:cs="Times New Roman"/>
          <w:color w:val="000000"/>
          <w:sz w:val="28"/>
          <w:szCs w:val="28"/>
          <w:shd w:val="clear" w:color="auto" w:fill="FFFFFF"/>
        </w:rPr>
        <w:t>баки Нижегородской области, утвержденным</w:t>
      </w:r>
      <w:r w:rsidRPr="00D4797C">
        <w:rPr>
          <w:rFonts w:ascii="Times New Roman" w:hAnsi="Times New Roman" w:cs="Times New Roman"/>
          <w:color w:val="000000"/>
          <w:sz w:val="28"/>
          <w:szCs w:val="28"/>
          <w:shd w:val="clear" w:color="auto" w:fill="FFFFFF"/>
        </w:rPr>
        <w:t xml:space="preserve"> решением </w:t>
      </w:r>
      <w:r w:rsidRPr="00D4797C">
        <w:rPr>
          <w:rFonts w:ascii="Times New Roman" w:hAnsi="Times New Roman" w:cs="Times New Roman"/>
          <w:sz w:val="28"/>
          <w:szCs w:val="28"/>
        </w:rPr>
        <w:t xml:space="preserve"> </w:t>
      </w:r>
      <w:r w:rsidRPr="00D4797C">
        <w:rPr>
          <w:rFonts w:ascii="Times New Roman" w:hAnsi="Times New Roman" w:cs="Times New Roman"/>
          <w:color w:val="000000"/>
          <w:sz w:val="28"/>
          <w:szCs w:val="28"/>
          <w:shd w:val="clear" w:color="auto" w:fill="FFFFFF"/>
        </w:rPr>
        <w:t>Совета депутатов городс</w:t>
      </w:r>
      <w:r>
        <w:rPr>
          <w:rFonts w:ascii="Times New Roman" w:hAnsi="Times New Roman" w:cs="Times New Roman"/>
          <w:color w:val="000000"/>
          <w:sz w:val="28"/>
          <w:szCs w:val="28"/>
          <w:shd w:val="clear" w:color="auto" w:fill="FFFFFF"/>
        </w:rPr>
        <w:t>кого округа город Кулебаки от 31.10.2017</w:t>
      </w:r>
      <w:r w:rsidRPr="00D4797C">
        <w:rPr>
          <w:rFonts w:ascii="Times New Roman" w:hAnsi="Times New Roman" w:cs="Times New Roman"/>
          <w:color w:val="000000"/>
          <w:sz w:val="28"/>
          <w:szCs w:val="28"/>
          <w:shd w:val="clear" w:color="auto" w:fill="FFFFFF"/>
        </w:rPr>
        <w:t xml:space="preserve"> № </w:t>
      </w:r>
      <w:r>
        <w:rPr>
          <w:rFonts w:ascii="Times New Roman" w:hAnsi="Times New Roman" w:cs="Times New Roman"/>
          <w:color w:val="000000"/>
          <w:sz w:val="28"/>
          <w:szCs w:val="28"/>
          <w:shd w:val="clear" w:color="auto" w:fill="FFFFFF"/>
        </w:rPr>
        <w:t>84</w:t>
      </w:r>
      <w:r w:rsidRPr="00D4797C">
        <w:rPr>
          <w:rFonts w:ascii="Times New Roman" w:hAnsi="Times New Roman" w:cs="Times New Roman"/>
          <w:sz w:val="28"/>
          <w:szCs w:val="28"/>
        </w:rPr>
        <w:t xml:space="preserve"> проведена внешняя проверка бю</w:t>
      </w:r>
      <w:r>
        <w:rPr>
          <w:rFonts w:ascii="Times New Roman" w:hAnsi="Times New Roman" w:cs="Times New Roman"/>
          <w:sz w:val="28"/>
          <w:szCs w:val="28"/>
        </w:rPr>
        <w:t>джетной отчетности за 2017</w:t>
      </w:r>
      <w:r w:rsidRPr="00D4797C">
        <w:rPr>
          <w:rFonts w:ascii="Times New Roman" w:hAnsi="Times New Roman" w:cs="Times New Roman"/>
          <w:sz w:val="28"/>
          <w:szCs w:val="28"/>
        </w:rPr>
        <w:t xml:space="preserve"> год</w:t>
      </w:r>
      <w:r>
        <w:rPr>
          <w:rFonts w:ascii="Times New Roman" w:hAnsi="Times New Roman" w:cs="Times New Roman"/>
          <w:sz w:val="28"/>
          <w:szCs w:val="28"/>
        </w:rPr>
        <w:t>. Непосредственно на объектах проверки бюджетная отчетность проверена у трех главных администраторах бюджетных средств</w:t>
      </w:r>
      <w:r w:rsidR="002526B3">
        <w:rPr>
          <w:rFonts w:ascii="Times New Roman" w:hAnsi="Times New Roman" w:cs="Times New Roman"/>
          <w:sz w:val="28"/>
          <w:szCs w:val="28"/>
        </w:rPr>
        <w:t xml:space="preserve"> (далее – ГАБС)</w:t>
      </w:r>
      <w:r>
        <w:rPr>
          <w:rFonts w:ascii="Times New Roman" w:hAnsi="Times New Roman" w:cs="Times New Roman"/>
          <w:sz w:val="28"/>
          <w:szCs w:val="28"/>
        </w:rPr>
        <w:t xml:space="preserve">. </w:t>
      </w:r>
      <w:r w:rsidRPr="00D4797C">
        <w:rPr>
          <w:rFonts w:ascii="Times New Roman" w:hAnsi="Times New Roman" w:cs="Times New Roman"/>
          <w:sz w:val="28"/>
          <w:szCs w:val="28"/>
        </w:rPr>
        <w:t>Достоверность, полнота, прозрачность, информативность их отчетности в целом подтверждены.</w:t>
      </w:r>
    </w:p>
    <w:p w:rsidR="00AF01FA" w:rsidRDefault="007D2A77" w:rsidP="00E006EF">
      <w:pPr>
        <w:pStyle w:val="af3"/>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Установлены отдельные нарушения и недостатки, не оказывающие существенного влияния на основные выводы </w:t>
      </w:r>
      <w:r w:rsidR="00AF01FA">
        <w:rPr>
          <w:rFonts w:ascii="Times New Roman" w:hAnsi="Times New Roman" w:cs="Times New Roman"/>
          <w:sz w:val="28"/>
          <w:szCs w:val="28"/>
        </w:rPr>
        <w:t>контрольно-счетной комиссии, в том числе:</w:t>
      </w:r>
    </w:p>
    <w:p w:rsidR="00E006EF" w:rsidRDefault="00AF01FA" w:rsidP="00E006EF">
      <w:pPr>
        <w:pStyle w:val="af3"/>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006EF">
        <w:rPr>
          <w:rFonts w:ascii="Times New Roman" w:hAnsi="Times New Roman" w:cs="Times New Roman"/>
          <w:sz w:val="28"/>
          <w:szCs w:val="28"/>
        </w:rPr>
        <w:t xml:space="preserve"> </w:t>
      </w:r>
      <w:r w:rsidR="002526B3">
        <w:rPr>
          <w:rFonts w:ascii="Times New Roman" w:hAnsi="Times New Roman" w:cs="Times New Roman"/>
          <w:sz w:val="28"/>
          <w:szCs w:val="28"/>
        </w:rPr>
        <w:t>нарушение порядка</w:t>
      </w:r>
      <w:r w:rsidR="002526B3" w:rsidRPr="002526B3">
        <w:rPr>
          <w:rFonts w:ascii="Times New Roman" w:hAnsi="Times New Roman" w:cs="Times New Roman"/>
          <w:sz w:val="28"/>
          <w:szCs w:val="28"/>
        </w:rPr>
        <w:t xml:space="preserve"> составления и предоставления годовой, квартальной и месячной отчетности об исполнении бюджетов бюджетной системы Российской Федерации (утв. Приказом Минфина России от 2.12.2010 №191н) в части заполнения форм отчетности с нарушением уста</w:t>
      </w:r>
      <w:r w:rsidR="002526B3">
        <w:rPr>
          <w:rFonts w:ascii="Times New Roman" w:hAnsi="Times New Roman" w:cs="Times New Roman"/>
          <w:sz w:val="28"/>
          <w:szCs w:val="28"/>
        </w:rPr>
        <w:t>новленных требований у двух ГАБС;</w:t>
      </w:r>
    </w:p>
    <w:p w:rsidR="002526B3" w:rsidRDefault="002526B3" w:rsidP="002526B3">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cs="Times New Roman"/>
          <w:sz w:val="28"/>
          <w:szCs w:val="28"/>
        </w:rPr>
        <w:t>- н</w:t>
      </w:r>
      <w:r>
        <w:rPr>
          <w:rFonts w:ascii="Times New Roman" w:hAnsi="Times New Roman"/>
          <w:sz w:val="28"/>
          <w:szCs w:val="28"/>
        </w:rPr>
        <w:t>арушение применения</w:t>
      </w:r>
      <w:r w:rsidRPr="00EE3353">
        <w:rPr>
          <w:rFonts w:ascii="Times New Roman" w:hAnsi="Times New Roman"/>
          <w:sz w:val="28"/>
          <w:szCs w:val="28"/>
        </w:rPr>
        <w:t xml:space="preserve">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 приказом Министерства финансов России от 01.12.2010 N 157н в части учета</w:t>
      </w:r>
      <w:r>
        <w:rPr>
          <w:rFonts w:ascii="Times New Roman" w:hAnsi="Times New Roman"/>
          <w:sz w:val="28"/>
          <w:szCs w:val="28"/>
        </w:rPr>
        <w:t xml:space="preserve"> объектов нефинансовых активов у одного ГАБС.</w:t>
      </w:r>
    </w:p>
    <w:p w:rsidR="002526B3" w:rsidRDefault="002526B3" w:rsidP="002526B3">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Основными ограничениями при проведении внешней проверки является невозможность внесения изменений в уже принятую отчетность по результатам проведенной проверки.</w:t>
      </w:r>
    </w:p>
    <w:p w:rsidR="00CB5FD9" w:rsidRPr="00A3341C" w:rsidRDefault="002526B3" w:rsidP="00BE25F4">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sz w:val="28"/>
          <w:szCs w:val="28"/>
        </w:rPr>
        <w:t>По результатам проверки направлено обзорное письмо финансовому управлению администрации городского округа</w:t>
      </w:r>
      <w:r w:rsidR="00D32C5C">
        <w:rPr>
          <w:rFonts w:ascii="Times New Roman" w:hAnsi="Times New Roman"/>
          <w:sz w:val="28"/>
          <w:szCs w:val="28"/>
        </w:rPr>
        <w:t>, которым, в целях повышения качества учета и отчетности в городском округе город Кулебаки, доведена до участников бюджетного процесса информация о вышеуказанных нарушениях и необходимости их недопущения в дальнейшей работе.</w:t>
      </w:r>
      <w:r>
        <w:rPr>
          <w:rFonts w:ascii="Times New Roman" w:hAnsi="Times New Roman"/>
          <w:sz w:val="28"/>
          <w:szCs w:val="28"/>
        </w:rPr>
        <w:t xml:space="preserve"> </w:t>
      </w:r>
      <w:r w:rsidR="00D05A9A" w:rsidRPr="00D05A9A">
        <w:rPr>
          <w:rFonts w:ascii="Times New Roman" w:hAnsi="Times New Roman" w:cs="Times New Roman"/>
          <w:sz w:val="28"/>
          <w:szCs w:val="28"/>
        </w:rPr>
        <w:t xml:space="preserve">                                                                                                                                            </w:t>
      </w:r>
      <w:r w:rsidR="00B16F0A">
        <w:rPr>
          <w:rFonts w:ascii="Times New Roman" w:hAnsi="Times New Roman" w:cs="Times New Roman"/>
          <w:sz w:val="28"/>
          <w:szCs w:val="28"/>
        </w:rPr>
        <w:t xml:space="preserve">  </w:t>
      </w:r>
    </w:p>
    <w:p w:rsidR="00D4797C" w:rsidRPr="00D4797C" w:rsidRDefault="00D4797C" w:rsidP="00BE25F4">
      <w:pPr>
        <w:spacing w:after="0" w:line="240" w:lineRule="auto"/>
        <w:jc w:val="center"/>
        <w:rPr>
          <w:rFonts w:ascii="Times New Roman" w:hAnsi="Times New Roman" w:cs="Times New Roman"/>
          <w:b/>
          <w:sz w:val="28"/>
          <w:szCs w:val="28"/>
        </w:rPr>
      </w:pPr>
      <w:r w:rsidRPr="00D4797C">
        <w:rPr>
          <w:rFonts w:ascii="Times New Roman" w:hAnsi="Times New Roman" w:cs="Times New Roman"/>
          <w:b/>
          <w:sz w:val="28"/>
          <w:szCs w:val="28"/>
        </w:rPr>
        <w:t>Информационная деятельность</w:t>
      </w:r>
    </w:p>
    <w:p w:rsidR="00D4797C" w:rsidRPr="00D4797C" w:rsidRDefault="00D4797C" w:rsidP="00D4797C">
      <w:pPr>
        <w:spacing w:after="0" w:line="240" w:lineRule="auto"/>
        <w:ind w:firstLine="709"/>
        <w:jc w:val="both"/>
        <w:rPr>
          <w:rFonts w:ascii="Times New Roman" w:hAnsi="Times New Roman" w:cs="Times New Roman"/>
          <w:bCs/>
          <w:sz w:val="28"/>
          <w:szCs w:val="28"/>
        </w:rPr>
      </w:pPr>
      <w:r w:rsidRPr="00D4797C">
        <w:rPr>
          <w:rFonts w:ascii="Times New Roman" w:hAnsi="Times New Roman" w:cs="Times New Roman"/>
          <w:sz w:val="28"/>
          <w:szCs w:val="28"/>
        </w:rPr>
        <w:t xml:space="preserve"> В соответствии с принципом гласности муниципального финансового контроля (ст.3 Положения</w:t>
      </w:r>
      <w:r w:rsidRPr="00D4797C">
        <w:rPr>
          <w:rFonts w:ascii="Times New Roman" w:hAnsi="Times New Roman" w:cs="Times New Roman"/>
          <w:bCs/>
          <w:sz w:val="28"/>
          <w:szCs w:val="28"/>
        </w:rPr>
        <w:t xml:space="preserve"> о Контрольно-счетной комиссии городского округа город Кулебаки Нижегородской области, утвержденного решением Совета депутатов городского округа город Кулебаки Нижегородской области от 25.12.2015 №82) КСК уделяет внимание обеспечению открытости своей деятельности. Функционирует официальный сайт городского округа город Кулебаки в сети «Интернет», раздел «Контрольно-счетная комиссия» (КСК), где размещены общие данные КСК, нормативные правовые акты, регламентирующие деятельность Контрольно-счетной комисси</w:t>
      </w:r>
      <w:r w:rsidR="00BE25F4">
        <w:rPr>
          <w:rFonts w:ascii="Times New Roman" w:hAnsi="Times New Roman" w:cs="Times New Roman"/>
          <w:bCs/>
          <w:sz w:val="28"/>
          <w:szCs w:val="28"/>
        </w:rPr>
        <w:t>и, Планы работы КСК на 2016-2019</w:t>
      </w:r>
      <w:r w:rsidRPr="00D4797C">
        <w:rPr>
          <w:rFonts w:ascii="Times New Roman" w:hAnsi="Times New Roman" w:cs="Times New Roman"/>
          <w:bCs/>
          <w:sz w:val="28"/>
          <w:szCs w:val="28"/>
        </w:rPr>
        <w:t xml:space="preserve"> годы, </w:t>
      </w:r>
      <w:r w:rsidR="00B81FFE">
        <w:rPr>
          <w:rFonts w:ascii="Times New Roman" w:hAnsi="Times New Roman" w:cs="Times New Roman"/>
          <w:bCs/>
          <w:sz w:val="28"/>
          <w:szCs w:val="28"/>
        </w:rPr>
        <w:t>Отчеты о работе КСК за 2015-2017</w:t>
      </w:r>
      <w:r w:rsidRPr="00D4797C">
        <w:rPr>
          <w:rFonts w:ascii="Times New Roman" w:hAnsi="Times New Roman" w:cs="Times New Roman"/>
          <w:bCs/>
          <w:sz w:val="28"/>
          <w:szCs w:val="28"/>
        </w:rPr>
        <w:t xml:space="preserve"> годы, информация о проведении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D4797C" w:rsidRPr="00D4797C" w:rsidRDefault="00D4797C" w:rsidP="00D4797C">
      <w:pPr>
        <w:spacing w:after="0" w:line="240" w:lineRule="auto"/>
        <w:ind w:firstLine="709"/>
        <w:jc w:val="both"/>
        <w:rPr>
          <w:rFonts w:ascii="Times New Roman" w:hAnsi="Times New Roman" w:cs="Times New Roman"/>
          <w:bCs/>
          <w:sz w:val="28"/>
          <w:szCs w:val="28"/>
        </w:rPr>
      </w:pPr>
      <w:r w:rsidRPr="00D4797C">
        <w:rPr>
          <w:rFonts w:ascii="Times New Roman" w:hAnsi="Times New Roman" w:cs="Times New Roman"/>
          <w:bCs/>
          <w:sz w:val="28"/>
          <w:szCs w:val="28"/>
        </w:rPr>
        <w:t xml:space="preserve">В соответствии с Соглашением о сотрудничестве и взаимодействии между Кулебакской городской прокуратурой и Контрольно-счетной комиссией  от 26.05.2016 копии актов и заключений по результатам контрольной и экспертно-аналитической деятельности ежемесячно направлялись в Кулебакскую городскую прокуратуру. </w:t>
      </w:r>
    </w:p>
    <w:p w:rsidR="00D4797C" w:rsidRPr="00D4797C" w:rsidRDefault="00D4797C" w:rsidP="00D4797C">
      <w:pPr>
        <w:spacing w:after="0" w:line="240" w:lineRule="auto"/>
        <w:ind w:firstLine="709"/>
        <w:jc w:val="both"/>
        <w:rPr>
          <w:rFonts w:ascii="Times New Roman" w:hAnsi="Times New Roman" w:cs="Times New Roman"/>
          <w:bCs/>
          <w:sz w:val="28"/>
          <w:szCs w:val="28"/>
        </w:rPr>
      </w:pPr>
    </w:p>
    <w:p w:rsidR="00D4797C" w:rsidRPr="00D4797C" w:rsidRDefault="00D4797C" w:rsidP="00D4797C">
      <w:pPr>
        <w:spacing w:after="0" w:line="240" w:lineRule="auto"/>
        <w:ind w:firstLine="709"/>
        <w:jc w:val="center"/>
        <w:rPr>
          <w:rFonts w:ascii="Times New Roman" w:hAnsi="Times New Roman" w:cs="Times New Roman"/>
          <w:b/>
          <w:bCs/>
          <w:sz w:val="28"/>
          <w:szCs w:val="28"/>
        </w:rPr>
      </w:pPr>
      <w:r w:rsidRPr="00D4797C">
        <w:rPr>
          <w:rFonts w:ascii="Times New Roman" w:hAnsi="Times New Roman" w:cs="Times New Roman"/>
          <w:b/>
          <w:bCs/>
          <w:sz w:val="28"/>
          <w:szCs w:val="28"/>
        </w:rPr>
        <w:t>Организационная деятельность</w:t>
      </w:r>
    </w:p>
    <w:p w:rsidR="00D4797C" w:rsidRPr="00D4797C" w:rsidRDefault="00D4797C" w:rsidP="00B5090E">
      <w:pPr>
        <w:spacing w:after="0" w:line="240" w:lineRule="auto"/>
        <w:ind w:firstLine="709"/>
        <w:jc w:val="both"/>
        <w:rPr>
          <w:rFonts w:ascii="Times New Roman" w:hAnsi="Times New Roman" w:cs="Times New Roman"/>
          <w:spacing w:val="6"/>
          <w:sz w:val="28"/>
          <w:szCs w:val="28"/>
        </w:rPr>
      </w:pPr>
      <w:r w:rsidRPr="00D4797C">
        <w:rPr>
          <w:rFonts w:ascii="Times New Roman" w:hAnsi="Times New Roman" w:cs="Times New Roman"/>
          <w:bCs/>
          <w:sz w:val="28"/>
          <w:szCs w:val="28"/>
        </w:rPr>
        <w:t xml:space="preserve">   </w:t>
      </w:r>
      <w:r w:rsidRPr="00D4797C">
        <w:rPr>
          <w:rFonts w:ascii="Times New Roman" w:hAnsi="Times New Roman" w:cs="Times New Roman"/>
          <w:spacing w:val="6"/>
          <w:sz w:val="28"/>
          <w:szCs w:val="28"/>
        </w:rPr>
        <w:t xml:space="preserve"> В рамках организационной деятельности КСК проводилась работа по разработке и утверждению нормативных документов по организации деятельности КСК, изучению нормативных актов РФ, Законов </w:t>
      </w:r>
      <w:r w:rsidRPr="00D4797C">
        <w:rPr>
          <w:rFonts w:ascii="Times New Roman" w:hAnsi="Times New Roman" w:cs="Times New Roman"/>
          <w:spacing w:val="6"/>
          <w:sz w:val="28"/>
          <w:szCs w:val="28"/>
        </w:rPr>
        <w:lastRenderedPageBreak/>
        <w:t xml:space="preserve">Нижегородской области, норм и нормативов контрольной и экспертно-аналитической работы. </w:t>
      </w:r>
    </w:p>
    <w:p w:rsidR="00D4797C" w:rsidRPr="00D4797C" w:rsidRDefault="00B81FFE" w:rsidP="00D4797C">
      <w:pPr>
        <w:spacing w:after="0" w:line="240" w:lineRule="auto"/>
        <w:ind w:firstLine="900"/>
        <w:contextualSpacing/>
        <w:jc w:val="both"/>
        <w:rPr>
          <w:rFonts w:ascii="Times New Roman" w:hAnsi="Times New Roman" w:cs="Times New Roman"/>
          <w:spacing w:val="6"/>
          <w:sz w:val="28"/>
          <w:szCs w:val="28"/>
        </w:rPr>
      </w:pPr>
      <w:r>
        <w:rPr>
          <w:rFonts w:ascii="Times New Roman" w:hAnsi="Times New Roman" w:cs="Times New Roman"/>
          <w:spacing w:val="6"/>
          <w:sz w:val="28"/>
          <w:szCs w:val="28"/>
        </w:rPr>
        <w:t>В течение 2018</w:t>
      </w:r>
      <w:r w:rsidR="00D4797C" w:rsidRPr="00D4797C">
        <w:rPr>
          <w:rFonts w:ascii="Times New Roman" w:hAnsi="Times New Roman" w:cs="Times New Roman"/>
          <w:spacing w:val="6"/>
          <w:sz w:val="28"/>
          <w:szCs w:val="28"/>
        </w:rPr>
        <w:t xml:space="preserve"> года сотрудники КСК принимали участие в заседаниях Совета депутатов, постоянной комиссии по бюджетной, финансовой и налоговой политике, в заседаниях Совета контрольно-счетных органов при Контрольно-счетной палате Нижегородской области. </w:t>
      </w:r>
    </w:p>
    <w:p w:rsidR="00D4797C" w:rsidRPr="00D4797C" w:rsidRDefault="00D4797C" w:rsidP="00D4797C">
      <w:pPr>
        <w:spacing w:after="0" w:line="240" w:lineRule="auto"/>
        <w:ind w:firstLine="709"/>
        <w:jc w:val="both"/>
        <w:rPr>
          <w:rFonts w:ascii="Times New Roman" w:hAnsi="Times New Roman" w:cs="Times New Roman"/>
          <w:sz w:val="28"/>
          <w:szCs w:val="28"/>
        </w:rPr>
      </w:pPr>
      <w:r w:rsidRPr="00D4797C">
        <w:rPr>
          <w:rFonts w:ascii="Times New Roman" w:eastAsia="MS Mincho" w:hAnsi="Times New Roman" w:cs="Times New Roman"/>
          <w:sz w:val="28"/>
          <w:szCs w:val="28"/>
        </w:rPr>
        <w:t xml:space="preserve">Структура КСК определена Уставом </w:t>
      </w:r>
      <w:r w:rsidRPr="00D4797C">
        <w:rPr>
          <w:rFonts w:ascii="Times New Roman" w:hAnsi="Times New Roman" w:cs="Times New Roman"/>
          <w:sz w:val="28"/>
          <w:szCs w:val="28"/>
        </w:rPr>
        <w:t>городского округа город Кулебаки</w:t>
      </w:r>
      <w:r w:rsidRPr="00D4797C">
        <w:rPr>
          <w:rFonts w:ascii="Times New Roman" w:eastAsia="MS Mincho" w:hAnsi="Times New Roman" w:cs="Times New Roman"/>
          <w:sz w:val="28"/>
          <w:szCs w:val="28"/>
        </w:rPr>
        <w:t xml:space="preserve">, Положением о КСК в количестве 3 единиц. </w:t>
      </w:r>
      <w:r w:rsidRPr="00D4797C">
        <w:rPr>
          <w:rFonts w:ascii="Times New Roman" w:hAnsi="Times New Roman" w:cs="Times New Roman"/>
          <w:sz w:val="28"/>
          <w:szCs w:val="28"/>
        </w:rPr>
        <w:t xml:space="preserve">Реализацию поставленных перед КСК задач в отчетном периоде обеспечивали два сотрудника. Сотрудники имеют высшее профессиональное образование.   </w:t>
      </w:r>
    </w:p>
    <w:p w:rsidR="00D4797C" w:rsidRPr="00D4797C" w:rsidRDefault="00D4797C" w:rsidP="00D4797C">
      <w:pPr>
        <w:spacing w:after="0" w:line="240" w:lineRule="auto"/>
        <w:ind w:firstLine="720"/>
        <w:jc w:val="both"/>
        <w:rPr>
          <w:rFonts w:ascii="Times New Roman" w:hAnsi="Times New Roman" w:cs="Times New Roman"/>
          <w:bCs/>
          <w:sz w:val="28"/>
          <w:szCs w:val="28"/>
        </w:rPr>
      </w:pPr>
      <w:r w:rsidRPr="00D4797C">
        <w:rPr>
          <w:rFonts w:ascii="Times New Roman" w:eastAsia="MS Mincho" w:hAnsi="Times New Roman" w:cs="Times New Roman"/>
          <w:sz w:val="28"/>
          <w:szCs w:val="28"/>
        </w:rPr>
        <w:t>КСК постоянно изучается практический опыт работы других контрольных органов, о</w:t>
      </w:r>
      <w:r w:rsidRPr="00D4797C">
        <w:rPr>
          <w:rFonts w:ascii="Times New Roman" w:hAnsi="Times New Roman" w:cs="Times New Roman"/>
          <w:bCs/>
          <w:sz w:val="28"/>
          <w:szCs w:val="28"/>
        </w:rPr>
        <w:t xml:space="preserve">бобщается опыт своей работы, уточняются методические материалы.  </w:t>
      </w:r>
    </w:p>
    <w:p w:rsidR="00D4797C" w:rsidRPr="00D4797C" w:rsidRDefault="00D4797C" w:rsidP="00D4797C">
      <w:pPr>
        <w:spacing w:after="0" w:line="240" w:lineRule="auto"/>
        <w:ind w:firstLine="900"/>
        <w:contextualSpacing/>
        <w:jc w:val="both"/>
        <w:rPr>
          <w:rFonts w:ascii="Times New Roman" w:hAnsi="Times New Roman" w:cs="Times New Roman"/>
          <w:spacing w:val="6"/>
          <w:sz w:val="28"/>
          <w:szCs w:val="28"/>
        </w:rPr>
      </w:pPr>
      <w:r w:rsidRPr="00D4797C">
        <w:rPr>
          <w:rFonts w:ascii="Times New Roman" w:hAnsi="Times New Roman" w:cs="Times New Roman"/>
          <w:spacing w:val="6"/>
          <w:sz w:val="28"/>
          <w:szCs w:val="28"/>
        </w:rPr>
        <w:t>Необходимым условием эффективной работы Контрольно-счетной комиссии является повышение профессионал</w:t>
      </w:r>
      <w:r w:rsidR="00B81FFE">
        <w:rPr>
          <w:rFonts w:ascii="Times New Roman" w:hAnsi="Times New Roman" w:cs="Times New Roman"/>
          <w:spacing w:val="6"/>
          <w:sz w:val="28"/>
          <w:szCs w:val="28"/>
        </w:rPr>
        <w:t>ьного уровня сотрудников. В 2017</w:t>
      </w:r>
      <w:r w:rsidRPr="00D4797C">
        <w:rPr>
          <w:rFonts w:ascii="Times New Roman" w:hAnsi="Times New Roman" w:cs="Times New Roman"/>
          <w:spacing w:val="6"/>
          <w:sz w:val="28"/>
          <w:szCs w:val="28"/>
        </w:rPr>
        <w:t xml:space="preserve"> году Председатель Контрольно-счетной комиссии прошел обучение по программе повышения квалификации «Финансовый контроль и управление бюджетными ресурсами муниципальных образований» в Федеральном бюджетном учреждении «Государственный научно-исследовательский институт системного анализа Счетной палаты Российской Федерации» в количестве 72 часов.</w:t>
      </w:r>
    </w:p>
    <w:p w:rsidR="00D4797C" w:rsidRPr="00D4797C" w:rsidRDefault="00D4797C" w:rsidP="00D4797C">
      <w:pPr>
        <w:spacing w:after="0" w:line="240" w:lineRule="auto"/>
        <w:ind w:firstLine="900"/>
        <w:contextualSpacing/>
        <w:jc w:val="both"/>
        <w:rPr>
          <w:rFonts w:ascii="Times New Roman" w:hAnsi="Times New Roman" w:cs="Times New Roman"/>
          <w:spacing w:val="6"/>
          <w:sz w:val="28"/>
          <w:szCs w:val="28"/>
        </w:rPr>
      </w:pPr>
    </w:p>
    <w:p w:rsidR="00D4797C" w:rsidRPr="00D4797C" w:rsidRDefault="00B81FFE" w:rsidP="00D4797C">
      <w:pPr>
        <w:spacing w:after="0" w:line="240" w:lineRule="auto"/>
        <w:ind w:firstLine="900"/>
        <w:contextualSpacing/>
        <w:jc w:val="center"/>
        <w:rPr>
          <w:rFonts w:ascii="Times New Roman" w:hAnsi="Times New Roman" w:cs="Times New Roman"/>
          <w:b/>
          <w:spacing w:val="6"/>
          <w:sz w:val="28"/>
          <w:szCs w:val="28"/>
        </w:rPr>
      </w:pPr>
      <w:r>
        <w:rPr>
          <w:rFonts w:ascii="Times New Roman" w:hAnsi="Times New Roman" w:cs="Times New Roman"/>
          <w:b/>
          <w:spacing w:val="6"/>
          <w:sz w:val="28"/>
          <w:szCs w:val="28"/>
        </w:rPr>
        <w:t>Задачи на 2019</w:t>
      </w:r>
      <w:r w:rsidR="00D4797C" w:rsidRPr="00D4797C">
        <w:rPr>
          <w:rFonts w:ascii="Times New Roman" w:hAnsi="Times New Roman" w:cs="Times New Roman"/>
          <w:b/>
          <w:spacing w:val="6"/>
          <w:sz w:val="28"/>
          <w:szCs w:val="28"/>
        </w:rPr>
        <w:t xml:space="preserve"> год</w:t>
      </w:r>
    </w:p>
    <w:p w:rsidR="00D4797C" w:rsidRPr="00D4797C" w:rsidRDefault="00D4797C" w:rsidP="00D4797C">
      <w:pPr>
        <w:spacing w:after="0" w:line="240" w:lineRule="auto"/>
        <w:ind w:firstLine="900"/>
        <w:contextualSpacing/>
        <w:jc w:val="both"/>
        <w:rPr>
          <w:rFonts w:ascii="Times New Roman" w:hAnsi="Times New Roman" w:cs="Times New Roman"/>
          <w:spacing w:val="6"/>
          <w:sz w:val="28"/>
          <w:szCs w:val="28"/>
        </w:rPr>
      </w:pPr>
    </w:p>
    <w:p w:rsidR="00D4797C" w:rsidRPr="00D4797C" w:rsidRDefault="00D4797C" w:rsidP="00D4797C">
      <w:pPr>
        <w:spacing w:after="0" w:line="240" w:lineRule="auto"/>
        <w:ind w:firstLine="900"/>
        <w:contextualSpacing/>
        <w:jc w:val="both"/>
        <w:rPr>
          <w:rFonts w:ascii="Times New Roman" w:hAnsi="Times New Roman" w:cs="Times New Roman"/>
          <w:spacing w:val="6"/>
          <w:sz w:val="28"/>
          <w:szCs w:val="28"/>
        </w:rPr>
      </w:pPr>
      <w:r w:rsidRPr="00D4797C">
        <w:rPr>
          <w:rFonts w:ascii="Times New Roman" w:hAnsi="Times New Roman" w:cs="Times New Roman"/>
          <w:spacing w:val="6"/>
          <w:sz w:val="28"/>
          <w:szCs w:val="28"/>
        </w:rPr>
        <w:t xml:space="preserve">С учетом итогов контрольных и экспертно-аналитических мероприятий  Контрольно-счетной комиссией </w:t>
      </w:r>
      <w:r w:rsidR="003E04C8">
        <w:rPr>
          <w:rFonts w:ascii="Times New Roman" w:hAnsi="Times New Roman" w:cs="Times New Roman"/>
          <w:spacing w:val="6"/>
          <w:sz w:val="28"/>
          <w:szCs w:val="28"/>
        </w:rPr>
        <w:t>на 2019 год</w:t>
      </w:r>
      <w:r w:rsidRPr="00D4797C">
        <w:rPr>
          <w:rFonts w:ascii="Times New Roman" w:hAnsi="Times New Roman" w:cs="Times New Roman"/>
          <w:spacing w:val="6"/>
          <w:sz w:val="28"/>
          <w:szCs w:val="28"/>
        </w:rPr>
        <w:t xml:space="preserve"> определены основные приоритеты:   </w:t>
      </w:r>
    </w:p>
    <w:p w:rsidR="00D4797C" w:rsidRPr="00D4797C" w:rsidRDefault="00D4797C" w:rsidP="00D4797C">
      <w:pPr>
        <w:numPr>
          <w:ilvl w:val="0"/>
          <w:numId w:val="28"/>
        </w:numPr>
        <w:spacing w:after="0" w:line="240" w:lineRule="auto"/>
        <w:ind w:left="567"/>
        <w:contextualSpacing/>
        <w:jc w:val="both"/>
        <w:rPr>
          <w:rFonts w:ascii="Times New Roman" w:hAnsi="Times New Roman" w:cs="Times New Roman"/>
          <w:spacing w:val="6"/>
          <w:sz w:val="28"/>
          <w:szCs w:val="28"/>
        </w:rPr>
      </w:pPr>
      <w:r w:rsidRPr="00D4797C">
        <w:rPr>
          <w:rFonts w:ascii="Times New Roman" w:hAnsi="Times New Roman" w:cs="Times New Roman"/>
          <w:spacing w:val="6"/>
          <w:sz w:val="28"/>
          <w:szCs w:val="28"/>
        </w:rPr>
        <w:t>Проведение финансово-экономической экспертизы муниципальных программ;</w:t>
      </w:r>
    </w:p>
    <w:p w:rsidR="00D4797C" w:rsidRPr="00D4797C" w:rsidRDefault="00D4797C" w:rsidP="00D4797C">
      <w:pPr>
        <w:numPr>
          <w:ilvl w:val="0"/>
          <w:numId w:val="28"/>
        </w:numPr>
        <w:spacing w:after="0" w:line="240" w:lineRule="auto"/>
        <w:ind w:left="567"/>
        <w:contextualSpacing/>
        <w:jc w:val="both"/>
        <w:rPr>
          <w:rFonts w:ascii="Times New Roman" w:hAnsi="Times New Roman" w:cs="Times New Roman"/>
          <w:spacing w:val="6"/>
          <w:sz w:val="28"/>
          <w:szCs w:val="28"/>
        </w:rPr>
      </w:pPr>
      <w:r w:rsidRPr="00D4797C">
        <w:rPr>
          <w:rFonts w:ascii="Times New Roman" w:hAnsi="Times New Roman" w:cs="Times New Roman"/>
          <w:sz w:val="28"/>
          <w:szCs w:val="28"/>
        </w:rPr>
        <w:t>Проверка отдельных вопросов финансово-хозяйственной деятельности</w:t>
      </w:r>
      <w:r w:rsidRPr="00D4797C">
        <w:rPr>
          <w:rFonts w:ascii="Times New Roman" w:hAnsi="Times New Roman" w:cs="Times New Roman"/>
          <w:bCs/>
          <w:sz w:val="28"/>
          <w:szCs w:val="28"/>
        </w:rPr>
        <w:t xml:space="preserve"> муниципальных предприятий городского округа город Кулебаки</w:t>
      </w:r>
      <w:r w:rsidRPr="00D4797C">
        <w:rPr>
          <w:rFonts w:ascii="Times New Roman" w:hAnsi="Times New Roman" w:cs="Times New Roman"/>
          <w:b/>
          <w:bCs/>
          <w:sz w:val="28"/>
          <w:szCs w:val="28"/>
        </w:rPr>
        <w:t> </w:t>
      </w:r>
      <w:r w:rsidR="003E04C8">
        <w:rPr>
          <w:rFonts w:ascii="Times New Roman" w:hAnsi="Times New Roman" w:cs="Times New Roman"/>
          <w:sz w:val="28"/>
          <w:szCs w:val="28"/>
        </w:rPr>
        <w:t>за 2018</w:t>
      </w:r>
      <w:r w:rsidRPr="00D4797C">
        <w:rPr>
          <w:rFonts w:ascii="Times New Roman" w:hAnsi="Times New Roman" w:cs="Times New Roman"/>
          <w:sz w:val="28"/>
          <w:szCs w:val="28"/>
        </w:rPr>
        <w:t xml:space="preserve"> год;</w:t>
      </w:r>
    </w:p>
    <w:p w:rsidR="00D4797C" w:rsidRPr="00D4797C" w:rsidRDefault="00D4797C" w:rsidP="00D4797C">
      <w:pPr>
        <w:numPr>
          <w:ilvl w:val="0"/>
          <w:numId w:val="28"/>
        </w:numPr>
        <w:spacing w:after="0" w:line="240" w:lineRule="auto"/>
        <w:ind w:left="567"/>
        <w:contextualSpacing/>
        <w:jc w:val="both"/>
        <w:rPr>
          <w:rFonts w:ascii="Times New Roman" w:hAnsi="Times New Roman" w:cs="Times New Roman"/>
          <w:spacing w:val="6"/>
          <w:sz w:val="28"/>
          <w:szCs w:val="28"/>
        </w:rPr>
      </w:pPr>
      <w:r w:rsidRPr="00D4797C">
        <w:rPr>
          <w:rFonts w:ascii="Times New Roman" w:hAnsi="Times New Roman" w:cs="Times New Roman"/>
          <w:sz w:val="28"/>
          <w:szCs w:val="28"/>
        </w:rPr>
        <w:t>Проверка законности, результативности (эффективности и экономности) использования бюджетных ср</w:t>
      </w:r>
      <w:r w:rsidR="00753455">
        <w:rPr>
          <w:rFonts w:ascii="Times New Roman" w:hAnsi="Times New Roman" w:cs="Times New Roman"/>
          <w:sz w:val="28"/>
          <w:szCs w:val="28"/>
        </w:rPr>
        <w:t>едств, направленных в 2018</w:t>
      </w:r>
      <w:r w:rsidRPr="00D4797C">
        <w:rPr>
          <w:rFonts w:ascii="Times New Roman" w:hAnsi="Times New Roman" w:cs="Times New Roman"/>
          <w:sz w:val="28"/>
          <w:szCs w:val="28"/>
        </w:rPr>
        <w:t xml:space="preserve"> году на реализацию мероприятий в ра</w:t>
      </w:r>
      <w:r w:rsidR="00343919">
        <w:rPr>
          <w:rFonts w:ascii="Times New Roman" w:hAnsi="Times New Roman" w:cs="Times New Roman"/>
          <w:sz w:val="28"/>
          <w:szCs w:val="28"/>
        </w:rPr>
        <w:t>мках муниципальной программы «Формирование современной городской среды на территории</w:t>
      </w:r>
      <w:r w:rsidRPr="00D4797C">
        <w:rPr>
          <w:rFonts w:ascii="Times New Roman" w:hAnsi="Times New Roman" w:cs="Times New Roman"/>
          <w:sz w:val="28"/>
          <w:szCs w:val="28"/>
        </w:rPr>
        <w:t xml:space="preserve"> городско</w:t>
      </w:r>
      <w:r w:rsidR="00343919">
        <w:rPr>
          <w:rFonts w:ascii="Times New Roman" w:hAnsi="Times New Roman" w:cs="Times New Roman"/>
          <w:sz w:val="28"/>
          <w:szCs w:val="28"/>
        </w:rPr>
        <w:t>го округа город Кулебаки на 2018-2022</w:t>
      </w:r>
      <w:r w:rsidRPr="00D4797C">
        <w:rPr>
          <w:rFonts w:ascii="Times New Roman" w:hAnsi="Times New Roman" w:cs="Times New Roman"/>
          <w:sz w:val="28"/>
          <w:szCs w:val="28"/>
        </w:rPr>
        <w:t xml:space="preserve"> годы»;</w:t>
      </w:r>
    </w:p>
    <w:p w:rsidR="00D4797C" w:rsidRPr="00D4797C" w:rsidRDefault="00D4797C" w:rsidP="00D4797C">
      <w:pPr>
        <w:numPr>
          <w:ilvl w:val="0"/>
          <w:numId w:val="28"/>
        </w:numPr>
        <w:spacing w:after="0" w:line="240" w:lineRule="auto"/>
        <w:ind w:left="567"/>
        <w:contextualSpacing/>
        <w:jc w:val="both"/>
        <w:rPr>
          <w:rFonts w:ascii="Times New Roman" w:hAnsi="Times New Roman" w:cs="Times New Roman"/>
          <w:spacing w:val="6"/>
          <w:sz w:val="28"/>
          <w:szCs w:val="28"/>
        </w:rPr>
      </w:pPr>
      <w:r w:rsidRPr="00D4797C">
        <w:rPr>
          <w:rFonts w:ascii="Times New Roman" w:hAnsi="Times New Roman" w:cs="Times New Roman"/>
          <w:sz w:val="28"/>
          <w:szCs w:val="28"/>
        </w:rPr>
        <w:t>Проверка законности, результативности (эффективности и экономности) использования бюджетных средств, направленных на реализацию муниципальной программы «Развитие транспортной системы городско</w:t>
      </w:r>
      <w:r w:rsidR="00753455">
        <w:rPr>
          <w:rFonts w:ascii="Times New Roman" w:hAnsi="Times New Roman" w:cs="Times New Roman"/>
          <w:sz w:val="28"/>
          <w:szCs w:val="28"/>
        </w:rPr>
        <w:t>го округа город Кулебаки на 2018-2020</w:t>
      </w:r>
      <w:r w:rsidRPr="00D4797C">
        <w:rPr>
          <w:rFonts w:ascii="Times New Roman" w:hAnsi="Times New Roman" w:cs="Times New Roman"/>
          <w:sz w:val="28"/>
          <w:szCs w:val="28"/>
        </w:rPr>
        <w:t xml:space="preserve"> годы»;</w:t>
      </w:r>
    </w:p>
    <w:p w:rsidR="00D4797C" w:rsidRPr="00D4797C" w:rsidRDefault="00D4797C" w:rsidP="00D4797C">
      <w:pPr>
        <w:numPr>
          <w:ilvl w:val="0"/>
          <w:numId w:val="28"/>
        </w:numPr>
        <w:spacing w:after="0" w:line="240" w:lineRule="auto"/>
        <w:ind w:left="567"/>
        <w:contextualSpacing/>
        <w:jc w:val="both"/>
        <w:rPr>
          <w:rFonts w:ascii="Times New Roman" w:hAnsi="Times New Roman" w:cs="Times New Roman"/>
          <w:spacing w:val="6"/>
          <w:sz w:val="28"/>
          <w:szCs w:val="28"/>
        </w:rPr>
      </w:pPr>
      <w:r w:rsidRPr="00D4797C">
        <w:rPr>
          <w:rFonts w:ascii="Times New Roman" w:hAnsi="Times New Roman" w:cs="Times New Roman"/>
          <w:sz w:val="28"/>
          <w:szCs w:val="28"/>
        </w:rPr>
        <w:t>Участие в заседаниях Совета муниципальных контрольно-счетных органов при Контрольно-счетной палате Нижегородской области;</w:t>
      </w:r>
    </w:p>
    <w:p w:rsidR="00D4797C" w:rsidRPr="00D4797C" w:rsidRDefault="00D4797C" w:rsidP="00D4797C">
      <w:pPr>
        <w:numPr>
          <w:ilvl w:val="0"/>
          <w:numId w:val="28"/>
        </w:numPr>
        <w:spacing w:after="0" w:line="240" w:lineRule="auto"/>
        <w:ind w:left="567"/>
        <w:contextualSpacing/>
        <w:jc w:val="both"/>
        <w:rPr>
          <w:rFonts w:ascii="Times New Roman" w:hAnsi="Times New Roman" w:cs="Times New Roman"/>
          <w:spacing w:val="6"/>
          <w:sz w:val="28"/>
          <w:szCs w:val="28"/>
        </w:rPr>
      </w:pPr>
      <w:r w:rsidRPr="00D4797C">
        <w:rPr>
          <w:rFonts w:ascii="Times New Roman" w:hAnsi="Times New Roman" w:cs="Times New Roman"/>
          <w:sz w:val="28"/>
          <w:szCs w:val="28"/>
        </w:rPr>
        <w:t>Проведение параллельных мероприятий с Контрольно-счетной палатой Нижегородской области (по согласованию);</w:t>
      </w:r>
    </w:p>
    <w:p w:rsidR="00D4797C" w:rsidRPr="00D4797C" w:rsidRDefault="00D4797C" w:rsidP="00D4797C">
      <w:pPr>
        <w:numPr>
          <w:ilvl w:val="0"/>
          <w:numId w:val="28"/>
        </w:numPr>
        <w:spacing w:after="0" w:line="240" w:lineRule="auto"/>
        <w:ind w:left="567"/>
        <w:contextualSpacing/>
        <w:jc w:val="both"/>
        <w:rPr>
          <w:rFonts w:ascii="Times New Roman" w:hAnsi="Times New Roman" w:cs="Times New Roman"/>
          <w:spacing w:val="6"/>
          <w:sz w:val="28"/>
          <w:szCs w:val="28"/>
        </w:rPr>
      </w:pPr>
      <w:r w:rsidRPr="00D4797C">
        <w:rPr>
          <w:rFonts w:ascii="Times New Roman" w:hAnsi="Times New Roman" w:cs="Times New Roman"/>
          <w:sz w:val="28"/>
          <w:szCs w:val="28"/>
        </w:rPr>
        <w:lastRenderedPageBreak/>
        <w:t>Разработка и утверждение стандартов внешнего муниципального финансового контроля по направлениям деятельности.</w:t>
      </w:r>
    </w:p>
    <w:p w:rsidR="005B54EC" w:rsidRDefault="005B54EC" w:rsidP="00B75921">
      <w:pPr>
        <w:shd w:val="clear" w:color="auto" w:fill="FFFFFF"/>
        <w:spacing w:after="0" w:line="240" w:lineRule="auto"/>
        <w:jc w:val="both"/>
        <w:rPr>
          <w:rFonts w:ascii="Times New Roman" w:hAnsi="Times New Roman" w:cs="Times New Roman"/>
          <w:sz w:val="28"/>
          <w:szCs w:val="28"/>
        </w:rPr>
      </w:pPr>
    </w:p>
    <w:p w:rsidR="00A508DA" w:rsidRDefault="00A508DA" w:rsidP="00B75921">
      <w:pPr>
        <w:shd w:val="clear" w:color="auto" w:fill="FFFFFF"/>
        <w:spacing w:after="0" w:line="240" w:lineRule="auto"/>
        <w:jc w:val="both"/>
        <w:rPr>
          <w:rFonts w:ascii="Times New Roman" w:hAnsi="Times New Roman" w:cs="Times New Roman"/>
          <w:sz w:val="28"/>
          <w:szCs w:val="28"/>
        </w:rPr>
      </w:pPr>
    </w:p>
    <w:p w:rsidR="00A508DA" w:rsidRDefault="00A508DA" w:rsidP="00B75921">
      <w:pPr>
        <w:shd w:val="clear" w:color="auto" w:fill="FFFFFF"/>
        <w:spacing w:after="0" w:line="240" w:lineRule="auto"/>
        <w:jc w:val="both"/>
        <w:rPr>
          <w:rFonts w:ascii="Times New Roman" w:hAnsi="Times New Roman" w:cs="Times New Roman"/>
          <w:sz w:val="28"/>
          <w:szCs w:val="28"/>
        </w:rPr>
      </w:pPr>
    </w:p>
    <w:p w:rsidR="00A508DA" w:rsidRDefault="00A508DA" w:rsidP="00B75921">
      <w:pPr>
        <w:shd w:val="clear" w:color="auto" w:fill="FFFFFF"/>
        <w:spacing w:after="0" w:line="240" w:lineRule="auto"/>
        <w:jc w:val="both"/>
        <w:rPr>
          <w:rFonts w:ascii="Times New Roman" w:hAnsi="Times New Roman" w:cs="Times New Roman"/>
          <w:sz w:val="28"/>
          <w:szCs w:val="28"/>
        </w:rPr>
      </w:pPr>
    </w:p>
    <w:p w:rsidR="00A508DA" w:rsidRDefault="00A508DA" w:rsidP="00B75921">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контрольно-счетной комиссии</w:t>
      </w:r>
    </w:p>
    <w:p w:rsidR="00A508DA" w:rsidRDefault="00A508DA" w:rsidP="00B75921">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городского округа город Кулебаки                                                Т.Е.Кудрявацева</w:t>
      </w:r>
    </w:p>
    <w:p w:rsidR="00A508DA" w:rsidRDefault="00A508DA" w:rsidP="00B75921">
      <w:pPr>
        <w:shd w:val="clear" w:color="auto" w:fill="FFFFFF"/>
        <w:spacing w:after="0" w:line="240" w:lineRule="auto"/>
        <w:jc w:val="both"/>
        <w:rPr>
          <w:rFonts w:ascii="Times New Roman" w:hAnsi="Times New Roman" w:cs="Times New Roman"/>
          <w:sz w:val="28"/>
          <w:szCs w:val="28"/>
        </w:rPr>
      </w:pPr>
    </w:p>
    <w:p w:rsidR="00A508DA" w:rsidRDefault="00A508DA" w:rsidP="00B75921">
      <w:pPr>
        <w:shd w:val="clear" w:color="auto" w:fill="FFFFFF"/>
        <w:spacing w:after="0" w:line="240" w:lineRule="auto"/>
        <w:jc w:val="both"/>
        <w:rPr>
          <w:rFonts w:ascii="Times New Roman" w:hAnsi="Times New Roman" w:cs="Times New Roman"/>
          <w:sz w:val="28"/>
          <w:szCs w:val="28"/>
        </w:rPr>
      </w:pPr>
    </w:p>
    <w:p w:rsidR="00A508DA" w:rsidRDefault="00A508DA" w:rsidP="00B75921">
      <w:pPr>
        <w:shd w:val="clear" w:color="auto" w:fill="FFFFFF"/>
        <w:spacing w:after="0" w:line="240" w:lineRule="auto"/>
        <w:jc w:val="both"/>
        <w:rPr>
          <w:rFonts w:ascii="Times New Roman" w:hAnsi="Times New Roman" w:cs="Times New Roman"/>
          <w:sz w:val="28"/>
          <w:szCs w:val="28"/>
        </w:rPr>
      </w:pPr>
    </w:p>
    <w:p w:rsidR="00A508DA" w:rsidRDefault="00A508DA" w:rsidP="00B75921">
      <w:pPr>
        <w:shd w:val="clear" w:color="auto" w:fill="FFFFFF"/>
        <w:spacing w:after="0" w:line="240" w:lineRule="auto"/>
        <w:jc w:val="both"/>
        <w:rPr>
          <w:rFonts w:ascii="Times New Roman" w:hAnsi="Times New Roman" w:cs="Times New Roman"/>
          <w:sz w:val="28"/>
          <w:szCs w:val="28"/>
        </w:rPr>
      </w:pPr>
    </w:p>
    <w:p w:rsidR="00A508DA" w:rsidRDefault="00A508DA" w:rsidP="00B75921">
      <w:pPr>
        <w:shd w:val="clear" w:color="auto" w:fill="FFFFFF"/>
        <w:spacing w:after="0" w:line="240" w:lineRule="auto"/>
        <w:jc w:val="both"/>
        <w:rPr>
          <w:rFonts w:ascii="Times New Roman" w:hAnsi="Times New Roman" w:cs="Times New Roman"/>
          <w:sz w:val="28"/>
          <w:szCs w:val="28"/>
        </w:rPr>
      </w:pPr>
    </w:p>
    <w:p w:rsidR="00A508DA" w:rsidRDefault="00A508DA" w:rsidP="00B75921">
      <w:pPr>
        <w:shd w:val="clear" w:color="auto" w:fill="FFFFFF"/>
        <w:spacing w:after="0" w:line="240" w:lineRule="auto"/>
        <w:jc w:val="both"/>
        <w:rPr>
          <w:rFonts w:ascii="Times New Roman" w:hAnsi="Times New Roman" w:cs="Times New Roman"/>
          <w:sz w:val="28"/>
          <w:szCs w:val="28"/>
        </w:rPr>
      </w:pPr>
    </w:p>
    <w:p w:rsidR="00A508DA" w:rsidRPr="005B54EC" w:rsidRDefault="00A508DA" w:rsidP="00B75921">
      <w:pPr>
        <w:shd w:val="clear" w:color="auto" w:fill="FFFFFF"/>
        <w:spacing w:after="0" w:line="240" w:lineRule="auto"/>
        <w:jc w:val="both"/>
        <w:rPr>
          <w:rFonts w:ascii="Times New Roman" w:hAnsi="Times New Roman" w:cs="Times New Roman"/>
          <w:sz w:val="28"/>
          <w:szCs w:val="28"/>
        </w:rPr>
      </w:pPr>
    </w:p>
    <w:sectPr w:rsidR="00A508DA" w:rsidRPr="005B54EC" w:rsidSect="0036732C">
      <w:headerReference w:type="default" r:id="rId10"/>
      <w:footerReference w:type="even" r:id="rId11"/>
      <w:footerReference w:type="default" r:id="rId12"/>
      <w:pgSz w:w="11906" w:h="16838"/>
      <w:pgMar w:top="1135"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490" w:rsidRDefault="00AD4490" w:rsidP="001B1213">
      <w:pPr>
        <w:spacing w:after="0" w:line="240" w:lineRule="auto"/>
      </w:pPr>
      <w:r>
        <w:separator/>
      </w:r>
    </w:p>
  </w:endnote>
  <w:endnote w:type="continuationSeparator" w:id="0">
    <w:p w:rsidR="00AD4490" w:rsidRDefault="00AD4490" w:rsidP="001B12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6B3" w:rsidRDefault="00E812A5" w:rsidP="00417BD0">
    <w:pPr>
      <w:pStyle w:val="ab"/>
      <w:framePr w:wrap="around" w:vAnchor="text" w:hAnchor="margin" w:xAlign="right" w:y="1"/>
      <w:rPr>
        <w:rStyle w:val="ae"/>
      </w:rPr>
    </w:pPr>
    <w:r>
      <w:rPr>
        <w:rStyle w:val="ae"/>
      </w:rPr>
      <w:fldChar w:fldCharType="begin"/>
    </w:r>
    <w:r w:rsidR="002526B3">
      <w:rPr>
        <w:rStyle w:val="ae"/>
      </w:rPr>
      <w:instrText xml:space="preserve">PAGE  </w:instrText>
    </w:r>
    <w:r>
      <w:rPr>
        <w:rStyle w:val="ae"/>
      </w:rPr>
      <w:fldChar w:fldCharType="end"/>
    </w:r>
  </w:p>
  <w:p w:rsidR="002526B3" w:rsidRDefault="002526B3" w:rsidP="00F1006D">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6B3" w:rsidRDefault="002526B3" w:rsidP="00F1006D">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490" w:rsidRDefault="00AD4490" w:rsidP="001B1213">
      <w:pPr>
        <w:spacing w:after="0" w:line="240" w:lineRule="auto"/>
      </w:pPr>
      <w:r>
        <w:separator/>
      </w:r>
    </w:p>
  </w:footnote>
  <w:footnote w:type="continuationSeparator" w:id="0">
    <w:p w:rsidR="00AD4490" w:rsidRDefault="00AD4490" w:rsidP="001B12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6B3" w:rsidRPr="00B41DD1" w:rsidRDefault="00E812A5">
    <w:pPr>
      <w:pStyle w:val="a9"/>
      <w:jc w:val="center"/>
      <w:rPr>
        <w:rFonts w:ascii="Times New Roman" w:hAnsi="Times New Roman"/>
      </w:rPr>
    </w:pPr>
    <w:r w:rsidRPr="00B41DD1">
      <w:rPr>
        <w:rFonts w:ascii="Times New Roman" w:hAnsi="Times New Roman"/>
      </w:rPr>
      <w:fldChar w:fldCharType="begin"/>
    </w:r>
    <w:r w:rsidR="002526B3" w:rsidRPr="00B41DD1">
      <w:rPr>
        <w:rFonts w:ascii="Times New Roman" w:hAnsi="Times New Roman"/>
      </w:rPr>
      <w:instrText xml:space="preserve"> PAGE   \* MERGEFORMAT </w:instrText>
    </w:r>
    <w:r w:rsidRPr="00B41DD1">
      <w:rPr>
        <w:rFonts w:ascii="Times New Roman" w:hAnsi="Times New Roman"/>
      </w:rPr>
      <w:fldChar w:fldCharType="separate"/>
    </w:r>
    <w:r w:rsidR="00A508DA">
      <w:rPr>
        <w:rFonts w:ascii="Times New Roman" w:hAnsi="Times New Roman"/>
        <w:noProof/>
      </w:rPr>
      <w:t>15</w:t>
    </w:r>
    <w:r w:rsidRPr="00B41DD1">
      <w:rPr>
        <w:rFonts w:ascii="Times New Roman" w:hAnsi="Times New Roman"/>
      </w:rPr>
      <w:fldChar w:fldCharType="end"/>
    </w:r>
  </w:p>
  <w:p w:rsidR="002526B3" w:rsidRDefault="002526B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BFA6C38"/>
    <w:lvl w:ilvl="0">
      <w:start w:val="1"/>
      <w:numFmt w:val="decimal"/>
      <w:lvlText w:val="%1."/>
      <w:lvlJc w:val="left"/>
      <w:pPr>
        <w:tabs>
          <w:tab w:val="num" w:pos="1492"/>
        </w:tabs>
        <w:ind w:left="1492" w:hanging="360"/>
      </w:pPr>
    </w:lvl>
  </w:abstractNum>
  <w:abstractNum w:abstractNumId="1">
    <w:nsid w:val="FFFFFF7D"/>
    <w:multiLevelType w:val="singleLevel"/>
    <w:tmpl w:val="7D3277F8"/>
    <w:lvl w:ilvl="0">
      <w:start w:val="1"/>
      <w:numFmt w:val="decimal"/>
      <w:lvlText w:val="%1."/>
      <w:lvlJc w:val="left"/>
      <w:pPr>
        <w:tabs>
          <w:tab w:val="num" w:pos="1209"/>
        </w:tabs>
        <w:ind w:left="1209" w:hanging="360"/>
      </w:pPr>
    </w:lvl>
  </w:abstractNum>
  <w:abstractNum w:abstractNumId="2">
    <w:nsid w:val="FFFFFF7E"/>
    <w:multiLevelType w:val="singleLevel"/>
    <w:tmpl w:val="B4EC7A9E"/>
    <w:lvl w:ilvl="0">
      <w:start w:val="1"/>
      <w:numFmt w:val="decimal"/>
      <w:lvlText w:val="%1."/>
      <w:lvlJc w:val="left"/>
      <w:pPr>
        <w:tabs>
          <w:tab w:val="num" w:pos="926"/>
        </w:tabs>
        <w:ind w:left="926" w:hanging="360"/>
      </w:pPr>
    </w:lvl>
  </w:abstractNum>
  <w:abstractNum w:abstractNumId="3">
    <w:nsid w:val="FFFFFF7F"/>
    <w:multiLevelType w:val="singleLevel"/>
    <w:tmpl w:val="6ABAEA08"/>
    <w:lvl w:ilvl="0">
      <w:start w:val="1"/>
      <w:numFmt w:val="decimal"/>
      <w:lvlText w:val="%1."/>
      <w:lvlJc w:val="left"/>
      <w:pPr>
        <w:tabs>
          <w:tab w:val="num" w:pos="643"/>
        </w:tabs>
        <w:ind w:left="643" w:hanging="360"/>
      </w:pPr>
    </w:lvl>
  </w:abstractNum>
  <w:abstractNum w:abstractNumId="4">
    <w:nsid w:val="FFFFFF80"/>
    <w:multiLevelType w:val="singleLevel"/>
    <w:tmpl w:val="EEB2E6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DEAEC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846B7A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A47F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CF42D0E"/>
    <w:lvl w:ilvl="0">
      <w:start w:val="1"/>
      <w:numFmt w:val="decimal"/>
      <w:lvlText w:val="%1."/>
      <w:lvlJc w:val="left"/>
      <w:pPr>
        <w:tabs>
          <w:tab w:val="num" w:pos="360"/>
        </w:tabs>
        <w:ind w:left="360" w:hanging="360"/>
      </w:pPr>
    </w:lvl>
  </w:abstractNum>
  <w:abstractNum w:abstractNumId="9">
    <w:nsid w:val="FFFFFF89"/>
    <w:multiLevelType w:val="singleLevel"/>
    <w:tmpl w:val="E9224B52"/>
    <w:lvl w:ilvl="0">
      <w:start w:val="1"/>
      <w:numFmt w:val="bullet"/>
      <w:lvlText w:val=""/>
      <w:lvlJc w:val="left"/>
      <w:pPr>
        <w:tabs>
          <w:tab w:val="num" w:pos="360"/>
        </w:tabs>
        <w:ind w:left="360" w:hanging="360"/>
      </w:pPr>
      <w:rPr>
        <w:rFonts w:ascii="Symbol" w:hAnsi="Symbol" w:hint="default"/>
      </w:rPr>
    </w:lvl>
  </w:abstractNum>
  <w:abstractNum w:abstractNumId="10">
    <w:nsid w:val="00DD513C"/>
    <w:multiLevelType w:val="hybridMultilevel"/>
    <w:tmpl w:val="5ECC2624"/>
    <w:lvl w:ilvl="0" w:tplc="899A771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38647F6"/>
    <w:multiLevelType w:val="hybridMultilevel"/>
    <w:tmpl w:val="19368C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4D21FB4"/>
    <w:multiLevelType w:val="hybridMultilevel"/>
    <w:tmpl w:val="F7A4DEA6"/>
    <w:lvl w:ilvl="0" w:tplc="2A36E724">
      <w:start w:val="1"/>
      <w:numFmt w:val="bullet"/>
      <w:lvlText w:val=""/>
      <w:lvlJc w:val="left"/>
      <w:pPr>
        <w:ind w:left="1792" w:hanging="360"/>
      </w:pPr>
      <w:rPr>
        <w:rFonts w:ascii="Symbol" w:hAnsi="Symbol" w:hint="default"/>
      </w:rPr>
    </w:lvl>
    <w:lvl w:ilvl="1" w:tplc="04190003" w:tentative="1">
      <w:start w:val="1"/>
      <w:numFmt w:val="bullet"/>
      <w:lvlText w:val="o"/>
      <w:lvlJc w:val="left"/>
      <w:pPr>
        <w:ind w:left="2512" w:hanging="360"/>
      </w:pPr>
      <w:rPr>
        <w:rFonts w:ascii="Courier New" w:hAnsi="Courier New" w:cs="Courier New" w:hint="default"/>
      </w:rPr>
    </w:lvl>
    <w:lvl w:ilvl="2" w:tplc="04190005" w:tentative="1">
      <w:start w:val="1"/>
      <w:numFmt w:val="bullet"/>
      <w:lvlText w:val=""/>
      <w:lvlJc w:val="left"/>
      <w:pPr>
        <w:ind w:left="3232" w:hanging="360"/>
      </w:pPr>
      <w:rPr>
        <w:rFonts w:ascii="Wingdings" w:hAnsi="Wingdings" w:hint="default"/>
      </w:rPr>
    </w:lvl>
    <w:lvl w:ilvl="3" w:tplc="04190001" w:tentative="1">
      <w:start w:val="1"/>
      <w:numFmt w:val="bullet"/>
      <w:lvlText w:val=""/>
      <w:lvlJc w:val="left"/>
      <w:pPr>
        <w:ind w:left="3952" w:hanging="360"/>
      </w:pPr>
      <w:rPr>
        <w:rFonts w:ascii="Symbol" w:hAnsi="Symbol" w:hint="default"/>
      </w:rPr>
    </w:lvl>
    <w:lvl w:ilvl="4" w:tplc="04190003" w:tentative="1">
      <w:start w:val="1"/>
      <w:numFmt w:val="bullet"/>
      <w:lvlText w:val="o"/>
      <w:lvlJc w:val="left"/>
      <w:pPr>
        <w:ind w:left="4672" w:hanging="360"/>
      </w:pPr>
      <w:rPr>
        <w:rFonts w:ascii="Courier New" w:hAnsi="Courier New" w:cs="Courier New" w:hint="default"/>
      </w:rPr>
    </w:lvl>
    <w:lvl w:ilvl="5" w:tplc="04190005" w:tentative="1">
      <w:start w:val="1"/>
      <w:numFmt w:val="bullet"/>
      <w:lvlText w:val=""/>
      <w:lvlJc w:val="left"/>
      <w:pPr>
        <w:ind w:left="5392" w:hanging="360"/>
      </w:pPr>
      <w:rPr>
        <w:rFonts w:ascii="Wingdings" w:hAnsi="Wingdings" w:hint="default"/>
      </w:rPr>
    </w:lvl>
    <w:lvl w:ilvl="6" w:tplc="04190001" w:tentative="1">
      <w:start w:val="1"/>
      <w:numFmt w:val="bullet"/>
      <w:lvlText w:val=""/>
      <w:lvlJc w:val="left"/>
      <w:pPr>
        <w:ind w:left="6112" w:hanging="360"/>
      </w:pPr>
      <w:rPr>
        <w:rFonts w:ascii="Symbol" w:hAnsi="Symbol" w:hint="default"/>
      </w:rPr>
    </w:lvl>
    <w:lvl w:ilvl="7" w:tplc="04190003" w:tentative="1">
      <w:start w:val="1"/>
      <w:numFmt w:val="bullet"/>
      <w:lvlText w:val="o"/>
      <w:lvlJc w:val="left"/>
      <w:pPr>
        <w:ind w:left="6832" w:hanging="360"/>
      </w:pPr>
      <w:rPr>
        <w:rFonts w:ascii="Courier New" w:hAnsi="Courier New" w:cs="Courier New" w:hint="default"/>
      </w:rPr>
    </w:lvl>
    <w:lvl w:ilvl="8" w:tplc="04190005" w:tentative="1">
      <w:start w:val="1"/>
      <w:numFmt w:val="bullet"/>
      <w:lvlText w:val=""/>
      <w:lvlJc w:val="left"/>
      <w:pPr>
        <w:ind w:left="7552" w:hanging="360"/>
      </w:pPr>
      <w:rPr>
        <w:rFonts w:ascii="Wingdings" w:hAnsi="Wingdings" w:hint="default"/>
      </w:rPr>
    </w:lvl>
  </w:abstractNum>
  <w:abstractNum w:abstractNumId="13">
    <w:nsid w:val="0A0F151C"/>
    <w:multiLevelType w:val="hybridMultilevel"/>
    <w:tmpl w:val="184C9486"/>
    <w:lvl w:ilvl="0" w:tplc="899A771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82201F"/>
    <w:multiLevelType w:val="hybridMultilevel"/>
    <w:tmpl w:val="EEC6C7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9243B12"/>
    <w:multiLevelType w:val="hybridMultilevel"/>
    <w:tmpl w:val="C5946250"/>
    <w:lvl w:ilvl="0" w:tplc="C1CE898C">
      <w:start w:val="1"/>
      <w:numFmt w:val="bullet"/>
      <w:lvlText w:val=""/>
      <w:lvlJc w:val="left"/>
      <w:pPr>
        <w:ind w:left="107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C59317D"/>
    <w:multiLevelType w:val="hybridMultilevel"/>
    <w:tmpl w:val="A1A82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CB5112A"/>
    <w:multiLevelType w:val="hybridMultilevel"/>
    <w:tmpl w:val="51ACA8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3B6286D"/>
    <w:multiLevelType w:val="hybridMultilevel"/>
    <w:tmpl w:val="3112E2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0E2D36"/>
    <w:multiLevelType w:val="hybridMultilevel"/>
    <w:tmpl w:val="68445618"/>
    <w:lvl w:ilvl="0" w:tplc="F958361C">
      <w:start w:val="1"/>
      <w:numFmt w:val="bullet"/>
      <w:lvlText w:val=""/>
      <w:lvlJc w:val="left"/>
      <w:pPr>
        <w:ind w:left="107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E10B02"/>
    <w:multiLevelType w:val="hybridMultilevel"/>
    <w:tmpl w:val="1B1439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B22950"/>
    <w:multiLevelType w:val="hybridMultilevel"/>
    <w:tmpl w:val="61E4CC70"/>
    <w:lvl w:ilvl="0" w:tplc="840081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06D2CD7"/>
    <w:multiLevelType w:val="hybridMultilevel"/>
    <w:tmpl w:val="15BE9DB2"/>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1155B0"/>
    <w:multiLevelType w:val="multilevel"/>
    <w:tmpl w:val="ED986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AF77894"/>
    <w:multiLevelType w:val="multilevel"/>
    <w:tmpl w:val="76FE79D6"/>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25">
    <w:nsid w:val="5E041876"/>
    <w:multiLevelType w:val="hybridMultilevel"/>
    <w:tmpl w:val="643A64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F965494"/>
    <w:multiLevelType w:val="hybridMultilevel"/>
    <w:tmpl w:val="41FE3B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05D1E26"/>
    <w:multiLevelType w:val="hybridMultilevel"/>
    <w:tmpl w:val="53987BA2"/>
    <w:lvl w:ilvl="0" w:tplc="566E273A">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316003D"/>
    <w:multiLevelType w:val="hybridMultilevel"/>
    <w:tmpl w:val="CE8C5C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7717DF"/>
    <w:multiLevelType w:val="hybridMultilevel"/>
    <w:tmpl w:val="435A4BF6"/>
    <w:lvl w:ilvl="0" w:tplc="1C2C07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45C441A"/>
    <w:multiLevelType w:val="hybridMultilevel"/>
    <w:tmpl w:val="54325D94"/>
    <w:lvl w:ilvl="0" w:tplc="A7A857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4A939DC"/>
    <w:multiLevelType w:val="hybridMultilevel"/>
    <w:tmpl w:val="D868B260"/>
    <w:lvl w:ilvl="0" w:tplc="0419000B">
      <w:start w:val="1"/>
      <w:numFmt w:val="bullet"/>
      <w:lvlText w:val=""/>
      <w:lvlJc w:val="left"/>
      <w:pPr>
        <w:ind w:left="1620" w:hanging="360"/>
      </w:pPr>
      <w:rPr>
        <w:rFonts w:ascii="Wingdings" w:hAnsi="Wingding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2">
    <w:nsid w:val="77EF5E1D"/>
    <w:multiLevelType w:val="hybridMultilevel"/>
    <w:tmpl w:val="B628B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0"/>
  </w:num>
  <w:num w:numId="3">
    <w:abstractNumId w:val="11"/>
  </w:num>
  <w:num w:numId="4">
    <w:abstractNumId w:val="22"/>
  </w:num>
  <w:num w:numId="5">
    <w:abstractNumId w:val="16"/>
  </w:num>
  <w:num w:numId="6">
    <w:abstractNumId w:val="32"/>
  </w:num>
  <w:num w:numId="7">
    <w:abstractNumId w:val="14"/>
  </w:num>
  <w:num w:numId="8">
    <w:abstractNumId w:val="10"/>
  </w:num>
  <w:num w:numId="9">
    <w:abstractNumId w:val="13"/>
  </w:num>
  <w:num w:numId="10">
    <w:abstractNumId w:val="27"/>
  </w:num>
  <w:num w:numId="11">
    <w:abstractNumId w:val="15"/>
  </w:num>
  <w:num w:numId="12">
    <w:abstractNumId w:val="19"/>
  </w:num>
  <w:num w:numId="13">
    <w:abstractNumId w:val="12"/>
  </w:num>
  <w:num w:numId="14">
    <w:abstractNumId w:val="17"/>
  </w:num>
  <w:num w:numId="15">
    <w:abstractNumId w:val="18"/>
  </w:num>
  <w:num w:numId="16">
    <w:abstractNumId w:val="26"/>
  </w:num>
  <w:num w:numId="17">
    <w:abstractNumId w:val="28"/>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31"/>
  </w:num>
  <w:num w:numId="29">
    <w:abstractNumId w:val="29"/>
  </w:num>
  <w:num w:numId="30">
    <w:abstractNumId w:val="21"/>
  </w:num>
  <w:num w:numId="31">
    <w:abstractNumId w:val="30"/>
  </w:num>
  <w:num w:numId="32">
    <w:abstractNumId w:val="23"/>
  </w:num>
  <w:num w:numId="3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08"/>
  <w:characterSpacingControl w:val="doNotCompress"/>
  <w:hdrShapeDefaults>
    <o:shapedefaults v:ext="edit" spidmax="307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B1213"/>
    <w:rsid w:val="0000050B"/>
    <w:rsid w:val="00003390"/>
    <w:rsid w:val="00010CC7"/>
    <w:rsid w:val="00011807"/>
    <w:rsid w:val="00013D2F"/>
    <w:rsid w:val="00014296"/>
    <w:rsid w:val="000170DE"/>
    <w:rsid w:val="0002053E"/>
    <w:rsid w:val="00021D8B"/>
    <w:rsid w:val="00023D05"/>
    <w:rsid w:val="0003168C"/>
    <w:rsid w:val="00032B51"/>
    <w:rsid w:val="000342CA"/>
    <w:rsid w:val="000349C2"/>
    <w:rsid w:val="0003769D"/>
    <w:rsid w:val="00041FED"/>
    <w:rsid w:val="00042CBB"/>
    <w:rsid w:val="000432D5"/>
    <w:rsid w:val="00043B01"/>
    <w:rsid w:val="00043F5F"/>
    <w:rsid w:val="00045181"/>
    <w:rsid w:val="000507FB"/>
    <w:rsid w:val="00050E9C"/>
    <w:rsid w:val="00052B6B"/>
    <w:rsid w:val="00056A60"/>
    <w:rsid w:val="000573D8"/>
    <w:rsid w:val="0005748E"/>
    <w:rsid w:val="0005777D"/>
    <w:rsid w:val="00057C48"/>
    <w:rsid w:val="00065870"/>
    <w:rsid w:val="00066C8E"/>
    <w:rsid w:val="000710C9"/>
    <w:rsid w:val="0007170B"/>
    <w:rsid w:val="00072F32"/>
    <w:rsid w:val="000828E5"/>
    <w:rsid w:val="00082A20"/>
    <w:rsid w:val="00082FB4"/>
    <w:rsid w:val="00085925"/>
    <w:rsid w:val="00094063"/>
    <w:rsid w:val="00094C32"/>
    <w:rsid w:val="000968BC"/>
    <w:rsid w:val="00097D61"/>
    <w:rsid w:val="000A0790"/>
    <w:rsid w:val="000A4CEB"/>
    <w:rsid w:val="000B10EA"/>
    <w:rsid w:val="000B1B31"/>
    <w:rsid w:val="000B58B6"/>
    <w:rsid w:val="000C2519"/>
    <w:rsid w:val="000C5751"/>
    <w:rsid w:val="000C7ABC"/>
    <w:rsid w:val="000C7C23"/>
    <w:rsid w:val="000D194F"/>
    <w:rsid w:val="000D1C49"/>
    <w:rsid w:val="000D7AE7"/>
    <w:rsid w:val="000E0CFA"/>
    <w:rsid w:val="000E1CE9"/>
    <w:rsid w:val="000E3DE4"/>
    <w:rsid w:val="000E7780"/>
    <w:rsid w:val="000F196A"/>
    <w:rsid w:val="000F2182"/>
    <w:rsid w:val="000F4B04"/>
    <w:rsid w:val="000F4CA1"/>
    <w:rsid w:val="001028DA"/>
    <w:rsid w:val="001037B5"/>
    <w:rsid w:val="00104581"/>
    <w:rsid w:val="00105F29"/>
    <w:rsid w:val="001073BF"/>
    <w:rsid w:val="00110F7F"/>
    <w:rsid w:val="0011137C"/>
    <w:rsid w:val="001114FD"/>
    <w:rsid w:val="00115260"/>
    <w:rsid w:val="00115545"/>
    <w:rsid w:val="001158BB"/>
    <w:rsid w:val="00116019"/>
    <w:rsid w:val="00116984"/>
    <w:rsid w:val="00116ACE"/>
    <w:rsid w:val="001214A6"/>
    <w:rsid w:val="00124027"/>
    <w:rsid w:val="001258D4"/>
    <w:rsid w:val="001332ED"/>
    <w:rsid w:val="00133560"/>
    <w:rsid w:val="00134DCF"/>
    <w:rsid w:val="001368B9"/>
    <w:rsid w:val="00142973"/>
    <w:rsid w:val="001451A1"/>
    <w:rsid w:val="00145DE0"/>
    <w:rsid w:val="0014606B"/>
    <w:rsid w:val="001522A7"/>
    <w:rsid w:val="0015503D"/>
    <w:rsid w:val="00161F60"/>
    <w:rsid w:val="00163E87"/>
    <w:rsid w:val="00164880"/>
    <w:rsid w:val="001654A0"/>
    <w:rsid w:val="0016561C"/>
    <w:rsid w:val="001676C6"/>
    <w:rsid w:val="00171123"/>
    <w:rsid w:val="00182773"/>
    <w:rsid w:val="00182852"/>
    <w:rsid w:val="00193414"/>
    <w:rsid w:val="001949EB"/>
    <w:rsid w:val="001964EE"/>
    <w:rsid w:val="001A14AF"/>
    <w:rsid w:val="001A1554"/>
    <w:rsid w:val="001A6211"/>
    <w:rsid w:val="001A71DB"/>
    <w:rsid w:val="001B1213"/>
    <w:rsid w:val="001B1B8E"/>
    <w:rsid w:val="001C1F0C"/>
    <w:rsid w:val="001C2C69"/>
    <w:rsid w:val="001C686D"/>
    <w:rsid w:val="001C7EDA"/>
    <w:rsid w:val="001D0C77"/>
    <w:rsid w:val="001D2245"/>
    <w:rsid w:val="001D2A1B"/>
    <w:rsid w:val="001D4E60"/>
    <w:rsid w:val="001D5854"/>
    <w:rsid w:val="001D6968"/>
    <w:rsid w:val="001E3CC2"/>
    <w:rsid w:val="001E4557"/>
    <w:rsid w:val="001E5C4F"/>
    <w:rsid w:val="001E66AD"/>
    <w:rsid w:val="001F1CC1"/>
    <w:rsid w:val="001F2E3F"/>
    <w:rsid w:val="001F4CE6"/>
    <w:rsid w:val="001F5A07"/>
    <w:rsid w:val="001F5ACE"/>
    <w:rsid w:val="00204844"/>
    <w:rsid w:val="0020773A"/>
    <w:rsid w:val="00207F5C"/>
    <w:rsid w:val="00210908"/>
    <w:rsid w:val="00214E95"/>
    <w:rsid w:val="002153FB"/>
    <w:rsid w:val="00215BC8"/>
    <w:rsid w:val="002166A0"/>
    <w:rsid w:val="00217DC2"/>
    <w:rsid w:val="0022043A"/>
    <w:rsid w:val="002211A8"/>
    <w:rsid w:val="00223556"/>
    <w:rsid w:val="00226892"/>
    <w:rsid w:val="00227151"/>
    <w:rsid w:val="002273F6"/>
    <w:rsid w:val="00227E78"/>
    <w:rsid w:val="00227F5B"/>
    <w:rsid w:val="0023026B"/>
    <w:rsid w:val="00237E46"/>
    <w:rsid w:val="00240622"/>
    <w:rsid w:val="002420A1"/>
    <w:rsid w:val="0024474A"/>
    <w:rsid w:val="0024526F"/>
    <w:rsid w:val="00245ACE"/>
    <w:rsid w:val="00247828"/>
    <w:rsid w:val="002502F7"/>
    <w:rsid w:val="00250C26"/>
    <w:rsid w:val="00251EB0"/>
    <w:rsid w:val="002526B3"/>
    <w:rsid w:val="00254850"/>
    <w:rsid w:val="002563C5"/>
    <w:rsid w:val="00256C9C"/>
    <w:rsid w:val="00257482"/>
    <w:rsid w:val="00260BAA"/>
    <w:rsid w:val="00261DFA"/>
    <w:rsid w:val="00262836"/>
    <w:rsid w:val="0026306A"/>
    <w:rsid w:val="002663B1"/>
    <w:rsid w:val="00266562"/>
    <w:rsid w:val="0026752E"/>
    <w:rsid w:val="0026796D"/>
    <w:rsid w:val="002714A0"/>
    <w:rsid w:val="002717CB"/>
    <w:rsid w:val="0027222E"/>
    <w:rsid w:val="00273D32"/>
    <w:rsid w:val="00274630"/>
    <w:rsid w:val="00274922"/>
    <w:rsid w:val="002767D0"/>
    <w:rsid w:val="0027743B"/>
    <w:rsid w:val="00277910"/>
    <w:rsid w:val="00280961"/>
    <w:rsid w:val="00281610"/>
    <w:rsid w:val="00287AF7"/>
    <w:rsid w:val="00292674"/>
    <w:rsid w:val="00292D7C"/>
    <w:rsid w:val="00293714"/>
    <w:rsid w:val="00295C99"/>
    <w:rsid w:val="002A0ABF"/>
    <w:rsid w:val="002A1063"/>
    <w:rsid w:val="002A18A6"/>
    <w:rsid w:val="002A4BB7"/>
    <w:rsid w:val="002A548C"/>
    <w:rsid w:val="002A61F3"/>
    <w:rsid w:val="002B2EDC"/>
    <w:rsid w:val="002B648B"/>
    <w:rsid w:val="002C15D6"/>
    <w:rsid w:val="002C1BAA"/>
    <w:rsid w:val="002D05E0"/>
    <w:rsid w:val="002D2700"/>
    <w:rsid w:val="002D2D0A"/>
    <w:rsid w:val="002D3035"/>
    <w:rsid w:val="002D38BA"/>
    <w:rsid w:val="002D540A"/>
    <w:rsid w:val="002D6645"/>
    <w:rsid w:val="002E1D2C"/>
    <w:rsid w:val="002E208F"/>
    <w:rsid w:val="002E30DF"/>
    <w:rsid w:val="002E4CB2"/>
    <w:rsid w:val="002E5F4D"/>
    <w:rsid w:val="002E745D"/>
    <w:rsid w:val="002F0318"/>
    <w:rsid w:val="002F51DD"/>
    <w:rsid w:val="002F62C8"/>
    <w:rsid w:val="003041FE"/>
    <w:rsid w:val="00307649"/>
    <w:rsid w:val="003125A1"/>
    <w:rsid w:val="00316520"/>
    <w:rsid w:val="00316671"/>
    <w:rsid w:val="0031693E"/>
    <w:rsid w:val="003169AC"/>
    <w:rsid w:val="00324150"/>
    <w:rsid w:val="003300F1"/>
    <w:rsid w:val="00342BD8"/>
    <w:rsid w:val="00342E02"/>
    <w:rsid w:val="00343919"/>
    <w:rsid w:val="00343C4D"/>
    <w:rsid w:val="00350585"/>
    <w:rsid w:val="00351A43"/>
    <w:rsid w:val="003533BF"/>
    <w:rsid w:val="003535F9"/>
    <w:rsid w:val="00354ED9"/>
    <w:rsid w:val="00357B59"/>
    <w:rsid w:val="003617AC"/>
    <w:rsid w:val="0036732C"/>
    <w:rsid w:val="00367E42"/>
    <w:rsid w:val="00372511"/>
    <w:rsid w:val="0037484D"/>
    <w:rsid w:val="00374E3C"/>
    <w:rsid w:val="00376DCC"/>
    <w:rsid w:val="00382E27"/>
    <w:rsid w:val="00392310"/>
    <w:rsid w:val="00394495"/>
    <w:rsid w:val="0039694B"/>
    <w:rsid w:val="00396B96"/>
    <w:rsid w:val="003A0946"/>
    <w:rsid w:val="003A3538"/>
    <w:rsid w:val="003A4768"/>
    <w:rsid w:val="003A6A7B"/>
    <w:rsid w:val="003A7555"/>
    <w:rsid w:val="003A7AB3"/>
    <w:rsid w:val="003B0339"/>
    <w:rsid w:val="003B0BE2"/>
    <w:rsid w:val="003B2891"/>
    <w:rsid w:val="003B29DD"/>
    <w:rsid w:val="003B7E34"/>
    <w:rsid w:val="003C10EB"/>
    <w:rsid w:val="003C2714"/>
    <w:rsid w:val="003C4E9B"/>
    <w:rsid w:val="003C4EDE"/>
    <w:rsid w:val="003C6AC8"/>
    <w:rsid w:val="003D251C"/>
    <w:rsid w:val="003D3FF6"/>
    <w:rsid w:val="003D4E61"/>
    <w:rsid w:val="003D59B1"/>
    <w:rsid w:val="003E0030"/>
    <w:rsid w:val="003E04C8"/>
    <w:rsid w:val="003E3279"/>
    <w:rsid w:val="003E4C84"/>
    <w:rsid w:val="003E511F"/>
    <w:rsid w:val="003F0CEF"/>
    <w:rsid w:val="003F0EFA"/>
    <w:rsid w:val="003F1BE8"/>
    <w:rsid w:val="003F2463"/>
    <w:rsid w:val="003F3877"/>
    <w:rsid w:val="003F4C9A"/>
    <w:rsid w:val="003F71BF"/>
    <w:rsid w:val="004019DA"/>
    <w:rsid w:val="0040243C"/>
    <w:rsid w:val="0040377E"/>
    <w:rsid w:val="004040E0"/>
    <w:rsid w:val="0040590B"/>
    <w:rsid w:val="00411C8E"/>
    <w:rsid w:val="00417BD0"/>
    <w:rsid w:val="00420D29"/>
    <w:rsid w:val="00426C12"/>
    <w:rsid w:val="00427581"/>
    <w:rsid w:val="0043026E"/>
    <w:rsid w:val="00430DCD"/>
    <w:rsid w:val="00432C80"/>
    <w:rsid w:val="00434150"/>
    <w:rsid w:val="00435B68"/>
    <w:rsid w:val="004365A9"/>
    <w:rsid w:val="00436702"/>
    <w:rsid w:val="0044121B"/>
    <w:rsid w:val="00441662"/>
    <w:rsid w:val="00442317"/>
    <w:rsid w:val="00443606"/>
    <w:rsid w:val="0044387C"/>
    <w:rsid w:val="00443F62"/>
    <w:rsid w:val="00444221"/>
    <w:rsid w:val="0044553C"/>
    <w:rsid w:val="00445B8D"/>
    <w:rsid w:val="00445CB2"/>
    <w:rsid w:val="004466DB"/>
    <w:rsid w:val="004473B0"/>
    <w:rsid w:val="004479F6"/>
    <w:rsid w:val="00447C56"/>
    <w:rsid w:val="00450003"/>
    <w:rsid w:val="004500B1"/>
    <w:rsid w:val="004505A1"/>
    <w:rsid w:val="00451560"/>
    <w:rsid w:val="00453546"/>
    <w:rsid w:val="00453D41"/>
    <w:rsid w:val="00457AB0"/>
    <w:rsid w:val="00457BF8"/>
    <w:rsid w:val="0046028A"/>
    <w:rsid w:val="004609F7"/>
    <w:rsid w:val="00462450"/>
    <w:rsid w:val="004640AF"/>
    <w:rsid w:val="0046587D"/>
    <w:rsid w:val="00467BF3"/>
    <w:rsid w:val="0047003B"/>
    <w:rsid w:val="00472DEA"/>
    <w:rsid w:val="004744E4"/>
    <w:rsid w:val="00474721"/>
    <w:rsid w:val="00475214"/>
    <w:rsid w:val="00480D3F"/>
    <w:rsid w:val="0048666D"/>
    <w:rsid w:val="00487508"/>
    <w:rsid w:val="004875B2"/>
    <w:rsid w:val="00492C0B"/>
    <w:rsid w:val="00494803"/>
    <w:rsid w:val="00494CF8"/>
    <w:rsid w:val="004A3A0C"/>
    <w:rsid w:val="004A3B95"/>
    <w:rsid w:val="004A4E90"/>
    <w:rsid w:val="004A5741"/>
    <w:rsid w:val="004A7147"/>
    <w:rsid w:val="004B05BB"/>
    <w:rsid w:val="004B10CE"/>
    <w:rsid w:val="004B17EF"/>
    <w:rsid w:val="004B272F"/>
    <w:rsid w:val="004B2EB6"/>
    <w:rsid w:val="004B37B7"/>
    <w:rsid w:val="004B61C1"/>
    <w:rsid w:val="004C0F6E"/>
    <w:rsid w:val="004C1D9E"/>
    <w:rsid w:val="004C50C0"/>
    <w:rsid w:val="004C6598"/>
    <w:rsid w:val="004D23A0"/>
    <w:rsid w:val="004D49D2"/>
    <w:rsid w:val="004D5F4A"/>
    <w:rsid w:val="004E081D"/>
    <w:rsid w:val="004E1ABA"/>
    <w:rsid w:val="004E2949"/>
    <w:rsid w:val="004E32EF"/>
    <w:rsid w:val="004E4151"/>
    <w:rsid w:val="004E5DD4"/>
    <w:rsid w:val="004F0E7E"/>
    <w:rsid w:val="005006FF"/>
    <w:rsid w:val="005009E5"/>
    <w:rsid w:val="00500E02"/>
    <w:rsid w:val="0050131C"/>
    <w:rsid w:val="005027E3"/>
    <w:rsid w:val="005030B4"/>
    <w:rsid w:val="00503DB4"/>
    <w:rsid w:val="0050453E"/>
    <w:rsid w:val="00506B58"/>
    <w:rsid w:val="00507360"/>
    <w:rsid w:val="00513C02"/>
    <w:rsid w:val="00515450"/>
    <w:rsid w:val="005160C6"/>
    <w:rsid w:val="005238D4"/>
    <w:rsid w:val="00524C79"/>
    <w:rsid w:val="0052684B"/>
    <w:rsid w:val="00533C5A"/>
    <w:rsid w:val="00540124"/>
    <w:rsid w:val="00540AE7"/>
    <w:rsid w:val="005417EF"/>
    <w:rsid w:val="0054282A"/>
    <w:rsid w:val="00542B0E"/>
    <w:rsid w:val="00544017"/>
    <w:rsid w:val="00544F8C"/>
    <w:rsid w:val="0054526A"/>
    <w:rsid w:val="00555C8E"/>
    <w:rsid w:val="005608A6"/>
    <w:rsid w:val="00560B97"/>
    <w:rsid w:val="005618FC"/>
    <w:rsid w:val="00563C28"/>
    <w:rsid w:val="00564DC0"/>
    <w:rsid w:val="005710DE"/>
    <w:rsid w:val="00577A96"/>
    <w:rsid w:val="00577B41"/>
    <w:rsid w:val="00582C96"/>
    <w:rsid w:val="00585412"/>
    <w:rsid w:val="005867A4"/>
    <w:rsid w:val="00587DC3"/>
    <w:rsid w:val="00590D7F"/>
    <w:rsid w:val="00592E93"/>
    <w:rsid w:val="005952A5"/>
    <w:rsid w:val="00595A89"/>
    <w:rsid w:val="005A179F"/>
    <w:rsid w:val="005A2A62"/>
    <w:rsid w:val="005A6DB0"/>
    <w:rsid w:val="005B04F0"/>
    <w:rsid w:val="005B1031"/>
    <w:rsid w:val="005B319F"/>
    <w:rsid w:val="005B46F9"/>
    <w:rsid w:val="005B54EC"/>
    <w:rsid w:val="005C0B38"/>
    <w:rsid w:val="005C3645"/>
    <w:rsid w:val="005C4E21"/>
    <w:rsid w:val="005C51A8"/>
    <w:rsid w:val="005C7A5B"/>
    <w:rsid w:val="005D2D9C"/>
    <w:rsid w:val="005D3826"/>
    <w:rsid w:val="005D7DD0"/>
    <w:rsid w:val="005E114D"/>
    <w:rsid w:val="005E11AE"/>
    <w:rsid w:val="005E4808"/>
    <w:rsid w:val="005E4D94"/>
    <w:rsid w:val="005F3C65"/>
    <w:rsid w:val="005F487E"/>
    <w:rsid w:val="005F5C9B"/>
    <w:rsid w:val="005F61EA"/>
    <w:rsid w:val="00600024"/>
    <w:rsid w:val="00602837"/>
    <w:rsid w:val="00605280"/>
    <w:rsid w:val="00610038"/>
    <w:rsid w:val="00612915"/>
    <w:rsid w:val="00615473"/>
    <w:rsid w:val="0062074B"/>
    <w:rsid w:val="006225EE"/>
    <w:rsid w:val="006225F1"/>
    <w:rsid w:val="00622995"/>
    <w:rsid w:val="00625B05"/>
    <w:rsid w:val="006263F2"/>
    <w:rsid w:val="0062699C"/>
    <w:rsid w:val="00627A00"/>
    <w:rsid w:val="00630E95"/>
    <w:rsid w:val="00631E0E"/>
    <w:rsid w:val="00632403"/>
    <w:rsid w:val="006341AE"/>
    <w:rsid w:val="00636204"/>
    <w:rsid w:val="006428B0"/>
    <w:rsid w:val="00643C0F"/>
    <w:rsid w:val="006450B8"/>
    <w:rsid w:val="0064565B"/>
    <w:rsid w:val="00646F61"/>
    <w:rsid w:val="006504B1"/>
    <w:rsid w:val="00652412"/>
    <w:rsid w:val="00652FC6"/>
    <w:rsid w:val="00654CC1"/>
    <w:rsid w:val="00657282"/>
    <w:rsid w:val="00657E27"/>
    <w:rsid w:val="006679CC"/>
    <w:rsid w:val="00667C23"/>
    <w:rsid w:val="006704D1"/>
    <w:rsid w:val="006726AE"/>
    <w:rsid w:val="006734B1"/>
    <w:rsid w:val="00676127"/>
    <w:rsid w:val="00676978"/>
    <w:rsid w:val="00677EC5"/>
    <w:rsid w:val="00682541"/>
    <w:rsid w:val="00682891"/>
    <w:rsid w:val="006831C9"/>
    <w:rsid w:val="0068337B"/>
    <w:rsid w:val="0068518C"/>
    <w:rsid w:val="00690ED8"/>
    <w:rsid w:val="00692DD0"/>
    <w:rsid w:val="00693110"/>
    <w:rsid w:val="00693398"/>
    <w:rsid w:val="00694170"/>
    <w:rsid w:val="006A147E"/>
    <w:rsid w:val="006A2C3C"/>
    <w:rsid w:val="006A3E24"/>
    <w:rsid w:val="006A5AF4"/>
    <w:rsid w:val="006A71FB"/>
    <w:rsid w:val="006A7697"/>
    <w:rsid w:val="006A7FFE"/>
    <w:rsid w:val="006B1C13"/>
    <w:rsid w:val="006B2309"/>
    <w:rsid w:val="006B443C"/>
    <w:rsid w:val="006B4B55"/>
    <w:rsid w:val="006B65CF"/>
    <w:rsid w:val="006B7B23"/>
    <w:rsid w:val="006C13F7"/>
    <w:rsid w:val="006C1AE7"/>
    <w:rsid w:val="006C3105"/>
    <w:rsid w:val="006C3666"/>
    <w:rsid w:val="006D18D3"/>
    <w:rsid w:val="006D2A1B"/>
    <w:rsid w:val="006D2F75"/>
    <w:rsid w:val="006D6B7C"/>
    <w:rsid w:val="006D6FDE"/>
    <w:rsid w:val="006E2A9C"/>
    <w:rsid w:val="006E405A"/>
    <w:rsid w:val="006E6918"/>
    <w:rsid w:val="006E721C"/>
    <w:rsid w:val="006F2534"/>
    <w:rsid w:val="006F2C1D"/>
    <w:rsid w:val="006F2C6F"/>
    <w:rsid w:val="006F2FF0"/>
    <w:rsid w:val="006F3054"/>
    <w:rsid w:val="006F45C7"/>
    <w:rsid w:val="006F4F14"/>
    <w:rsid w:val="006F7382"/>
    <w:rsid w:val="00700E01"/>
    <w:rsid w:val="00704BF1"/>
    <w:rsid w:val="00704CD1"/>
    <w:rsid w:val="007065B8"/>
    <w:rsid w:val="00706E00"/>
    <w:rsid w:val="00706FCB"/>
    <w:rsid w:val="00707FD4"/>
    <w:rsid w:val="0071225E"/>
    <w:rsid w:val="0071319A"/>
    <w:rsid w:val="00723A8F"/>
    <w:rsid w:val="00726549"/>
    <w:rsid w:val="00731084"/>
    <w:rsid w:val="007332D8"/>
    <w:rsid w:val="0073391B"/>
    <w:rsid w:val="00734AB1"/>
    <w:rsid w:val="00736B6D"/>
    <w:rsid w:val="00740B99"/>
    <w:rsid w:val="00741686"/>
    <w:rsid w:val="00741BC3"/>
    <w:rsid w:val="00744C97"/>
    <w:rsid w:val="00744EA9"/>
    <w:rsid w:val="0074546D"/>
    <w:rsid w:val="00751F65"/>
    <w:rsid w:val="007529CC"/>
    <w:rsid w:val="00753156"/>
    <w:rsid w:val="0075341D"/>
    <w:rsid w:val="00753455"/>
    <w:rsid w:val="00756DA5"/>
    <w:rsid w:val="007570F0"/>
    <w:rsid w:val="00760BF9"/>
    <w:rsid w:val="00761484"/>
    <w:rsid w:val="00763786"/>
    <w:rsid w:val="00763E85"/>
    <w:rsid w:val="00767F5C"/>
    <w:rsid w:val="00770D9B"/>
    <w:rsid w:val="007732EE"/>
    <w:rsid w:val="00773DEF"/>
    <w:rsid w:val="0077775A"/>
    <w:rsid w:val="00777A3C"/>
    <w:rsid w:val="00781172"/>
    <w:rsid w:val="0078250F"/>
    <w:rsid w:val="00784184"/>
    <w:rsid w:val="00784A66"/>
    <w:rsid w:val="0078707A"/>
    <w:rsid w:val="007870B2"/>
    <w:rsid w:val="00787D25"/>
    <w:rsid w:val="00793B36"/>
    <w:rsid w:val="00796531"/>
    <w:rsid w:val="00797C29"/>
    <w:rsid w:val="007A2421"/>
    <w:rsid w:val="007A295E"/>
    <w:rsid w:val="007A2EAC"/>
    <w:rsid w:val="007A5968"/>
    <w:rsid w:val="007A77C6"/>
    <w:rsid w:val="007B4EC1"/>
    <w:rsid w:val="007B50F3"/>
    <w:rsid w:val="007B743A"/>
    <w:rsid w:val="007B79E2"/>
    <w:rsid w:val="007C083E"/>
    <w:rsid w:val="007C40C1"/>
    <w:rsid w:val="007C43C0"/>
    <w:rsid w:val="007C5210"/>
    <w:rsid w:val="007C55A4"/>
    <w:rsid w:val="007C5E84"/>
    <w:rsid w:val="007C70CB"/>
    <w:rsid w:val="007D040A"/>
    <w:rsid w:val="007D162D"/>
    <w:rsid w:val="007D284B"/>
    <w:rsid w:val="007D2A77"/>
    <w:rsid w:val="007D5C55"/>
    <w:rsid w:val="007D6A41"/>
    <w:rsid w:val="007E10C0"/>
    <w:rsid w:val="007E14AB"/>
    <w:rsid w:val="007E174E"/>
    <w:rsid w:val="007E28D9"/>
    <w:rsid w:val="007E37B7"/>
    <w:rsid w:val="007E6B99"/>
    <w:rsid w:val="007E7112"/>
    <w:rsid w:val="007F54CF"/>
    <w:rsid w:val="007F57E4"/>
    <w:rsid w:val="007F5B9A"/>
    <w:rsid w:val="007F6F1F"/>
    <w:rsid w:val="007F72A1"/>
    <w:rsid w:val="00804490"/>
    <w:rsid w:val="00804CBD"/>
    <w:rsid w:val="00804ED9"/>
    <w:rsid w:val="00806262"/>
    <w:rsid w:val="00810FAD"/>
    <w:rsid w:val="008115E0"/>
    <w:rsid w:val="00813032"/>
    <w:rsid w:val="00814457"/>
    <w:rsid w:val="008144EC"/>
    <w:rsid w:val="008162E4"/>
    <w:rsid w:val="00820295"/>
    <w:rsid w:val="00820C95"/>
    <w:rsid w:val="00822663"/>
    <w:rsid w:val="008226CE"/>
    <w:rsid w:val="008244AB"/>
    <w:rsid w:val="00825FAE"/>
    <w:rsid w:val="00826117"/>
    <w:rsid w:val="0082776E"/>
    <w:rsid w:val="008309AC"/>
    <w:rsid w:val="008318D2"/>
    <w:rsid w:val="00833129"/>
    <w:rsid w:val="0083379B"/>
    <w:rsid w:val="00837807"/>
    <w:rsid w:val="00840BB9"/>
    <w:rsid w:val="00840E03"/>
    <w:rsid w:val="0084334C"/>
    <w:rsid w:val="00844879"/>
    <w:rsid w:val="008450D5"/>
    <w:rsid w:val="008455D5"/>
    <w:rsid w:val="00845683"/>
    <w:rsid w:val="00845D9A"/>
    <w:rsid w:val="0084697F"/>
    <w:rsid w:val="00851296"/>
    <w:rsid w:val="008517B5"/>
    <w:rsid w:val="00851BC5"/>
    <w:rsid w:val="008549B9"/>
    <w:rsid w:val="0085500A"/>
    <w:rsid w:val="00855B6C"/>
    <w:rsid w:val="008674FB"/>
    <w:rsid w:val="00870AD1"/>
    <w:rsid w:val="00871A13"/>
    <w:rsid w:val="0087329A"/>
    <w:rsid w:val="0087345E"/>
    <w:rsid w:val="0088039D"/>
    <w:rsid w:val="008805D7"/>
    <w:rsid w:val="008846E5"/>
    <w:rsid w:val="00885AAF"/>
    <w:rsid w:val="00885CA9"/>
    <w:rsid w:val="00887B39"/>
    <w:rsid w:val="00890B0F"/>
    <w:rsid w:val="0089124A"/>
    <w:rsid w:val="00891B8E"/>
    <w:rsid w:val="008955C2"/>
    <w:rsid w:val="008956E6"/>
    <w:rsid w:val="00896A97"/>
    <w:rsid w:val="008978D0"/>
    <w:rsid w:val="008A24B9"/>
    <w:rsid w:val="008A3436"/>
    <w:rsid w:val="008A459A"/>
    <w:rsid w:val="008A4CD8"/>
    <w:rsid w:val="008B0064"/>
    <w:rsid w:val="008B1DFD"/>
    <w:rsid w:val="008B3E88"/>
    <w:rsid w:val="008B6068"/>
    <w:rsid w:val="008C2AAB"/>
    <w:rsid w:val="008C3EC7"/>
    <w:rsid w:val="008C6A53"/>
    <w:rsid w:val="008C79D5"/>
    <w:rsid w:val="008D0069"/>
    <w:rsid w:val="008D0A12"/>
    <w:rsid w:val="008D18D9"/>
    <w:rsid w:val="008D2C00"/>
    <w:rsid w:val="008D46A1"/>
    <w:rsid w:val="008D495F"/>
    <w:rsid w:val="008D583E"/>
    <w:rsid w:val="008D7EB1"/>
    <w:rsid w:val="008E3C16"/>
    <w:rsid w:val="008E3D61"/>
    <w:rsid w:val="008E582E"/>
    <w:rsid w:val="008E60AF"/>
    <w:rsid w:val="008F1A63"/>
    <w:rsid w:val="008F2C87"/>
    <w:rsid w:val="008F42AB"/>
    <w:rsid w:val="008F4ACA"/>
    <w:rsid w:val="008F5E7D"/>
    <w:rsid w:val="008F6BFB"/>
    <w:rsid w:val="009021D4"/>
    <w:rsid w:val="00902B91"/>
    <w:rsid w:val="00902FE0"/>
    <w:rsid w:val="00907D57"/>
    <w:rsid w:val="00912AF3"/>
    <w:rsid w:val="00912E5C"/>
    <w:rsid w:val="009138EC"/>
    <w:rsid w:val="00913ABF"/>
    <w:rsid w:val="0091760F"/>
    <w:rsid w:val="00917A2C"/>
    <w:rsid w:val="00921A3D"/>
    <w:rsid w:val="00930E4A"/>
    <w:rsid w:val="00931E34"/>
    <w:rsid w:val="0093275D"/>
    <w:rsid w:val="009339C8"/>
    <w:rsid w:val="00934136"/>
    <w:rsid w:val="00940201"/>
    <w:rsid w:val="0094047D"/>
    <w:rsid w:val="00941911"/>
    <w:rsid w:val="00942377"/>
    <w:rsid w:val="00943F6C"/>
    <w:rsid w:val="00950167"/>
    <w:rsid w:val="0095128D"/>
    <w:rsid w:val="009515D3"/>
    <w:rsid w:val="00955A28"/>
    <w:rsid w:val="0095723C"/>
    <w:rsid w:val="00961EE3"/>
    <w:rsid w:val="00963B93"/>
    <w:rsid w:val="00964E88"/>
    <w:rsid w:val="00966158"/>
    <w:rsid w:val="00970A42"/>
    <w:rsid w:val="00973E5C"/>
    <w:rsid w:val="009741BF"/>
    <w:rsid w:val="00974594"/>
    <w:rsid w:val="0097489B"/>
    <w:rsid w:val="00975B8E"/>
    <w:rsid w:val="0097624A"/>
    <w:rsid w:val="009773FB"/>
    <w:rsid w:val="00981FCE"/>
    <w:rsid w:val="00982F0D"/>
    <w:rsid w:val="009840B9"/>
    <w:rsid w:val="00985ACD"/>
    <w:rsid w:val="00985D21"/>
    <w:rsid w:val="0098764C"/>
    <w:rsid w:val="00990F4B"/>
    <w:rsid w:val="00992178"/>
    <w:rsid w:val="0099246C"/>
    <w:rsid w:val="00995A6B"/>
    <w:rsid w:val="00996C10"/>
    <w:rsid w:val="009A3ABE"/>
    <w:rsid w:val="009A5779"/>
    <w:rsid w:val="009A68A2"/>
    <w:rsid w:val="009A7304"/>
    <w:rsid w:val="009A75C0"/>
    <w:rsid w:val="009B1B5F"/>
    <w:rsid w:val="009B22BE"/>
    <w:rsid w:val="009B399F"/>
    <w:rsid w:val="009B4D31"/>
    <w:rsid w:val="009C01D4"/>
    <w:rsid w:val="009C24D7"/>
    <w:rsid w:val="009C2E72"/>
    <w:rsid w:val="009C310A"/>
    <w:rsid w:val="009C4050"/>
    <w:rsid w:val="009C439D"/>
    <w:rsid w:val="009C45FE"/>
    <w:rsid w:val="009C473E"/>
    <w:rsid w:val="009C5F26"/>
    <w:rsid w:val="009C64AD"/>
    <w:rsid w:val="009D207F"/>
    <w:rsid w:val="009D2D26"/>
    <w:rsid w:val="009D59D4"/>
    <w:rsid w:val="009D665A"/>
    <w:rsid w:val="009D71AF"/>
    <w:rsid w:val="009D728C"/>
    <w:rsid w:val="009E03AB"/>
    <w:rsid w:val="009E0697"/>
    <w:rsid w:val="009E097A"/>
    <w:rsid w:val="009E0E09"/>
    <w:rsid w:val="009E0FF8"/>
    <w:rsid w:val="009E1606"/>
    <w:rsid w:val="009E2818"/>
    <w:rsid w:val="009E34D6"/>
    <w:rsid w:val="009E3A02"/>
    <w:rsid w:val="009E4D95"/>
    <w:rsid w:val="009E68CA"/>
    <w:rsid w:val="009E6D2B"/>
    <w:rsid w:val="009F42B9"/>
    <w:rsid w:val="009F70D5"/>
    <w:rsid w:val="00A002D5"/>
    <w:rsid w:val="00A01AAA"/>
    <w:rsid w:val="00A04A7E"/>
    <w:rsid w:val="00A056A5"/>
    <w:rsid w:val="00A10464"/>
    <w:rsid w:val="00A11150"/>
    <w:rsid w:val="00A12858"/>
    <w:rsid w:val="00A17E4D"/>
    <w:rsid w:val="00A20354"/>
    <w:rsid w:val="00A20ED1"/>
    <w:rsid w:val="00A21F60"/>
    <w:rsid w:val="00A22280"/>
    <w:rsid w:val="00A24705"/>
    <w:rsid w:val="00A24BDD"/>
    <w:rsid w:val="00A25A39"/>
    <w:rsid w:val="00A26DCF"/>
    <w:rsid w:val="00A30751"/>
    <w:rsid w:val="00A325D5"/>
    <w:rsid w:val="00A3331F"/>
    <w:rsid w:val="00A3341C"/>
    <w:rsid w:val="00A379FD"/>
    <w:rsid w:val="00A42747"/>
    <w:rsid w:val="00A42C7A"/>
    <w:rsid w:val="00A43B54"/>
    <w:rsid w:val="00A46603"/>
    <w:rsid w:val="00A467E5"/>
    <w:rsid w:val="00A46F34"/>
    <w:rsid w:val="00A47476"/>
    <w:rsid w:val="00A47672"/>
    <w:rsid w:val="00A508DA"/>
    <w:rsid w:val="00A50D3F"/>
    <w:rsid w:val="00A526C8"/>
    <w:rsid w:val="00A5499A"/>
    <w:rsid w:val="00A5684D"/>
    <w:rsid w:val="00A5747E"/>
    <w:rsid w:val="00A57910"/>
    <w:rsid w:val="00A57DE6"/>
    <w:rsid w:val="00A618CE"/>
    <w:rsid w:val="00A620BF"/>
    <w:rsid w:val="00A6265C"/>
    <w:rsid w:val="00A63530"/>
    <w:rsid w:val="00A64D8C"/>
    <w:rsid w:val="00A6648F"/>
    <w:rsid w:val="00A6718B"/>
    <w:rsid w:val="00A67CD4"/>
    <w:rsid w:val="00A70762"/>
    <w:rsid w:val="00A74922"/>
    <w:rsid w:val="00A74F45"/>
    <w:rsid w:val="00A7713F"/>
    <w:rsid w:val="00A807CA"/>
    <w:rsid w:val="00A8543B"/>
    <w:rsid w:val="00A87468"/>
    <w:rsid w:val="00A879BE"/>
    <w:rsid w:val="00A92522"/>
    <w:rsid w:val="00A934AF"/>
    <w:rsid w:val="00A9448F"/>
    <w:rsid w:val="00A94AF8"/>
    <w:rsid w:val="00AA29BF"/>
    <w:rsid w:val="00AA3E33"/>
    <w:rsid w:val="00AA53FD"/>
    <w:rsid w:val="00AA60B2"/>
    <w:rsid w:val="00AB4AFF"/>
    <w:rsid w:val="00AB65E3"/>
    <w:rsid w:val="00AC18FB"/>
    <w:rsid w:val="00AC3C62"/>
    <w:rsid w:val="00AC787C"/>
    <w:rsid w:val="00AD1A6D"/>
    <w:rsid w:val="00AD2364"/>
    <w:rsid w:val="00AD33EF"/>
    <w:rsid w:val="00AD35B6"/>
    <w:rsid w:val="00AD3BE5"/>
    <w:rsid w:val="00AD3CF5"/>
    <w:rsid w:val="00AD4490"/>
    <w:rsid w:val="00AD7B91"/>
    <w:rsid w:val="00AE0738"/>
    <w:rsid w:val="00AE1BEF"/>
    <w:rsid w:val="00AE3B69"/>
    <w:rsid w:val="00AF00A4"/>
    <w:rsid w:val="00AF01FA"/>
    <w:rsid w:val="00AF03C3"/>
    <w:rsid w:val="00AF0BA7"/>
    <w:rsid w:val="00AF1DED"/>
    <w:rsid w:val="00AF29C2"/>
    <w:rsid w:val="00AF5183"/>
    <w:rsid w:val="00AF5405"/>
    <w:rsid w:val="00AF575B"/>
    <w:rsid w:val="00AF5C11"/>
    <w:rsid w:val="00AF5C42"/>
    <w:rsid w:val="00AF6080"/>
    <w:rsid w:val="00B00A54"/>
    <w:rsid w:val="00B02104"/>
    <w:rsid w:val="00B04A96"/>
    <w:rsid w:val="00B0713D"/>
    <w:rsid w:val="00B075AE"/>
    <w:rsid w:val="00B10A4A"/>
    <w:rsid w:val="00B16F0A"/>
    <w:rsid w:val="00B21051"/>
    <w:rsid w:val="00B21D04"/>
    <w:rsid w:val="00B2222E"/>
    <w:rsid w:val="00B23142"/>
    <w:rsid w:val="00B25572"/>
    <w:rsid w:val="00B26D9A"/>
    <w:rsid w:val="00B37856"/>
    <w:rsid w:val="00B37B25"/>
    <w:rsid w:val="00B4050B"/>
    <w:rsid w:val="00B41DD1"/>
    <w:rsid w:val="00B44DE6"/>
    <w:rsid w:val="00B455BA"/>
    <w:rsid w:val="00B46EAC"/>
    <w:rsid w:val="00B4792F"/>
    <w:rsid w:val="00B5090E"/>
    <w:rsid w:val="00B521C3"/>
    <w:rsid w:val="00B52FF4"/>
    <w:rsid w:val="00B55701"/>
    <w:rsid w:val="00B562AD"/>
    <w:rsid w:val="00B5661E"/>
    <w:rsid w:val="00B66056"/>
    <w:rsid w:val="00B678F7"/>
    <w:rsid w:val="00B70E88"/>
    <w:rsid w:val="00B70F07"/>
    <w:rsid w:val="00B70FD4"/>
    <w:rsid w:val="00B71902"/>
    <w:rsid w:val="00B72B3B"/>
    <w:rsid w:val="00B739BD"/>
    <w:rsid w:val="00B74F68"/>
    <w:rsid w:val="00B75921"/>
    <w:rsid w:val="00B81FFE"/>
    <w:rsid w:val="00B825E7"/>
    <w:rsid w:val="00B847E0"/>
    <w:rsid w:val="00B84A3B"/>
    <w:rsid w:val="00B8641C"/>
    <w:rsid w:val="00B8785A"/>
    <w:rsid w:val="00B93DFF"/>
    <w:rsid w:val="00B9472E"/>
    <w:rsid w:val="00B95ACA"/>
    <w:rsid w:val="00B96B5B"/>
    <w:rsid w:val="00BA3EA1"/>
    <w:rsid w:val="00BA5D76"/>
    <w:rsid w:val="00BB19D8"/>
    <w:rsid w:val="00BB1E32"/>
    <w:rsid w:val="00BB3CC8"/>
    <w:rsid w:val="00BB7082"/>
    <w:rsid w:val="00BB7EF4"/>
    <w:rsid w:val="00BC0AF1"/>
    <w:rsid w:val="00BC37F2"/>
    <w:rsid w:val="00BD0D32"/>
    <w:rsid w:val="00BD1173"/>
    <w:rsid w:val="00BD1ADC"/>
    <w:rsid w:val="00BD24B4"/>
    <w:rsid w:val="00BD308B"/>
    <w:rsid w:val="00BD3901"/>
    <w:rsid w:val="00BD3C07"/>
    <w:rsid w:val="00BD74CD"/>
    <w:rsid w:val="00BD797B"/>
    <w:rsid w:val="00BE04E7"/>
    <w:rsid w:val="00BE25F4"/>
    <w:rsid w:val="00BE391D"/>
    <w:rsid w:val="00BE584B"/>
    <w:rsid w:val="00BE6939"/>
    <w:rsid w:val="00BF1759"/>
    <w:rsid w:val="00BF3E6D"/>
    <w:rsid w:val="00BF4E65"/>
    <w:rsid w:val="00BF7AB0"/>
    <w:rsid w:val="00C01800"/>
    <w:rsid w:val="00C0256E"/>
    <w:rsid w:val="00C05C5E"/>
    <w:rsid w:val="00C05DE3"/>
    <w:rsid w:val="00C07552"/>
    <w:rsid w:val="00C07E7A"/>
    <w:rsid w:val="00C11D75"/>
    <w:rsid w:val="00C17726"/>
    <w:rsid w:val="00C17EE6"/>
    <w:rsid w:val="00C214ED"/>
    <w:rsid w:val="00C25185"/>
    <w:rsid w:val="00C2545D"/>
    <w:rsid w:val="00C26BFE"/>
    <w:rsid w:val="00C300B3"/>
    <w:rsid w:val="00C308C6"/>
    <w:rsid w:val="00C324BD"/>
    <w:rsid w:val="00C3363B"/>
    <w:rsid w:val="00C33AF4"/>
    <w:rsid w:val="00C33F38"/>
    <w:rsid w:val="00C3562A"/>
    <w:rsid w:val="00C379D8"/>
    <w:rsid w:val="00C41E2D"/>
    <w:rsid w:val="00C4279B"/>
    <w:rsid w:val="00C43732"/>
    <w:rsid w:val="00C51AAF"/>
    <w:rsid w:val="00C5289E"/>
    <w:rsid w:val="00C531C0"/>
    <w:rsid w:val="00C53986"/>
    <w:rsid w:val="00C612E1"/>
    <w:rsid w:val="00C61352"/>
    <w:rsid w:val="00C66371"/>
    <w:rsid w:val="00C66516"/>
    <w:rsid w:val="00C66A8C"/>
    <w:rsid w:val="00C67853"/>
    <w:rsid w:val="00C73AD5"/>
    <w:rsid w:val="00C757EA"/>
    <w:rsid w:val="00C810DE"/>
    <w:rsid w:val="00C8241D"/>
    <w:rsid w:val="00C829E8"/>
    <w:rsid w:val="00C83D0B"/>
    <w:rsid w:val="00C84032"/>
    <w:rsid w:val="00C84838"/>
    <w:rsid w:val="00C84F3A"/>
    <w:rsid w:val="00C85833"/>
    <w:rsid w:val="00C866CC"/>
    <w:rsid w:val="00C86E94"/>
    <w:rsid w:val="00C90474"/>
    <w:rsid w:val="00C92916"/>
    <w:rsid w:val="00C941DF"/>
    <w:rsid w:val="00CA34D7"/>
    <w:rsid w:val="00CA3BC6"/>
    <w:rsid w:val="00CA6B7C"/>
    <w:rsid w:val="00CA75B6"/>
    <w:rsid w:val="00CA7C24"/>
    <w:rsid w:val="00CB02EE"/>
    <w:rsid w:val="00CB37C5"/>
    <w:rsid w:val="00CB4F3B"/>
    <w:rsid w:val="00CB5FD9"/>
    <w:rsid w:val="00CB792E"/>
    <w:rsid w:val="00CC32C5"/>
    <w:rsid w:val="00CC3FB5"/>
    <w:rsid w:val="00CC4AE8"/>
    <w:rsid w:val="00CC6636"/>
    <w:rsid w:val="00CC7C0F"/>
    <w:rsid w:val="00CC7E8A"/>
    <w:rsid w:val="00CD0008"/>
    <w:rsid w:val="00CD17D7"/>
    <w:rsid w:val="00CD1E7F"/>
    <w:rsid w:val="00CD225A"/>
    <w:rsid w:val="00CD688F"/>
    <w:rsid w:val="00CE0440"/>
    <w:rsid w:val="00CE27B8"/>
    <w:rsid w:val="00CE577F"/>
    <w:rsid w:val="00CE67E9"/>
    <w:rsid w:val="00CF2A44"/>
    <w:rsid w:val="00CF3284"/>
    <w:rsid w:val="00CF3A5C"/>
    <w:rsid w:val="00CF3B2A"/>
    <w:rsid w:val="00D02691"/>
    <w:rsid w:val="00D04C8A"/>
    <w:rsid w:val="00D05787"/>
    <w:rsid w:val="00D05A9A"/>
    <w:rsid w:val="00D06F5E"/>
    <w:rsid w:val="00D079D9"/>
    <w:rsid w:val="00D13A96"/>
    <w:rsid w:val="00D1450E"/>
    <w:rsid w:val="00D158B2"/>
    <w:rsid w:val="00D207BE"/>
    <w:rsid w:val="00D222B3"/>
    <w:rsid w:val="00D22D23"/>
    <w:rsid w:val="00D30B28"/>
    <w:rsid w:val="00D30BB1"/>
    <w:rsid w:val="00D31DFF"/>
    <w:rsid w:val="00D32C5C"/>
    <w:rsid w:val="00D34857"/>
    <w:rsid w:val="00D36528"/>
    <w:rsid w:val="00D368BB"/>
    <w:rsid w:val="00D42D28"/>
    <w:rsid w:val="00D42F37"/>
    <w:rsid w:val="00D4498D"/>
    <w:rsid w:val="00D45BC4"/>
    <w:rsid w:val="00D47555"/>
    <w:rsid w:val="00D4760C"/>
    <w:rsid w:val="00D4790E"/>
    <w:rsid w:val="00D4797C"/>
    <w:rsid w:val="00D47FA0"/>
    <w:rsid w:val="00D552B2"/>
    <w:rsid w:val="00D55490"/>
    <w:rsid w:val="00D56682"/>
    <w:rsid w:val="00D603FB"/>
    <w:rsid w:val="00D63144"/>
    <w:rsid w:val="00D63830"/>
    <w:rsid w:val="00D70394"/>
    <w:rsid w:val="00D71EDC"/>
    <w:rsid w:val="00D73A84"/>
    <w:rsid w:val="00D74C1E"/>
    <w:rsid w:val="00D76551"/>
    <w:rsid w:val="00D7666F"/>
    <w:rsid w:val="00D774A8"/>
    <w:rsid w:val="00D77A8D"/>
    <w:rsid w:val="00D808EF"/>
    <w:rsid w:val="00D819CC"/>
    <w:rsid w:val="00D81E5F"/>
    <w:rsid w:val="00D82D6C"/>
    <w:rsid w:val="00D82F89"/>
    <w:rsid w:val="00D835B1"/>
    <w:rsid w:val="00D8622B"/>
    <w:rsid w:val="00D90363"/>
    <w:rsid w:val="00D91EE3"/>
    <w:rsid w:val="00D96E52"/>
    <w:rsid w:val="00DA1C5C"/>
    <w:rsid w:val="00DA43A3"/>
    <w:rsid w:val="00DA4402"/>
    <w:rsid w:val="00DB132D"/>
    <w:rsid w:val="00DB1887"/>
    <w:rsid w:val="00DB5193"/>
    <w:rsid w:val="00DC4AC3"/>
    <w:rsid w:val="00DD08C8"/>
    <w:rsid w:val="00DD094C"/>
    <w:rsid w:val="00DD27D0"/>
    <w:rsid w:val="00DD33CB"/>
    <w:rsid w:val="00DD4664"/>
    <w:rsid w:val="00DD5185"/>
    <w:rsid w:val="00DE18F6"/>
    <w:rsid w:val="00DE57EE"/>
    <w:rsid w:val="00DE71C8"/>
    <w:rsid w:val="00DE7C02"/>
    <w:rsid w:val="00DF0E6E"/>
    <w:rsid w:val="00DF40B4"/>
    <w:rsid w:val="00DF5A5C"/>
    <w:rsid w:val="00DF6F47"/>
    <w:rsid w:val="00DF7A4D"/>
    <w:rsid w:val="00DF7F64"/>
    <w:rsid w:val="00DF7FE4"/>
    <w:rsid w:val="00E006EF"/>
    <w:rsid w:val="00E0075C"/>
    <w:rsid w:val="00E031D5"/>
    <w:rsid w:val="00E04ED5"/>
    <w:rsid w:val="00E0549B"/>
    <w:rsid w:val="00E102FE"/>
    <w:rsid w:val="00E20E90"/>
    <w:rsid w:val="00E22D73"/>
    <w:rsid w:val="00E238E3"/>
    <w:rsid w:val="00E23D99"/>
    <w:rsid w:val="00E24D61"/>
    <w:rsid w:val="00E25538"/>
    <w:rsid w:val="00E256FD"/>
    <w:rsid w:val="00E27211"/>
    <w:rsid w:val="00E27F59"/>
    <w:rsid w:val="00E30F5C"/>
    <w:rsid w:val="00E330FF"/>
    <w:rsid w:val="00E37787"/>
    <w:rsid w:val="00E4115E"/>
    <w:rsid w:val="00E41BD1"/>
    <w:rsid w:val="00E42516"/>
    <w:rsid w:val="00E4460F"/>
    <w:rsid w:val="00E44F06"/>
    <w:rsid w:val="00E4512C"/>
    <w:rsid w:val="00E537EC"/>
    <w:rsid w:val="00E577B3"/>
    <w:rsid w:val="00E578E6"/>
    <w:rsid w:val="00E62281"/>
    <w:rsid w:val="00E644B7"/>
    <w:rsid w:val="00E6502F"/>
    <w:rsid w:val="00E679DB"/>
    <w:rsid w:val="00E67AB0"/>
    <w:rsid w:val="00E75B7D"/>
    <w:rsid w:val="00E7750A"/>
    <w:rsid w:val="00E77546"/>
    <w:rsid w:val="00E812A5"/>
    <w:rsid w:val="00E84A6B"/>
    <w:rsid w:val="00E85272"/>
    <w:rsid w:val="00E85387"/>
    <w:rsid w:val="00E854D1"/>
    <w:rsid w:val="00E91E08"/>
    <w:rsid w:val="00E93D5B"/>
    <w:rsid w:val="00E9706C"/>
    <w:rsid w:val="00EA1A73"/>
    <w:rsid w:val="00EA454E"/>
    <w:rsid w:val="00EA53B6"/>
    <w:rsid w:val="00EA6B17"/>
    <w:rsid w:val="00EA6FD1"/>
    <w:rsid w:val="00EB133B"/>
    <w:rsid w:val="00EB24DA"/>
    <w:rsid w:val="00EB397E"/>
    <w:rsid w:val="00EB3D58"/>
    <w:rsid w:val="00EC0275"/>
    <w:rsid w:val="00EC1200"/>
    <w:rsid w:val="00EC1B31"/>
    <w:rsid w:val="00EC5E0C"/>
    <w:rsid w:val="00ED0579"/>
    <w:rsid w:val="00ED1CB4"/>
    <w:rsid w:val="00ED1FAC"/>
    <w:rsid w:val="00ED2BA7"/>
    <w:rsid w:val="00ED332F"/>
    <w:rsid w:val="00ED70D3"/>
    <w:rsid w:val="00ED7A96"/>
    <w:rsid w:val="00EE45E7"/>
    <w:rsid w:val="00EE47F5"/>
    <w:rsid w:val="00EE4F3D"/>
    <w:rsid w:val="00EE7096"/>
    <w:rsid w:val="00EF1605"/>
    <w:rsid w:val="00EF46A3"/>
    <w:rsid w:val="00EF64BB"/>
    <w:rsid w:val="00EF7FA7"/>
    <w:rsid w:val="00F00C4F"/>
    <w:rsid w:val="00F01116"/>
    <w:rsid w:val="00F024C8"/>
    <w:rsid w:val="00F07844"/>
    <w:rsid w:val="00F1006D"/>
    <w:rsid w:val="00F12112"/>
    <w:rsid w:val="00F12F47"/>
    <w:rsid w:val="00F1458D"/>
    <w:rsid w:val="00F16DD3"/>
    <w:rsid w:val="00F17E3A"/>
    <w:rsid w:val="00F20583"/>
    <w:rsid w:val="00F219CD"/>
    <w:rsid w:val="00F23F42"/>
    <w:rsid w:val="00F24DD7"/>
    <w:rsid w:val="00F25EB0"/>
    <w:rsid w:val="00F35014"/>
    <w:rsid w:val="00F37A02"/>
    <w:rsid w:val="00F41955"/>
    <w:rsid w:val="00F42EFD"/>
    <w:rsid w:val="00F43DBA"/>
    <w:rsid w:val="00F45EEC"/>
    <w:rsid w:val="00F52F4D"/>
    <w:rsid w:val="00F5707D"/>
    <w:rsid w:val="00F62D4F"/>
    <w:rsid w:val="00F6717D"/>
    <w:rsid w:val="00F67E01"/>
    <w:rsid w:val="00F70D20"/>
    <w:rsid w:val="00F72763"/>
    <w:rsid w:val="00F73A7A"/>
    <w:rsid w:val="00F76721"/>
    <w:rsid w:val="00F80DB6"/>
    <w:rsid w:val="00F84738"/>
    <w:rsid w:val="00F85490"/>
    <w:rsid w:val="00F86D9D"/>
    <w:rsid w:val="00F87272"/>
    <w:rsid w:val="00F90BBD"/>
    <w:rsid w:val="00F911C5"/>
    <w:rsid w:val="00FA0636"/>
    <w:rsid w:val="00FA0B54"/>
    <w:rsid w:val="00FA35B4"/>
    <w:rsid w:val="00FA3E44"/>
    <w:rsid w:val="00FA5F87"/>
    <w:rsid w:val="00FB66B2"/>
    <w:rsid w:val="00FB7E98"/>
    <w:rsid w:val="00FC080A"/>
    <w:rsid w:val="00FC3F05"/>
    <w:rsid w:val="00FD092C"/>
    <w:rsid w:val="00FD106F"/>
    <w:rsid w:val="00FD44A6"/>
    <w:rsid w:val="00FD52EE"/>
    <w:rsid w:val="00FD53F2"/>
    <w:rsid w:val="00FE1823"/>
    <w:rsid w:val="00FE54BE"/>
    <w:rsid w:val="00FF5C75"/>
    <w:rsid w:val="00FF73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213"/>
    <w:pPr>
      <w:spacing w:after="200" w:line="276" w:lineRule="auto"/>
    </w:pPr>
    <w:rPr>
      <w:rFonts w:eastAsia="Times New Roman" w:cs="Calibri"/>
      <w:sz w:val="22"/>
      <w:szCs w:val="22"/>
    </w:rPr>
  </w:style>
  <w:style w:type="paragraph" w:styleId="1">
    <w:name w:val="heading 1"/>
    <w:basedOn w:val="a"/>
    <w:next w:val="a"/>
    <w:qFormat/>
    <w:rsid w:val="009A68A2"/>
    <w:pPr>
      <w:keepNext/>
      <w:spacing w:before="240" w:after="60"/>
      <w:outlineLvl w:val="0"/>
    </w:pPr>
    <w:rPr>
      <w:rFonts w:ascii="Arial" w:hAnsi="Arial" w:cs="Arial"/>
      <w:b/>
      <w:bCs/>
      <w:kern w:val="32"/>
      <w:sz w:val="32"/>
      <w:szCs w:val="32"/>
    </w:rPr>
  </w:style>
  <w:style w:type="paragraph" w:styleId="3">
    <w:name w:val="heading 3"/>
    <w:basedOn w:val="a"/>
    <w:next w:val="a"/>
    <w:qFormat/>
    <w:rsid w:val="0015503D"/>
    <w:pPr>
      <w:keepNext/>
      <w:spacing w:before="240" w:after="60"/>
      <w:outlineLvl w:val="2"/>
    </w:pPr>
    <w:rPr>
      <w:rFonts w:ascii="Arial" w:hAnsi="Arial" w:cs="Arial"/>
      <w:b/>
      <w:bCs/>
      <w:sz w:val="26"/>
      <w:szCs w:val="26"/>
    </w:rPr>
  </w:style>
  <w:style w:type="paragraph" w:styleId="4">
    <w:name w:val="heading 4"/>
    <w:basedOn w:val="a"/>
    <w:next w:val="a"/>
    <w:qFormat/>
    <w:rsid w:val="0015503D"/>
    <w:pPr>
      <w:keepNext/>
      <w:spacing w:before="240" w:after="60"/>
      <w:outlineLvl w:val="3"/>
    </w:pPr>
    <w:rPr>
      <w:rFonts w:ascii="Times New Roman" w:hAnsi="Times New Roman" w:cs="Times New Roman"/>
      <w:b/>
      <w:bCs/>
      <w:sz w:val="28"/>
      <w:szCs w:val="28"/>
    </w:rPr>
  </w:style>
  <w:style w:type="paragraph" w:styleId="6">
    <w:name w:val="heading 6"/>
    <w:basedOn w:val="a"/>
    <w:next w:val="a"/>
    <w:qFormat/>
    <w:rsid w:val="005A6DB0"/>
    <w:pPr>
      <w:spacing w:before="240" w:after="60" w:line="240" w:lineRule="auto"/>
      <w:outlineLvl w:val="5"/>
    </w:pPr>
    <w:rPr>
      <w:rFonts w:ascii="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rsid w:val="001B1213"/>
    <w:rPr>
      <w:rFonts w:cs="Times New Roman"/>
      <w:vertAlign w:val="superscript"/>
    </w:rPr>
  </w:style>
  <w:style w:type="character" w:styleId="a4">
    <w:name w:val="Hyperlink"/>
    <w:uiPriority w:val="99"/>
    <w:rsid w:val="001B1213"/>
    <w:rPr>
      <w:rFonts w:cs="Times New Roman"/>
      <w:color w:val="0000FF"/>
      <w:u w:val="single"/>
    </w:rPr>
  </w:style>
  <w:style w:type="paragraph" w:styleId="a5">
    <w:name w:val="footnote text"/>
    <w:basedOn w:val="a"/>
    <w:link w:val="a6"/>
    <w:uiPriority w:val="99"/>
    <w:semiHidden/>
    <w:unhideWhenUsed/>
    <w:rsid w:val="001B1213"/>
    <w:rPr>
      <w:rFonts w:cs="Times New Roman"/>
      <w:sz w:val="20"/>
      <w:szCs w:val="20"/>
      <w:lang/>
    </w:rPr>
  </w:style>
  <w:style w:type="character" w:customStyle="1" w:styleId="a6">
    <w:name w:val="Текст сноски Знак"/>
    <w:link w:val="a5"/>
    <w:uiPriority w:val="99"/>
    <w:semiHidden/>
    <w:rsid w:val="001B1213"/>
    <w:rPr>
      <w:rFonts w:ascii="Calibri" w:eastAsia="Times New Roman" w:hAnsi="Calibri" w:cs="Calibri"/>
      <w:sz w:val="20"/>
      <w:szCs w:val="20"/>
      <w:lang w:eastAsia="ru-RU"/>
    </w:rPr>
  </w:style>
  <w:style w:type="paragraph" w:styleId="a7">
    <w:name w:val="Balloon Text"/>
    <w:basedOn w:val="a"/>
    <w:link w:val="a8"/>
    <w:uiPriority w:val="99"/>
    <w:semiHidden/>
    <w:unhideWhenUsed/>
    <w:rsid w:val="001B1213"/>
    <w:pPr>
      <w:spacing w:after="0" w:line="240" w:lineRule="auto"/>
    </w:pPr>
    <w:rPr>
      <w:rFonts w:ascii="Tahoma" w:hAnsi="Tahoma" w:cs="Times New Roman"/>
      <w:sz w:val="16"/>
      <w:szCs w:val="16"/>
      <w:lang/>
    </w:rPr>
  </w:style>
  <w:style w:type="character" w:customStyle="1" w:styleId="a8">
    <w:name w:val="Текст выноски Знак"/>
    <w:link w:val="a7"/>
    <w:uiPriority w:val="99"/>
    <w:semiHidden/>
    <w:rsid w:val="001B1213"/>
    <w:rPr>
      <w:rFonts w:ascii="Tahoma" w:eastAsia="Times New Roman" w:hAnsi="Tahoma" w:cs="Tahoma"/>
      <w:sz w:val="16"/>
      <w:szCs w:val="16"/>
      <w:lang w:eastAsia="ru-RU"/>
    </w:rPr>
  </w:style>
  <w:style w:type="paragraph" w:styleId="a9">
    <w:name w:val="header"/>
    <w:basedOn w:val="a"/>
    <w:link w:val="aa"/>
    <w:uiPriority w:val="99"/>
    <w:unhideWhenUsed/>
    <w:rsid w:val="00F41955"/>
    <w:pPr>
      <w:tabs>
        <w:tab w:val="center" w:pos="4677"/>
        <w:tab w:val="right" w:pos="9355"/>
      </w:tabs>
      <w:spacing w:after="0" w:line="240" w:lineRule="auto"/>
    </w:pPr>
    <w:rPr>
      <w:rFonts w:cs="Times New Roman"/>
      <w:sz w:val="20"/>
      <w:szCs w:val="20"/>
      <w:lang/>
    </w:rPr>
  </w:style>
  <w:style w:type="character" w:customStyle="1" w:styleId="aa">
    <w:name w:val="Верхний колонтитул Знак"/>
    <w:link w:val="a9"/>
    <w:uiPriority w:val="99"/>
    <w:rsid w:val="00F41955"/>
    <w:rPr>
      <w:rFonts w:ascii="Calibri" w:eastAsia="Times New Roman" w:hAnsi="Calibri" w:cs="Calibri"/>
      <w:lang w:eastAsia="ru-RU"/>
    </w:rPr>
  </w:style>
  <w:style w:type="paragraph" w:styleId="ab">
    <w:name w:val="footer"/>
    <w:basedOn w:val="a"/>
    <w:link w:val="ac"/>
    <w:uiPriority w:val="99"/>
    <w:semiHidden/>
    <w:unhideWhenUsed/>
    <w:rsid w:val="00F41955"/>
    <w:pPr>
      <w:tabs>
        <w:tab w:val="center" w:pos="4677"/>
        <w:tab w:val="right" w:pos="9355"/>
      </w:tabs>
      <w:spacing w:after="0" w:line="240" w:lineRule="auto"/>
    </w:pPr>
    <w:rPr>
      <w:rFonts w:cs="Times New Roman"/>
      <w:sz w:val="20"/>
      <w:szCs w:val="20"/>
      <w:lang/>
    </w:rPr>
  </w:style>
  <w:style w:type="character" w:customStyle="1" w:styleId="ac">
    <w:name w:val="Нижний колонтитул Знак"/>
    <w:link w:val="ab"/>
    <w:uiPriority w:val="99"/>
    <w:semiHidden/>
    <w:rsid w:val="00F41955"/>
    <w:rPr>
      <w:rFonts w:ascii="Calibri" w:eastAsia="Times New Roman" w:hAnsi="Calibri" w:cs="Calibri"/>
      <w:lang w:eastAsia="ru-RU"/>
    </w:rPr>
  </w:style>
  <w:style w:type="paragraph" w:styleId="ad">
    <w:name w:val="List Paragraph"/>
    <w:basedOn w:val="a"/>
    <w:uiPriority w:val="34"/>
    <w:qFormat/>
    <w:rsid w:val="00287AF7"/>
    <w:pPr>
      <w:ind w:left="720"/>
      <w:contextualSpacing/>
    </w:pPr>
  </w:style>
  <w:style w:type="paragraph" w:customStyle="1" w:styleId="Default">
    <w:name w:val="Default"/>
    <w:rsid w:val="00885CA9"/>
    <w:pPr>
      <w:autoSpaceDE w:val="0"/>
      <w:autoSpaceDN w:val="0"/>
      <w:adjustRightInd w:val="0"/>
    </w:pPr>
    <w:rPr>
      <w:rFonts w:ascii="Times New Roman" w:hAnsi="Times New Roman"/>
      <w:color w:val="000000"/>
      <w:sz w:val="24"/>
      <w:szCs w:val="24"/>
    </w:rPr>
  </w:style>
  <w:style w:type="paragraph" w:customStyle="1" w:styleId="Char">
    <w:name w:val="Char Знак"/>
    <w:basedOn w:val="a"/>
    <w:rsid w:val="005A6DB0"/>
    <w:pPr>
      <w:spacing w:before="100" w:beforeAutospacing="1" w:after="100" w:afterAutospacing="1" w:line="240" w:lineRule="auto"/>
    </w:pPr>
    <w:rPr>
      <w:rFonts w:ascii="Tahoma" w:hAnsi="Tahoma" w:cs="Tahoma"/>
      <w:sz w:val="20"/>
      <w:szCs w:val="20"/>
      <w:lang w:val="en-US" w:eastAsia="en-US"/>
    </w:rPr>
  </w:style>
  <w:style w:type="character" w:styleId="ae">
    <w:name w:val="page number"/>
    <w:basedOn w:val="a0"/>
    <w:rsid w:val="00F1006D"/>
  </w:style>
  <w:style w:type="paragraph" w:styleId="2">
    <w:name w:val="Body Text Indent 2"/>
    <w:aliases w:val="Знак"/>
    <w:basedOn w:val="a"/>
    <w:rsid w:val="00AD3BE5"/>
    <w:pPr>
      <w:spacing w:after="0" w:line="240" w:lineRule="auto"/>
      <w:ind w:firstLine="900"/>
      <w:jc w:val="center"/>
    </w:pPr>
    <w:rPr>
      <w:rFonts w:ascii="Times New Roman" w:hAnsi="Times New Roman" w:cs="Times New Roman"/>
      <w:b/>
      <w:bCs/>
      <w:sz w:val="28"/>
      <w:szCs w:val="24"/>
    </w:rPr>
  </w:style>
  <w:style w:type="character" w:customStyle="1" w:styleId="FontStyle15">
    <w:name w:val="Font Style15"/>
    <w:rsid w:val="00C25185"/>
    <w:rPr>
      <w:rFonts w:ascii="Times New Roman" w:hAnsi="Times New Roman" w:cs="Times New Roman"/>
      <w:sz w:val="22"/>
      <w:szCs w:val="22"/>
    </w:rPr>
  </w:style>
  <w:style w:type="character" w:customStyle="1" w:styleId="FontStyle14">
    <w:name w:val="Font Style14"/>
    <w:rsid w:val="00C25185"/>
    <w:rPr>
      <w:rFonts w:ascii="Times New Roman" w:hAnsi="Times New Roman" w:cs="Times New Roman"/>
      <w:b/>
      <w:bCs/>
      <w:sz w:val="22"/>
      <w:szCs w:val="22"/>
    </w:rPr>
  </w:style>
  <w:style w:type="character" w:customStyle="1" w:styleId="FontStyle11">
    <w:name w:val="Font Style11"/>
    <w:rsid w:val="00C25185"/>
    <w:rPr>
      <w:rFonts w:ascii="Times New Roman" w:hAnsi="Times New Roman" w:cs="Times New Roman"/>
      <w:b/>
      <w:bCs/>
      <w:sz w:val="22"/>
      <w:szCs w:val="22"/>
    </w:rPr>
  </w:style>
  <w:style w:type="character" w:styleId="af">
    <w:name w:val="FollowedHyperlink"/>
    <w:rsid w:val="001214A6"/>
    <w:rPr>
      <w:color w:val="606420"/>
      <w:u w:val="single"/>
    </w:rPr>
  </w:style>
  <w:style w:type="paragraph" w:customStyle="1" w:styleId="af0">
    <w:name w:val="Знак Знак Знак Знак Знак Знак Знак Знак Знак Знак Знак Знак"/>
    <w:basedOn w:val="a"/>
    <w:rsid w:val="00D207BE"/>
    <w:pPr>
      <w:widowControl w:val="0"/>
      <w:adjustRightInd w:val="0"/>
      <w:spacing w:after="160" w:line="240" w:lineRule="exact"/>
      <w:jc w:val="right"/>
    </w:pPr>
    <w:rPr>
      <w:rFonts w:ascii="Times New Roman" w:hAnsi="Times New Roman" w:cs="Times New Roman"/>
      <w:sz w:val="20"/>
      <w:szCs w:val="20"/>
      <w:lang w:val="en-GB" w:eastAsia="en-US"/>
    </w:rPr>
  </w:style>
  <w:style w:type="paragraph" w:customStyle="1" w:styleId="Heading">
    <w:name w:val="Heading"/>
    <w:rsid w:val="004505A1"/>
    <w:rPr>
      <w:rFonts w:ascii="Arial" w:eastAsia="Times New Roman" w:hAnsi="Arial"/>
      <w:b/>
      <w:snapToGrid w:val="0"/>
      <w:sz w:val="22"/>
    </w:rPr>
  </w:style>
  <w:style w:type="paragraph" w:styleId="af1">
    <w:name w:val="Normal (Web)"/>
    <w:basedOn w:val="a"/>
    <w:rsid w:val="001C1F0C"/>
    <w:pPr>
      <w:spacing w:before="100" w:beforeAutospacing="1" w:after="100" w:afterAutospacing="1" w:line="240" w:lineRule="auto"/>
    </w:pPr>
    <w:rPr>
      <w:rFonts w:ascii="Times New Roman" w:hAnsi="Times New Roman" w:cs="Times New Roman"/>
      <w:sz w:val="24"/>
      <w:szCs w:val="24"/>
    </w:rPr>
  </w:style>
  <w:style w:type="table" w:styleId="af2">
    <w:name w:val="Table Grid"/>
    <w:basedOn w:val="a1"/>
    <w:rsid w:val="005A179F"/>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B5661E"/>
    <w:pPr>
      <w:widowControl w:val="0"/>
      <w:autoSpaceDE w:val="0"/>
      <w:autoSpaceDN w:val="0"/>
      <w:adjustRightInd w:val="0"/>
    </w:pPr>
    <w:rPr>
      <w:rFonts w:ascii="Times New Roman" w:eastAsia="Times New Roman" w:hAnsi="Times New Roman"/>
      <w:b/>
      <w:bCs/>
      <w:sz w:val="24"/>
      <w:szCs w:val="24"/>
    </w:rPr>
  </w:style>
  <w:style w:type="paragraph" w:styleId="20">
    <w:name w:val="Body Text 2"/>
    <w:basedOn w:val="a"/>
    <w:rsid w:val="0015503D"/>
    <w:pPr>
      <w:spacing w:after="120" w:line="480" w:lineRule="auto"/>
    </w:pPr>
    <w:rPr>
      <w:rFonts w:ascii="Times New Roman" w:hAnsi="Times New Roman" w:cs="Times New Roman"/>
      <w:sz w:val="24"/>
      <w:szCs w:val="24"/>
    </w:rPr>
  </w:style>
  <w:style w:type="paragraph" w:customStyle="1" w:styleId="ConsPlusNormal">
    <w:name w:val="ConsPlusNormal"/>
    <w:link w:val="ConsPlusNormal0"/>
    <w:rsid w:val="00F23F42"/>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F23F42"/>
    <w:rPr>
      <w:rFonts w:ascii="Arial" w:eastAsia="Times New Roman" w:hAnsi="Arial" w:cs="Arial"/>
      <w:lang w:val="ru-RU" w:eastAsia="ru-RU" w:bidi="ar-SA"/>
    </w:rPr>
  </w:style>
  <w:style w:type="character" w:customStyle="1" w:styleId="s1">
    <w:name w:val="s1"/>
    <w:basedOn w:val="a0"/>
    <w:rsid w:val="00FD53F2"/>
  </w:style>
  <w:style w:type="paragraph" w:styleId="af3">
    <w:name w:val="Body Text"/>
    <w:basedOn w:val="a"/>
    <w:link w:val="af4"/>
    <w:uiPriority w:val="99"/>
    <w:semiHidden/>
    <w:unhideWhenUsed/>
    <w:rsid w:val="00E006EF"/>
    <w:pPr>
      <w:spacing w:after="120"/>
    </w:pPr>
  </w:style>
  <w:style w:type="character" w:customStyle="1" w:styleId="af4">
    <w:name w:val="Основной текст Знак"/>
    <w:basedOn w:val="a0"/>
    <w:link w:val="af3"/>
    <w:uiPriority w:val="99"/>
    <w:semiHidden/>
    <w:rsid w:val="00E006EF"/>
    <w:rPr>
      <w:rFonts w:eastAsia="Times New Roman" w:cs="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DE4D8EC00D6C30A094F9E8C9EA0B94D92DD65B2F76BC1F4379ADC1C68164260CD94BDBBF28DE27S0YC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08DE4D8EC00D6C30A094F9E8C9EA0B94D92DD65B2F76BC1F4379ADC1C68164260CD94BDBBF28DE27S0YC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1304</TotalTime>
  <Pages>15</Pages>
  <Words>5463</Words>
  <Characters>31144</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36534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Каменьщикова</dc:creator>
  <cp:lastModifiedBy>user</cp:lastModifiedBy>
  <cp:revision>81</cp:revision>
  <cp:lastPrinted>2019-02-25T14:12:00Z</cp:lastPrinted>
  <dcterms:created xsi:type="dcterms:W3CDTF">2018-12-17T11:06:00Z</dcterms:created>
  <dcterms:modified xsi:type="dcterms:W3CDTF">2019-02-26T08:17:00Z</dcterms:modified>
</cp:coreProperties>
</file>