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78" w:rsidRDefault="00F6558B" w:rsidP="00F6558B">
      <w:pPr>
        <w:ind w:right="-71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878">
        <w:rPr>
          <w:sz w:val="24"/>
          <w:szCs w:val="24"/>
        </w:rPr>
        <w:t xml:space="preserve">Приложение </w:t>
      </w:r>
      <w:r w:rsidR="00590F82">
        <w:rPr>
          <w:sz w:val="24"/>
          <w:szCs w:val="24"/>
        </w:rPr>
        <w:t>1</w:t>
      </w:r>
    </w:p>
    <w:p w:rsidR="00472C69" w:rsidRDefault="007D4882" w:rsidP="00FA19C6">
      <w:pPr>
        <w:ind w:left="4500" w:right="-505"/>
        <w:jc w:val="both"/>
        <w:rPr>
          <w:b/>
          <w:sz w:val="22"/>
          <w:szCs w:val="22"/>
        </w:rPr>
      </w:pPr>
      <w:r w:rsidRPr="0094693D">
        <w:rPr>
          <w:color w:val="FFFFFF"/>
          <w:sz w:val="24"/>
          <w:szCs w:val="24"/>
        </w:rPr>
        <w:t>913</w:t>
      </w:r>
      <w:r w:rsidR="002F3878" w:rsidRPr="0094693D">
        <w:rPr>
          <w:color w:val="FFFFFF"/>
          <w:sz w:val="24"/>
          <w:szCs w:val="24"/>
        </w:rPr>
        <w:t>/</w:t>
      </w:r>
      <w:r w:rsidR="005B4B30" w:rsidRPr="0094693D">
        <w:rPr>
          <w:color w:val="FFFFFF"/>
          <w:sz w:val="24"/>
          <w:szCs w:val="24"/>
        </w:rPr>
        <w:t>15</w:t>
      </w:r>
    </w:p>
    <w:p w:rsidR="007D4882" w:rsidRDefault="007D4882" w:rsidP="007D4882">
      <w:pPr>
        <w:ind w:left="4500" w:right="-710"/>
        <w:jc w:val="both"/>
        <w:rPr>
          <w:b/>
          <w:sz w:val="22"/>
          <w:szCs w:val="22"/>
        </w:rPr>
      </w:pPr>
    </w:p>
    <w:p w:rsidR="005B4B30" w:rsidRPr="00155B21" w:rsidRDefault="002931EF" w:rsidP="003B2466">
      <w:pPr>
        <w:jc w:val="right"/>
        <w:rPr>
          <w:b/>
          <w:sz w:val="24"/>
          <w:szCs w:val="24"/>
        </w:rPr>
      </w:pPr>
      <w:r w:rsidRPr="00155B21">
        <w:rPr>
          <w:b/>
          <w:sz w:val="24"/>
          <w:szCs w:val="24"/>
        </w:rPr>
        <w:t>Информация о в</w:t>
      </w:r>
      <w:r w:rsidR="002F3878" w:rsidRPr="00155B21">
        <w:rPr>
          <w:b/>
          <w:sz w:val="24"/>
          <w:szCs w:val="24"/>
        </w:rPr>
        <w:t>ыполнени</w:t>
      </w:r>
      <w:r w:rsidRPr="00155B21">
        <w:rPr>
          <w:b/>
          <w:sz w:val="24"/>
          <w:szCs w:val="24"/>
        </w:rPr>
        <w:t>и</w:t>
      </w:r>
      <w:r w:rsidR="002F3878" w:rsidRPr="00155B21">
        <w:rPr>
          <w:b/>
          <w:sz w:val="24"/>
          <w:szCs w:val="24"/>
        </w:rPr>
        <w:t xml:space="preserve"> мероприятий </w:t>
      </w:r>
      <w:r w:rsidR="005B4B30" w:rsidRPr="00155B21">
        <w:rPr>
          <w:b/>
          <w:sz w:val="24"/>
          <w:szCs w:val="24"/>
        </w:rPr>
        <w:t>«дорожн</w:t>
      </w:r>
      <w:r w:rsidR="00235F90" w:rsidRPr="00155B21">
        <w:rPr>
          <w:b/>
          <w:sz w:val="24"/>
          <w:szCs w:val="24"/>
        </w:rPr>
        <w:t>ой карты» по содействию развитию</w:t>
      </w:r>
      <w:r w:rsidR="005B4B30" w:rsidRPr="00155B21">
        <w:rPr>
          <w:b/>
          <w:sz w:val="24"/>
          <w:szCs w:val="24"/>
        </w:rPr>
        <w:t xml:space="preserve"> конкуренции в Нижегородской области</w:t>
      </w:r>
    </w:p>
    <w:p w:rsidR="002F3878" w:rsidRPr="00155B21" w:rsidRDefault="002F3878">
      <w:pPr>
        <w:jc w:val="center"/>
        <w:rPr>
          <w:sz w:val="24"/>
          <w:szCs w:val="24"/>
        </w:rPr>
      </w:pPr>
      <w:r w:rsidRPr="00155B21">
        <w:rPr>
          <w:b/>
          <w:sz w:val="24"/>
          <w:szCs w:val="24"/>
        </w:rPr>
        <w:t>(за</w:t>
      </w:r>
      <w:r w:rsidR="006A69F4">
        <w:rPr>
          <w:b/>
          <w:sz w:val="24"/>
          <w:szCs w:val="24"/>
        </w:rPr>
        <w:t xml:space="preserve"> </w:t>
      </w:r>
      <w:r w:rsidR="00B46EE9" w:rsidRPr="00155B21">
        <w:rPr>
          <w:b/>
          <w:sz w:val="24"/>
          <w:szCs w:val="24"/>
        </w:rPr>
        <w:t>январь-</w:t>
      </w:r>
      <w:r w:rsidR="00D76C8D">
        <w:rPr>
          <w:b/>
          <w:sz w:val="24"/>
          <w:szCs w:val="24"/>
        </w:rPr>
        <w:t xml:space="preserve"> </w:t>
      </w:r>
      <w:r w:rsidR="00D02F10">
        <w:rPr>
          <w:b/>
          <w:sz w:val="24"/>
          <w:szCs w:val="24"/>
        </w:rPr>
        <w:t>дека</w:t>
      </w:r>
      <w:r w:rsidR="00A53000">
        <w:rPr>
          <w:b/>
          <w:sz w:val="24"/>
          <w:szCs w:val="24"/>
        </w:rPr>
        <w:t>брь</w:t>
      </w:r>
      <w:r w:rsidR="005B4B30" w:rsidRPr="00155B21">
        <w:rPr>
          <w:b/>
          <w:sz w:val="24"/>
          <w:szCs w:val="24"/>
        </w:rPr>
        <w:t xml:space="preserve"> 201</w:t>
      </w:r>
      <w:r w:rsidR="00D76C8D">
        <w:rPr>
          <w:b/>
          <w:sz w:val="24"/>
          <w:szCs w:val="24"/>
        </w:rPr>
        <w:t>8</w:t>
      </w:r>
      <w:r w:rsidR="005B4B30" w:rsidRPr="00155B21">
        <w:rPr>
          <w:b/>
          <w:sz w:val="24"/>
          <w:szCs w:val="24"/>
        </w:rPr>
        <w:t xml:space="preserve"> года</w:t>
      </w:r>
      <w:r w:rsidRPr="00155B21">
        <w:rPr>
          <w:b/>
          <w:sz w:val="24"/>
          <w:szCs w:val="24"/>
        </w:rPr>
        <w:t>)</w:t>
      </w:r>
    </w:p>
    <w:tbl>
      <w:tblPr>
        <w:tblW w:w="1589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15715"/>
        <w:gridCol w:w="20"/>
      </w:tblGrid>
      <w:tr w:rsidR="002F3878" w:rsidTr="00FA4CFE">
        <w:trPr>
          <w:trHeight w:val="637"/>
          <w:tblHeader/>
        </w:trPr>
        <w:tc>
          <w:tcPr>
            <w:tcW w:w="162" w:type="dxa"/>
            <w:shd w:val="clear" w:color="auto" w:fill="auto"/>
          </w:tcPr>
          <w:p w:rsidR="002F3878" w:rsidRDefault="002F3878">
            <w:pPr>
              <w:pStyle w:val="ac"/>
              <w:snapToGrid w:val="0"/>
            </w:pPr>
          </w:p>
        </w:tc>
        <w:tc>
          <w:tcPr>
            <w:tcW w:w="157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3878" w:rsidRDefault="002F3878" w:rsidP="00CA322C">
            <w:pPr>
              <w:spacing w:line="360" w:lineRule="auto"/>
              <w:ind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  <w:r w:rsidR="005B4B30">
              <w:rPr>
                <w:color w:val="000000"/>
                <w:sz w:val="22"/>
                <w:szCs w:val="22"/>
              </w:rPr>
              <w:t xml:space="preserve"> ответственного исполнителя мероприятий</w:t>
            </w:r>
            <w:r>
              <w:rPr>
                <w:color w:val="000000"/>
                <w:sz w:val="22"/>
                <w:szCs w:val="22"/>
              </w:rPr>
              <w:t>:</w:t>
            </w:r>
            <w:r w:rsidR="00CA322C" w:rsidRPr="00026AEE">
              <w:rPr>
                <w:b/>
                <w:color w:val="000000"/>
                <w:sz w:val="22"/>
                <w:szCs w:val="22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20" w:type="dxa"/>
            <w:shd w:val="clear" w:color="auto" w:fill="auto"/>
          </w:tcPr>
          <w:p w:rsidR="002F3878" w:rsidRDefault="002F3878">
            <w:pPr>
              <w:snapToGrid w:val="0"/>
              <w:rPr>
                <w:sz w:val="22"/>
                <w:szCs w:val="22"/>
              </w:rPr>
            </w:pPr>
          </w:p>
        </w:tc>
      </w:tr>
      <w:tr w:rsidR="002F3878" w:rsidTr="00FA4CFE">
        <w:trPr>
          <w:trHeight w:val="657"/>
          <w:tblHeader/>
        </w:trPr>
        <w:tc>
          <w:tcPr>
            <w:tcW w:w="162" w:type="dxa"/>
            <w:shd w:val="clear" w:color="auto" w:fill="auto"/>
          </w:tcPr>
          <w:p w:rsidR="002F3878" w:rsidRDefault="002F3878">
            <w:pPr>
              <w:pStyle w:val="ab"/>
              <w:snapToGrid w:val="0"/>
            </w:pPr>
          </w:p>
        </w:tc>
        <w:tc>
          <w:tcPr>
            <w:tcW w:w="157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F3878" w:rsidRDefault="002F3878" w:rsidP="00D02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Период отчетности: </w:t>
            </w:r>
            <w:r w:rsidR="00B46EE9">
              <w:rPr>
                <w:color w:val="000000"/>
                <w:sz w:val="22"/>
                <w:szCs w:val="22"/>
              </w:rPr>
              <w:t>январь-</w:t>
            </w:r>
            <w:r w:rsidR="00D02F10">
              <w:rPr>
                <w:color w:val="000000"/>
                <w:sz w:val="22"/>
                <w:szCs w:val="22"/>
              </w:rPr>
              <w:t>дека</w:t>
            </w:r>
            <w:r w:rsidR="00E23A15">
              <w:rPr>
                <w:color w:val="000000"/>
                <w:sz w:val="22"/>
                <w:szCs w:val="22"/>
              </w:rPr>
              <w:t>бр</w:t>
            </w:r>
            <w:r w:rsidR="00D76C8D">
              <w:rPr>
                <w:color w:val="000000"/>
                <w:sz w:val="22"/>
                <w:szCs w:val="22"/>
              </w:rPr>
              <w:t>ь</w:t>
            </w:r>
            <w:r w:rsidR="005B4B30">
              <w:rPr>
                <w:color w:val="000000"/>
                <w:sz w:val="22"/>
                <w:szCs w:val="22"/>
              </w:rPr>
              <w:t xml:space="preserve"> 201</w:t>
            </w:r>
            <w:r w:rsidR="00D76C8D">
              <w:rPr>
                <w:color w:val="000000"/>
                <w:sz w:val="22"/>
                <w:szCs w:val="22"/>
              </w:rPr>
              <w:t>8</w:t>
            </w:r>
            <w:r w:rsidR="005B4B30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0" w:type="dxa"/>
            <w:shd w:val="clear" w:color="auto" w:fill="auto"/>
          </w:tcPr>
          <w:p w:rsidR="002F3878" w:rsidRDefault="002F3878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F3878" w:rsidRDefault="002F3878">
      <w:pPr>
        <w:rPr>
          <w:sz w:val="24"/>
          <w:szCs w:val="24"/>
        </w:rPr>
      </w:pPr>
    </w:p>
    <w:p w:rsidR="00155B21" w:rsidRDefault="00155B21">
      <w:pPr>
        <w:rPr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835"/>
        <w:gridCol w:w="2410"/>
        <w:gridCol w:w="1842"/>
        <w:gridCol w:w="1560"/>
        <w:gridCol w:w="1701"/>
        <w:gridCol w:w="1701"/>
      </w:tblGrid>
      <w:tr w:rsidR="007A1CB0" w:rsidRPr="00A51805" w:rsidTr="00E54892">
        <w:trPr>
          <w:trHeight w:val="310"/>
        </w:trPr>
        <w:tc>
          <w:tcPr>
            <w:tcW w:w="1135" w:type="dxa"/>
            <w:vMerge w:val="restart"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№ п/п (</w:t>
            </w:r>
            <w:r w:rsidRPr="00AE2D6A">
              <w:rPr>
                <w:i/>
                <w:sz w:val="22"/>
                <w:szCs w:val="22"/>
              </w:rPr>
              <w:t>в соответ</w:t>
            </w:r>
            <w:r>
              <w:rPr>
                <w:i/>
                <w:sz w:val="22"/>
                <w:szCs w:val="22"/>
              </w:rPr>
              <w:t>-</w:t>
            </w:r>
            <w:r w:rsidRPr="00AE2D6A">
              <w:rPr>
                <w:i/>
                <w:sz w:val="22"/>
                <w:szCs w:val="22"/>
              </w:rPr>
              <w:t>ствии с «дорож</w:t>
            </w:r>
            <w:r>
              <w:rPr>
                <w:i/>
                <w:sz w:val="22"/>
                <w:szCs w:val="22"/>
              </w:rPr>
              <w:t>-</w:t>
            </w:r>
            <w:r w:rsidRPr="00AE2D6A">
              <w:rPr>
                <w:i/>
                <w:sz w:val="22"/>
                <w:szCs w:val="22"/>
              </w:rPr>
              <w:t>ной картой»</w:t>
            </w:r>
            <w:r w:rsidRPr="00AE2D6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Наименование мероприятия «дорожной карты»</w:t>
            </w:r>
          </w:p>
        </w:tc>
        <w:tc>
          <w:tcPr>
            <w:tcW w:w="2835" w:type="dxa"/>
            <w:vMerge w:val="restart"/>
          </w:tcPr>
          <w:p w:rsidR="007A1CB0" w:rsidRPr="00AE2D6A" w:rsidRDefault="007A1CB0" w:rsidP="00D02F10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Фактический результат выполнения мероприятия (</w:t>
            </w:r>
            <w:r w:rsidRPr="00AE2D6A">
              <w:rPr>
                <w:i/>
                <w:sz w:val="22"/>
                <w:szCs w:val="22"/>
              </w:rPr>
              <w:t>по со</w:t>
            </w:r>
            <w:r>
              <w:rPr>
                <w:i/>
                <w:sz w:val="22"/>
                <w:szCs w:val="22"/>
              </w:rPr>
              <w:t>с</w:t>
            </w:r>
            <w:r w:rsidRPr="00AE2D6A">
              <w:rPr>
                <w:i/>
                <w:sz w:val="22"/>
                <w:szCs w:val="22"/>
              </w:rPr>
              <w:t>тоянию на 01.</w:t>
            </w:r>
            <w:r>
              <w:rPr>
                <w:i/>
                <w:sz w:val="22"/>
                <w:szCs w:val="22"/>
              </w:rPr>
              <w:t>01</w:t>
            </w:r>
            <w:r w:rsidRPr="00AE2D6A">
              <w:rPr>
                <w:i/>
                <w:sz w:val="22"/>
                <w:szCs w:val="22"/>
              </w:rPr>
              <w:t>.201</w:t>
            </w:r>
            <w:r>
              <w:rPr>
                <w:i/>
                <w:sz w:val="22"/>
                <w:szCs w:val="22"/>
              </w:rPr>
              <w:t>8</w:t>
            </w:r>
            <w:r w:rsidRPr="00AE2D6A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Наименование целевого показателя (</w:t>
            </w:r>
            <w:r w:rsidRPr="00AE2D6A">
              <w:rPr>
                <w:i/>
                <w:sz w:val="22"/>
                <w:szCs w:val="22"/>
              </w:rPr>
              <w:t>в соответствии с «дорожной картой»)</w:t>
            </w:r>
          </w:p>
        </w:tc>
        <w:tc>
          <w:tcPr>
            <w:tcW w:w="5103" w:type="dxa"/>
            <w:gridSpan w:val="3"/>
          </w:tcPr>
          <w:p w:rsidR="007A1CB0" w:rsidRDefault="007A1CB0" w:rsidP="00A51805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701" w:type="dxa"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A1CB0" w:rsidRPr="00A51805" w:rsidTr="007A1CB0">
        <w:trPr>
          <w:trHeight w:val="825"/>
        </w:trPr>
        <w:tc>
          <w:tcPr>
            <w:tcW w:w="1135" w:type="dxa"/>
            <w:vMerge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A1CB0" w:rsidRPr="00AE2D6A" w:rsidRDefault="007A1CB0" w:rsidP="00A51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A1CB0" w:rsidRDefault="007A1CB0" w:rsidP="007A1CB0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 xml:space="preserve">Фактическое значение </w:t>
            </w:r>
          </w:p>
          <w:p w:rsidR="007A1CB0" w:rsidRPr="00AE2D6A" w:rsidRDefault="007A1CB0" w:rsidP="007A1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2017 год</w:t>
            </w:r>
          </w:p>
        </w:tc>
        <w:tc>
          <w:tcPr>
            <w:tcW w:w="1560" w:type="dxa"/>
          </w:tcPr>
          <w:p w:rsidR="007A1CB0" w:rsidRPr="00AE2D6A" w:rsidRDefault="007A1CB0" w:rsidP="003272AE">
            <w:pPr>
              <w:jc w:val="center"/>
              <w:rPr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>Плановое значение на 201</w:t>
            </w:r>
            <w:r>
              <w:rPr>
                <w:sz w:val="22"/>
                <w:szCs w:val="22"/>
              </w:rPr>
              <w:t>8</w:t>
            </w:r>
            <w:r w:rsidRPr="00AE2D6A">
              <w:rPr>
                <w:sz w:val="22"/>
                <w:szCs w:val="22"/>
              </w:rPr>
              <w:t xml:space="preserve"> год </w:t>
            </w:r>
            <w:r w:rsidRPr="00AE2D6A">
              <w:rPr>
                <w:i/>
                <w:sz w:val="22"/>
                <w:szCs w:val="22"/>
              </w:rPr>
              <w:t>(в соответствии с «дорожной картой»)</w:t>
            </w:r>
          </w:p>
        </w:tc>
        <w:tc>
          <w:tcPr>
            <w:tcW w:w="1701" w:type="dxa"/>
          </w:tcPr>
          <w:p w:rsidR="007A1CB0" w:rsidRPr="00AE2D6A" w:rsidRDefault="007A1CB0" w:rsidP="007A1CB0">
            <w:pPr>
              <w:jc w:val="center"/>
              <w:rPr>
                <w:i/>
                <w:sz w:val="22"/>
                <w:szCs w:val="22"/>
              </w:rPr>
            </w:pPr>
            <w:r w:rsidRPr="00AE2D6A">
              <w:rPr>
                <w:sz w:val="22"/>
                <w:szCs w:val="22"/>
              </w:rPr>
              <w:t xml:space="preserve">Фактическое значение </w:t>
            </w:r>
            <w:r w:rsidRPr="00AE2D6A">
              <w:rPr>
                <w:i/>
                <w:sz w:val="22"/>
                <w:szCs w:val="22"/>
              </w:rPr>
              <w:t>(по состоянию на 01.0</w:t>
            </w:r>
            <w:r>
              <w:rPr>
                <w:i/>
                <w:sz w:val="22"/>
                <w:szCs w:val="22"/>
              </w:rPr>
              <w:t>1.2019</w:t>
            </w:r>
            <w:r w:rsidRPr="00AE2D6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A1CB0" w:rsidRPr="00AE2D6A" w:rsidRDefault="007A1CB0" w:rsidP="00054D18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расчета показателей, источник  информации (статистика, ведомственные отчеты и др.) </w:t>
            </w:r>
          </w:p>
        </w:tc>
      </w:tr>
      <w:tr w:rsidR="007A1CB0" w:rsidRPr="00A51805" w:rsidTr="007E15CD">
        <w:tc>
          <w:tcPr>
            <w:tcW w:w="15452" w:type="dxa"/>
            <w:gridSpan w:val="8"/>
          </w:tcPr>
          <w:p w:rsidR="007A1CB0" w:rsidRPr="00A51805" w:rsidRDefault="007A1CB0" w:rsidP="00A51805">
            <w:pPr>
              <w:jc w:val="center"/>
              <w:rPr>
                <w:sz w:val="24"/>
                <w:szCs w:val="24"/>
              </w:rPr>
            </w:pPr>
            <w:r w:rsidRPr="00A51805">
              <w:rPr>
                <w:sz w:val="24"/>
                <w:szCs w:val="24"/>
              </w:rPr>
              <w:t>Мероприятия из плана мероприятий «дорожной карты» по содействию развитию конкуренции</w:t>
            </w:r>
          </w:p>
        </w:tc>
      </w:tr>
      <w:tr w:rsidR="00EA2366" w:rsidRPr="00A51805" w:rsidTr="007A1CB0">
        <w:tc>
          <w:tcPr>
            <w:tcW w:w="1135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2268" w:type="dxa"/>
          </w:tcPr>
          <w:p w:rsidR="00EA2366" w:rsidRPr="00C64C16" w:rsidRDefault="00EA2366" w:rsidP="0067111E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C64C16">
              <w:rPr>
                <w:sz w:val="22"/>
              </w:rPr>
              <w:t>Проведение комплекса мероприятий по повышению эффективности деятельности муниципальных предприятий округа, а именно:</w:t>
            </w:r>
          </w:p>
          <w:p w:rsidR="00EA2366" w:rsidRPr="00C64C16" w:rsidRDefault="00EA2366" w:rsidP="0067111E">
            <w:pPr>
              <w:widowControl w:val="0"/>
              <w:autoSpaceDE w:val="0"/>
              <w:autoSpaceDN w:val="0"/>
              <w:rPr>
                <w:sz w:val="22"/>
              </w:rPr>
            </w:pPr>
            <w:r w:rsidRPr="00C64C16">
              <w:rPr>
                <w:sz w:val="22"/>
              </w:rPr>
              <w:t>- ликвидация убыточных предприятий;</w:t>
            </w:r>
          </w:p>
          <w:p w:rsidR="00EA2366" w:rsidRPr="00A51805" w:rsidRDefault="00EA2366" w:rsidP="0067111E">
            <w:pPr>
              <w:jc w:val="both"/>
              <w:rPr>
                <w:sz w:val="24"/>
                <w:szCs w:val="24"/>
              </w:rPr>
            </w:pPr>
            <w:r w:rsidRPr="00C64C16">
              <w:rPr>
                <w:sz w:val="22"/>
                <w:szCs w:val="22"/>
                <w:lang w:eastAsia="en-US"/>
              </w:rPr>
              <w:t xml:space="preserve">- повышение качества работы действующих предприятий (сокращение </w:t>
            </w:r>
            <w:r w:rsidRPr="00C64C16">
              <w:rPr>
                <w:sz w:val="22"/>
                <w:szCs w:val="22"/>
                <w:lang w:eastAsia="en-US"/>
              </w:rPr>
              <w:lastRenderedPageBreak/>
              <w:t>расходов, оптимизация численности персонала)</w:t>
            </w:r>
          </w:p>
        </w:tc>
        <w:tc>
          <w:tcPr>
            <w:tcW w:w="2835" w:type="dxa"/>
          </w:tcPr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lastRenderedPageBreak/>
              <w:t>В течение 2018 года реализовывался комплекс мероприятий по повышению эффективности деятельности муниципальных предприятий округа.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 xml:space="preserve">КУМИ для осуществления контроля за деятельностью муниципальных предприятий и принятия своевременных решений по повышению </w:t>
            </w:r>
            <w:r w:rsidRPr="00B67664">
              <w:rPr>
                <w:sz w:val="24"/>
                <w:szCs w:val="24"/>
              </w:rPr>
              <w:lastRenderedPageBreak/>
              <w:t>эффективности их деятельности был актуализирован ряд нормативно-правовых актов (постановлений):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>1)«Об утверждении Порядка предоставления отчетности о результатах деятельности,  долговых обязательствах муниципальных унитарных предприятий городского округа город Кулебаки Нижегородской области и организаций, доли уставного капитала в которых принадлежат муниципальному образованию и об использовании закрепленного за ними имущества» постановление администрации г.о.г. Кулебаки от 22.06.2018г. № 1487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 xml:space="preserve">2) О внесении изменений в Постановление администрации городского округа город Кулебаки Нижегородской области от 28.10.2016г. №2333 «Об утверждении Положения о порядке проведения аттестации руководителей </w:t>
            </w:r>
            <w:r w:rsidRPr="00B67664">
              <w:rPr>
                <w:sz w:val="24"/>
                <w:szCs w:val="24"/>
              </w:rPr>
              <w:lastRenderedPageBreak/>
              <w:t>муниципальных унитарных предприятий городского округа город Кулебаки Нижегородской области, Положения о комиссии по проведению аттестации руководителей муниципальных унитарных предприятий городского округа город Кулебаки  Нижегородской области и об утверждении состава комиссии по проведению аттестации руководителей муниципальных унитарных предприятий городского округа город Кулебаки  Нижегородской области» (в редакции постановления администрации городского округа город Кулебаки Нижегородской области от 21.12.2017г. № 3123) постановление администрации г.о.г. Кулебаки от 07.06.2018г. № 1329</w:t>
            </w:r>
          </w:p>
          <w:p w:rsidR="00EA2366" w:rsidRPr="00B67664" w:rsidRDefault="00EA2366" w:rsidP="004915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>3 )</w:t>
            </w:r>
            <w:r w:rsidRPr="00B67664">
              <w:rPr>
                <w:bCs/>
                <w:sz w:val="24"/>
                <w:szCs w:val="24"/>
              </w:rPr>
              <w:t xml:space="preserve">О внесении изменений и дополнений в решение Совета депутатов городского округа город </w:t>
            </w:r>
            <w:r w:rsidRPr="00B67664">
              <w:rPr>
                <w:bCs/>
                <w:sz w:val="24"/>
                <w:szCs w:val="24"/>
              </w:rPr>
              <w:lastRenderedPageBreak/>
              <w:t>Кулебаки Нижегородской области от 29.04.2016 №145 «Об утверждении положения о порядке, размерах и сроках перечисления муниципальными унитарными предприятиями городского округа город Кулебаки Нижегородской области в бюджет городского округа город Кулебаки Нижегородской области части прибыли от использования имущества, находящегося в хозяйственном ведении таких предприятий, остающейся в их распоряжении после уплаты налогов и иных обязательных платежей»</w:t>
            </w:r>
            <w:r w:rsidRPr="00B67664">
              <w:rPr>
                <w:sz w:val="24"/>
                <w:szCs w:val="24"/>
              </w:rPr>
              <w:t xml:space="preserve"> (в редакции решения Совета депутатов городского округа город Кулебаки Нижегородской области от 28.02.2017 №14).</w:t>
            </w:r>
          </w:p>
          <w:p w:rsidR="00EA2366" w:rsidRPr="00B67664" w:rsidRDefault="00EA2366" w:rsidP="004915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>Аттестованы 2 руководителя  предприятий (МУП «ППБ», МП «ПАП»)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 xml:space="preserve">В 2018г. проведены плановые выездные и документальные </w:t>
            </w:r>
            <w:r w:rsidRPr="00B67664">
              <w:rPr>
                <w:sz w:val="24"/>
                <w:szCs w:val="24"/>
              </w:rPr>
              <w:lastRenderedPageBreak/>
              <w:t>мероприятия по осуществлению выборочного контроля соблюдения использования муниципального имущества, находящегося в хозяйственном ведении МУП (в отношении МУП «Фармация», МП «КДУК»).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 xml:space="preserve">Управлением экономики проводится ежеквартальный мониторинг финансово-хозяйственной деятельности муниципальных предприятий округа. 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 xml:space="preserve">Ежегодно (а в случае ухудшения финансового состояния МУПа – по мере необходимости) проводится рассмотрение и оценка деятельности муниципальных предприятий на заседаниях балансовых комиссий, после которых  предприятиями проводится разработка и согласование  с курирующим заместителем главы администрации комплекса мероприятий </w:t>
            </w:r>
            <w:r w:rsidRPr="00B67664">
              <w:rPr>
                <w:sz w:val="24"/>
                <w:szCs w:val="24"/>
              </w:rPr>
              <w:lastRenderedPageBreak/>
              <w:t>по повышению эффективности  деятельности.</w:t>
            </w:r>
          </w:p>
          <w:p w:rsidR="00EA2366" w:rsidRPr="00B67664" w:rsidRDefault="00EA2366" w:rsidP="0049152C">
            <w:pPr>
              <w:jc w:val="both"/>
              <w:rPr>
                <w:sz w:val="24"/>
                <w:szCs w:val="24"/>
              </w:rPr>
            </w:pPr>
            <w:r w:rsidRPr="00B67664">
              <w:rPr>
                <w:sz w:val="24"/>
                <w:szCs w:val="24"/>
              </w:rPr>
              <w:t>За 2018 года было проведено 3 заседания балансовых комиссий, где была проанализирована деятельность 8-ми МУПов. Деятельность всех МУПов признана удовлетворительной</w:t>
            </w:r>
            <w:r w:rsidR="00810FC3">
              <w:rPr>
                <w:sz w:val="24"/>
                <w:szCs w:val="24"/>
              </w:rPr>
              <w:t>, кроме деятельности МУП «Фармация» и МП «КДУК»</w:t>
            </w:r>
            <w:r w:rsidRPr="00B67664">
              <w:rPr>
                <w:sz w:val="24"/>
                <w:szCs w:val="24"/>
              </w:rPr>
              <w:t>. Руководителями всех муниципальных предприятий округа разработаны планы мероприятий по повышению эффективности их деятельности, отчет о выполнении которых  предоставляется ими ежеквартально.</w:t>
            </w:r>
          </w:p>
          <w:p w:rsidR="00EA2366" w:rsidRPr="001B296D" w:rsidRDefault="00EA2366" w:rsidP="00810FC3">
            <w:pPr>
              <w:jc w:val="both"/>
              <w:rPr>
                <w:sz w:val="24"/>
                <w:szCs w:val="24"/>
              </w:rPr>
            </w:pPr>
            <w:r w:rsidRPr="001B296D">
              <w:rPr>
                <w:sz w:val="24"/>
                <w:szCs w:val="24"/>
              </w:rPr>
              <w:t xml:space="preserve">По оценке 2018 года доля прибыльных муниципальных предприятий на территории округа сократилась по сравнению с 2017 годом и составила 75% (было 87,5%). Всего на территории городского округа существует 9 муниципальных </w:t>
            </w:r>
            <w:r w:rsidRPr="001B296D">
              <w:rPr>
                <w:sz w:val="24"/>
                <w:szCs w:val="24"/>
              </w:rPr>
              <w:lastRenderedPageBreak/>
              <w:t>предприятий, убыток по оценке за  2018 год будет получен на 2 предприятиях МУП «Фармация», МП «</w:t>
            </w:r>
            <w:r w:rsidR="00810FC3">
              <w:rPr>
                <w:sz w:val="24"/>
                <w:szCs w:val="24"/>
              </w:rPr>
              <w:t>К</w:t>
            </w:r>
            <w:r w:rsidRPr="001B296D">
              <w:rPr>
                <w:sz w:val="24"/>
                <w:szCs w:val="24"/>
              </w:rPr>
              <w:t xml:space="preserve">ДУК». </w:t>
            </w:r>
            <w:r w:rsidR="00810FC3">
              <w:rPr>
                <w:sz w:val="24"/>
                <w:szCs w:val="24"/>
              </w:rPr>
              <w:t>В 2018 году н</w:t>
            </w:r>
            <w:r w:rsidRPr="001B296D">
              <w:rPr>
                <w:sz w:val="24"/>
                <w:szCs w:val="24"/>
              </w:rPr>
              <w:t>а 1 предприятии МУП «КШП» запущена процедура банкротства</w:t>
            </w:r>
            <w:r w:rsidR="00810FC3">
              <w:rPr>
                <w:sz w:val="24"/>
                <w:szCs w:val="24"/>
              </w:rPr>
              <w:t>, и на 1 предприятии МУП «Фармация» запушена процедура ликвидации предприятия в связи с убыточностью деятельности и отсутствием положительной динамики развития.</w:t>
            </w:r>
            <w:r w:rsidRPr="001B296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2366" w:rsidRPr="00A51805" w:rsidRDefault="00EA2366" w:rsidP="0067111E">
            <w:pPr>
              <w:jc w:val="both"/>
              <w:rPr>
                <w:sz w:val="24"/>
                <w:szCs w:val="24"/>
              </w:rPr>
            </w:pPr>
            <w:r w:rsidRPr="00C64C16">
              <w:rPr>
                <w:sz w:val="22"/>
                <w:szCs w:val="22"/>
              </w:rPr>
              <w:lastRenderedPageBreak/>
              <w:t>Доля безубыточных предприятий, находящихся в муниципальной собственности, от общего количества предприятий, ведущих хозяйственную деятельность, находящихся в муниципальной собственности, %</w:t>
            </w:r>
          </w:p>
        </w:tc>
        <w:tc>
          <w:tcPr>
            <w:tcW w:w="1842" w:type="dxa"/>
          </w:tcPr>
          <w:p w:rsidR="00EA2366" w:rsidRPr="00F04D49" w:rsidRDefault="00EA2366" w:rsidP="0049152C">
            <w:pPr>
              <w:jc w:val="center"/>
              <w:rPr>
                <w:sz w:val="24"/>
                <w:szCs w:val="24"/>
              </w:rPr>
            </w:pPr>
            <w:r w:rsidRPr="00F04D4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04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A2366" w:rsidRPr="00F04D49" w:rsidRDefault="00EA2366" w:rsidP="0049152C">
            <w:pPr>
              <w:jc w:val="center"/>
              <w:rPr>
                <w:sz w:val="24"/>
                <w:szCs w:val="24"/>
              </w:rPr>
            </w:pPr>
            <w:r w:rsidRPr="00F04D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F04D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A2366" w:rsidRPr="003D1C79" w:rsidRDefault="00EA2366" w:rsidP="0049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EA2366" w:rsidRDefault="00EA2366" w:rsidP="001C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Ведомственные отчеты предприятий, КУМИ администрации г.о.г. Кулебаки;</w:t>
            </w:r>
          </w:p>
          <w:p w:rsidR="00EA2366" w:rsidRDefault="00EA2366" w:rsidP="001C2C85">
            <w:pPr>
              <w:rPr>
                <w:sz w:val="24"/>
                <w:szCs w:val="24"/>
              </w:rPr>
            </w:pPr>
          </w:p>
          <w:p w:rsidR="00EA2366" w:rsidRPr="00A51805" w:rsidRDefault="00EA2366" w:rsidP="00A9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Протоколы балансовых комиссий  по результатам деятельности МУПов  в </w:t>
            </w:r>
            <w:r>
              <w:rPr>
                <w:sz w:val="24"/>
                <w:szCs w:val="24"/>
              </w:rPr>
              <w:lastRenderedPageBreak/>
              <w:t>2018 году.</w:t>
            </w:r>
          </w:p>
        </w:tc>
      </w:tr>
      <w:tr w:rsidR="00EA2366" w:rsidRPr="00A51805" w:rsidTr="00EA2366">
        <w:tc>
          <w:tcPr>
            <w:tcW w:w="1135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2.3.6.</w:t>
            </w:r>
          </w:p>
        </w:tc>
        <w:tc>
          <w:tcPr>
            <w:tcW w:w="2268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 w:rsidRPr="00C64C16">
              <w:rPr>
                <w:sz w:val="22"/>
              </w:rPr>
              <w:t xml:space="preserve">Разработка и утверждение комплексных планов (программ) по эффективному управлению муниципальными предприятиями и учреждениями,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</w:t>
            </w:r>
            <w:r w:rsidRPr="00C64C16">
              <w:rPr>
                <w:sz w:val="22"/>
              </w:rPr>
              <w:lastRenderedPageBreak/>
              <w:t xml:space="preserve">доли муниципального участия (сектора) в различных </w:t>
            </w:r>
            <w:r w:rsidRPr="00C64C16">
              <w:rPr>
                <w:sz w:val="22"/>
                <w:szCs w:val="22"/>
                <w:lang w:eastAsia="en-US"/>
              </w:rPr>
              <w:t>отраслях экономики</w:t>
            </w:r>
          </w:p>
        </w:tc>
        <w:tc>
          <w:tcPr>
            <w:tcW w:w="2835" w:type="dxa"/>
          </w:tcPr>
          <w:p w:rsidR="00EA2366" w:rsidRPr="007D0660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lastRenderedPageBreak/>
              <w:t>За отчетный период издан ряд постановлений администрации, составляющих комплексный план по эффективному управлению муниципальными предприятиями и учреждениями г.о.г.Кулебаки Нижегородской области:</w:t>
            </w:r>
          </w:p>
          <w:p w:rsidR="00EA2366" w:rsidRPr="007D0660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t xml:space="preserve">- «Об утверждении плановых показателей деятельности муниципальных предприятий городского округа город Кулебаки на 2018 год» от </w:t>
            </w:r>
            <w:r w:rsidRPr="007D0660">
              <w:rPr>
                <w:sz w:val="24"/>
                <w:szCs w:val="24"/>
              </w:rPr>
              <w:lastRenderedPageBreak/>
              <w:t>05.03.2018г. №493;</w:t>
            </w:r>
          </w:p>
          <w:p w:rsidR="00EA2366" w:rsidRPr="007D0660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t>- «Об утверждении расчета части прибыли муниципальных унитарных предприятий городского округа город Кулебаки Нижегородской области  за 2017 год, подлежащей перечислению в бюджет городского округа город Кулебаки Нижегородской области  в 2018 году» Решение Совета Депутатов г.о.г. Кулебаки от 14.05.2018г. №1087;</w:t>
            </w:r>
          </w:p>
          <w:p w:rsidR="00EA2366" w:rsidRPr="007D0660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t>- «О внесении изменений в Устав МУП г.о.г. Кулебаки «Райводоканал» постановление администрации г.о.г. Кулебаки от 10.05.2018г. № 1053;</w:t>
            </w:r>
          </w:p>
          <w:p w:rsidR="00EA2366" w:rsidRPr="007D0660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t>- «О внесении изменений в Устав МП «ПАП» постановление администрации г.о.г. Кулебаки от 03.08.2018г. № 1779;</w:t>
            </w:r>
          </w:p>
          <w:p w:rsidR="00EA2366" w:rsidRDefault="00EA2366" w:rsidP="00850960">
            <w:pPr>
              <w:jc w:val="both"/>
              <w:rPr>
                <w:sz w:val="24"/>
                <w:szCs w:val="24"/>
              </w:rPr>
            </w:pPr>
            <w:r w:rsidRPr="007D0660">
              <w:rPr>
                <w:sz w:val="24"/>
                <w:szCs w:val="24"/>
              </w:rPr>
              <w:t>- «Об увеличении Уставного фонда МУП «ЦОП»…» постановление администрации г.о.г. Кулебаки от 22.10.2018г. № 2587</w:t>
            </w:r>
            <w:r>
              <w:rPr>
                <w:sz w:val="24"/>
                <w:szCs w:val="24"/>
              </w:rPr>
              <w:t>;</w:t>
            </w:r>
          </w:p>
          <w:p w:rsidR="00EA2366" w:rsidRDefault="00EA2366" w:rsidP="0085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D0660">
              <w:rPr>
                <w:sz w:val="24"/>
                <w:szCs w:val="24"/>
              </w:rPr>
              <w:t>- «О</w:t>
            </w:r>
            <w:r>
              <w:rPr>
                <w:sz w:val="24"/>
                <w:szCs w:val="24"/>
              </w:rPr>
              <w:t xml:space="preserve"> ликвидации Муниципального унитарного предприятия городского округа город Кулебаки «Фармация»</w:t>
            </w:r>
            <w:r w:rsidRPr="007D0660">
              <w:rPr>
                <w:sz w:val="24"/>
                <w:szCs w:val="24"/>
              </w:rPr>
              <w:t xml:space="preserve"> постановление ад</w:t>
            </w:r>
            <w:r>
              <w:rPr>
                <w:sz w:val="24"/>
                <w:szCs w:val="24"/>
              </w:rPr>
              <w:t>министрации г.о.г. Кулебаки от 18</w:t>
            </w:r>
            <w:r w:rsidRPr="007D0660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7D0660">
              <w:rPr>
                <w:sz w:val="24"/>
                <w:szCs w:val="24"/>
              </w:rPr>
              <w:t xml:space="preserve">.2018г. № </w:t>
            </w:r>
            <w:r>
              <w:rPr>
                <w:sz w:val="24"/>
                <w:szCs w:val="24"/>
              </w:rPr>
              <w:t>3094.</w:t>
            </w:r>
          </w:p>
          <w:p w:rsidR="00EA2366" w:rsidRPr="00A95A63" w:rsidRDefault="00EA2366" w:rsidP="003A3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2366" w:rsidRDefault="00EA2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Правовой акт органов местного самоуправления, ед.</w:t>
            </w:r>
          </w:p>
          <w:p w:rsidR="00EA2366" w:rsidRDefault="00EA236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A2366" w:rsidRDefault="00EA2366" w:rsidP="00EA236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EA2366" w:rsidRDefault="00EA2366" w:rsidP="00EA2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A2366" w:rsidRDefault="00EA2366" w:rsidP="00EA23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EA2366" w:rsidRDefault="00EA2366" w:rsidP="00EA2366">
            <w:pPr>
              <w:jc w:val="center"/>
              <w:rPr>
                <w:sz w:val="22"/>
                <w:szCs w:val="22"/>
              </w:rPr>
            </w:pPr>
          </w:p>
        </w:tc>
      </w:tr>
      <w:tr w:rsidR="00EA2366" w:rsidRPr="00A51805" w:rsidTr="007A1CB0">
        <w:tc>
          <w:tcPr>
            <w:tcW w:w="1135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2.3.8.</w:t>
            </w:r>
          </w:p>
        </w:tc>
        <w:tc>
          <w:tcPr>
            <w:tcW w:w="2268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 w:rsidRPr="00C64C16">
              <w:rPr>
                <w:sz w:val="22"/>
                <w:szCs w:val="22"/>
              </w:rPr>
              <w:t>Разработка, утверждение и реализация плана приватизации муниципального имущества</w:t>
            </w:r>
          </w:p>
        </w:tc>
        <w:tc>
          <w:tcPr>
            <w:tcW w:w="2835" w:type="dxa"/>
          </w:tcPr>
          <w:p w:rsidR="00EA2366" w:rsidRPr="002B076F" w:rsidRDefault="00EA2366" w:rsidP="002B076F">
            <w:pPr>
              <w:jc w:val="both"/>
              <w:rPr>
                <w:sz w:val="24"/>
                <w:szCs w:val="24"/>
              </w:rPr>
            </w:pPr>
            <w:r w:rsidRPr="002B076F">
              <w:rPr>
                <w:sz w:val="24"/>
                <w:szCs w:val="24"/>
              </w:rPr>
              <w:t>Прогнозный план (программа) приватизации муниципального имущества городского округа город Кулебаки Нижегородской области на 2018 год утвержден Решением Совета депутатов городского округа город Кулебаки Нижегородской области от 08.12.2017 года №104 (в редакции решения Совета депутатов г.о.г. Кулебаки Нижегородской области от 30.03.2018г. № 27, от 04.05.2018г. № 34, от 28.09.2018г. № 69, 26.10.2018г. №74).</w:t>
            </w:r>
          </w:p>
          <w:p w:rsidR="00EA2366" w:rsidRPr="002B076F" w:rsidRDefault="00EA2366" w:rsidP="002B076F">
            <w:pPr>
              <w:jc w:val="both"/>
              <w:rPr>
                <w:sz w:val="24"/>
                <w:szCs w:val="24"/>
              </w:rPr>
            </w:pPr>
            <w:r w:rsidRPr="002B076F">
              <w:rPr>
                <w:sz w:val="24"/>
                <w:szCs w:val="24"/>
              </w:rPr>
              <w:t xml:space="preserve">В прогнозный план (программу) приватизации муниципального имущества городского округа город Кулебаки </w:t>
            </w:r>
            <w:r w:rsidRPr="002B076F">
              <w:rPr>
                <w:sz w:val="24"/>
                <w:szCs w:val="24"/>
              </w:rPr>
              <w:lastRenderedPageBreak/>
              <w:t xml:space="preserve">Нижегородской области на 2018 год включено 11 объектов (в соответствии с внесенными в прогнозный план (программу) изменениями и дополнениями). </w:t>
            </w:r>
          </w:p>
          <w:p w:rsidR="00EA2366" w:rsidRPr="00995EC0" w:rsidRDefault="00EA2366" w:rsidP="002B076F">
            <w:pPr>
              <w:jc w:val="both"/>
              <w:rPr>
                <w:b/>
                <w:sz w:val="24"/>
                <w:szCs w:val="24"/>
              </w:rPr>
            </w:pPr>
            <w:r w:rsidRPr="002B076F">
              <w:rPr>
                <w:sz w:val="24"/>
                <w:szCs w:val="24"/>
              </w:rPr>
              <w:t>За 2018г. 11 объектов, включенных в план приватизации, были выставлены на торги. По результатам торгов 4 аукциона были признаны несостоявшимся в связи с отсутствием заявок на участие в аукционе, а 4 аукциона (в отношении 6 объектов недвижимого имущества, 19 объектов движимого имущества и 2 земельных участков под объектами недвижимости) признаны состоявшимся, заключены 5 договоров купли-продажи.</w:t>
            </w:r>
          </w:p>
        </w:tc>
        <w:tc>
          <w:tcPr>
            <w:tcW w:w="2410" w:type="dxa"/>
          </w:tcPr>
          <w:p w:rsidR="00EA2366" w:rsidRPr="00A51805" w:rsidRDefault="00EA2366">
            <w:pPr>
              <w:rPr>
                <w:sz w:val="24"/>
                <w:szCs w:val="24"/>
              </w:rPr>
            </w:pPr>
            <w:r w:rsidRPr="00C64C16">
              <w:rPr>
                <w:sz w:val="22"/>
                <w:szCs w:val="22"/>
              </w:rPr>
              <w:lastRenderedPageBreak/>
              <w:t>Муниципальный правовой акт, ед.</w:t>
            </w:r>
          </w:p>
        </w:tc>
        <w:tc>
          <w:tcPr>
            <w:tcW w:w="1842" w:type="dxa"/>
          </w:tcPr>
          <w:p w:rsidR="00EA2366" w:rsidRPr="00A51805" w:rsidRDefault="00EA2366" w:rsidP="00F1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A2366" w:rsidRPr="00A51805" w:rsidRDefault="00EA2366" w:rsidP="00F15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2366" w:rsidRPr="00A51805" w:rsidRDefault="00EA2366" w:rsidP="002B0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A2366" w:rsidRPr="002B076F" w:rsidRDefault="00EA2366" w:rsidP="002B076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</w:t>
            </w:r>
            <w:r w:rsidRPr="002B076F">
              <w:rPr>
                <w:sz w:val="24"/>
              </w:rPr>
              <w:t>Ведомс</w:t>
            </w:r>
            <w:r>
              <w:rPr>
                <w:sz w:val="24"/>
              </w:rPr>
              <w:t>т-</w:t>
            </w:r>
            <w:r w:rsidRPr="002B076F">
              <w:rPr>
                <w:sz w:val="24"/>
              </w:rPr>
              <w:t>венные отчеты КУМИ</w:t>
            </w:r>
          </w:p>
        </w:tc>
      </w:tr>
      <w:tr w:rsidR="00EA2366" w:rsidRPr="00A51805" w:rsidTr="00234540">
        <w:tc>
          <w:tcPr>
            <w:tcW w:w="1135" w:type="dxa"/>
          </w:tcPr>
          <w:p w:rsidR="00EA2366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2.3.10</w:t>
            </w:r>
          </w:p>
        </w:tc>
        <w:tc>
          <w:tcPr>
            <w:tcW w:w="2268" w:type="dxa"/>
          </w:tcPr>
          <w:p w:rsidR="00EA2366" w:rsidRPr="00C64C16" w:rsidRDefault="00EA2366" w:rsidP="00F159DB">
            <w:pPr>
              <w:jc w:val="both"/>
              <w:rPr>
                <w:sz w:val="22"/>
                <w:szCs w:val="22"/>
              </w:rPr>
            </w:pPr>
            <w:r w:rsidRPr="00C64C16">
              <w:rPr>
                <w:sz w:val="22"/>
                <w:szCs w:val="22"/>
              </w:rPr>
              <w:t xml:space="preserve">Проведение хозяйствующими субъектами, доля участия муниципальных образований в которых составляет 50 и более процентов, публичных торгов или иных </w:t>
            </w:r>
            <w:r w:rsidRPr="00C64C16">
              <w:rPr>
                <w:sz w:val="22"/>
                <w:szCs w:val="22"/>
              </w:rPr>
              <w:lastRenderedPageBreak/>
              <w:t>конкурентных процедур при реализации имущества</w:t>
            </w:r>
          </w:p>
        </w:tc>
        <w:tc>
          <w:tcPr>
            <w:tcW w:w="2835" w:type="dxa"/>
          </w:tcPr>
          <w:p w:rsidR="00D36E8B" w:rsidRPr="00D36E8B" w:rsidRDefault="00D36E8B" w:rsidP="00D36E8B">
            <w:pPr>
              <w:jc w:val="both"/>
              <w:rPr>
                <w:sz w:val="24"/>
                <w:szCs w:val="24"/>
              </w:rPr>
            </w:pPr>
            <w:r w:rsidRPr="00D36E8B">
              <w:rPr>
                <w:sz w:val="24"/>
                <w:szCs w:val="24"/>
              </w:rPr>
              <w:lastRenderedPageBreak/>
              <w:t xml:space="preserve">За отчетный период (за  2018 год) МП «ПАП» согласовано совершение 4 сделок по продаже муниципального имущества (транспортных средств), находящегося в хозяйственном ведении предприятия (на </w:t>
            </w:r>
            <w:r w:rsidRPr="00D36E8B">
              <w:rPr>
                <w:sz w:val="24"/>
                <w:szCs w:val="24"/>
              </w:rPr>
              <w:lastRenderedPageBreak/>
              <w:t>основании постановлений от 29.12.2018г. №3364, от 25.12.2018г. №3255, от 21.09.2018г. № 2383, от 16.07.2018г. № 1738). По состоянию на 01.01.2019г. предприятием публичных торгов не проведено.</w:t>
            </w:r>
            <w:r w:rsidR="00D81B03">
              <w:rPr>
                <w:sz w:val="24"/>
                <w:szCs w:val="24"/>
              </w:rPr>
              <w:t xml:space="preserve"> Реализация имущества проводилась без проведения конкурсных процедур (торгов).</w:t>
            </w:r>
          </w:p>
          <w:p w:rsidR="00EA2366" w:rsidRPr="003F7055" w:rsidRDefault="00D36E8B" w:rsidP="00D81B03">
            <w:pPr>
              <w:jc w:val="both"/>
              <w:rPr>
                <w:sz w:val="24"/>
                <w:szCs w:val="24"/>
              </w:rPr>
            </w:pPr>
            <w:r w:rsidRPr="00D36E8B">
              <w:rPr>
                <w:sz w:val="24"/>
                <w:szCs w:val="24"/>
              </w:rPr>
              <w:t>Информаци</w:t>
            </w:r>
            <w:r w:rsidR="00D81B03">
              <w:rPr>
                <w:sz w:val="24"/>
                <w:szCs w:val="24"/>
              </w:rPr>
              <w:t>я</w:t>
            </w:r>
            <w:r w:rsidRPr="00D36E8B">
              <w:rPr>
                <w:sz w:val="24"/>
                <w:szCs w:val="24"/>
              </w:rPr>
              <w:t xml:space="preserve"> о реализации имущества, находящегося в муниципальной собственности г.о.г. Кулебаки Нижегородской области, а также о предоставлении его в аренду посредством проведения торгов (аукциона, конкурса) размещается по мере проведения соответствующих торгов  на </w:t>
            </w:r>
            <w:r w:rsidRPr="00D36E8B">
              <w:rPr>
                <w:bCs/>
                <w:sz w:val="24"/>
                <w:szCs w:val="24"/>
              </w:rPr>
              <w:t xml:space="preserve">официальном интернет-сайт </w:t>
            </w:r>
            <w:hyperlink r:id="rId9" w:history="1">
              <w:r w:rsidRPr="00D36E8B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Pr="00D36E8B">
                <w:rPr>
                  <w:rStyle w:val="af"/>
                  <w:sz w:val="24"/>
                  <w:szCs w:val="24"/>
                </w:rPr>
                <w:t>.кулебаки-округ.рф</w:t>
              </w:r>
            </w:hyperlink>
            <w:r w:rsidRPr="00D36E8B">
              <w:rPr>
                <w:sz w:val="24"/>
                <w:szCs w:val="24"/>
              </w:rPr>
              <w:t xml:space="preserve">  и официальном сайте Российской Федерации в сети «Интернет» </w:t>
            </w:r>
            <w:hyperlink r:id="rId10" w:history="1">
              <w:r w:rsidRPr="00D36E8B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Pr="00D36E8B">
                <w:rPr>
                  <w:rStyle w:val="af"/>
                  <w:sz w:val="24"/>
                  <w:szCs w:val="24"/>
                </w:rPr>
                <w:t>.</w:t>
              </w:r>
              <w:r w:rsidRPr="00D36E8B">
                <w:rPr>
                  <w:rStyle w:val="af"/>
                  <w:sz w:val="24"/>
                  <w:szCs w:val="24"/>
                  <w:lang w:val="en-US"/>
                </w:rPr>
                <w:t>torgi</w:t>
              </w:r>
              <w:r w:rsidRPr="00D36E8B">
                <w:rPr>
                  <w:rStyle w:val="af"/>
                  <w:sz w:val="24"/>
                  <w:szCs w:val="24"/>
                </w:rPr>
                <w:t>.</w:t>
              </w:r>
              <w:r w:rsidRPr="00D36E8B">
                <w:rPr>
                  <w:rStyle w:val="af"/>
                  <w:sz w:val="24"/>
                  <w:szCs w:val="24"/>
                  <w:lang w:val="en-US"/>
                </w:rPr>
                <w:t>gov</w:t>
              </w:r>
              <w:r w:rsidRPr="00D36E8B">
                <w:rPr>
                  <w:rStyle w:val="af"/>
                  <w:sz w:val="24"/>
                  <w:szCs w:val="24"/>
                </w:rPr>
                <w:t>.ru</w:t>
              </w:r>
            </w:hyperlink>
            <w:r w:rsidRPr="00D36E8B">
              <w:rPr>
                <w:sz w:val="24"/>
                <w:szCs w:val="24"/>
              </w:rPr>
              <w:t xml:space="preserve">, а также в газете «Кулебакский </w:t>
            </w:r>
            <w:r w:rsidRPr="00D36E8B">
              <w:rPr>
                <w:sz w:val="24"/>
                <w:szCs w:val="24"/>
              </w:rPr>
              <w:lastRenderedPageBreak/>
              <w:t>металлист».</w:t>
            </w:r>
          </w:p>
        </w:tc>
        <w:tc>
          <w:tcPr>
            <w:tcW w:w="2410" w:type="dxa"/>
          </w:tcPr>
          <w:p w:rsidR="00EA2366" w:rsidRPr="00C64C16" w:rsidRDefault="00EA2366" w:rsidP="00F159DB">
            <w:pPr>
              <w:jc w:val="both"/>
              <w:rPr>
                <w:sz w:val="22"/>
                <w:szCs w:val="22"/>
              </w:rPr>
            </w:pPr>
            <w:r w:rsidRPr="00C64C16">
              <w:rPr>
                <w:sz w:val="22"/>
                <w:szCs w:val="22"/>
              </w:rPr>
              <w:lastRenderedPageBreak/>
              <w:t>Реализация имущества хозяйствующими субъектами, доля участия муниципальных образований в которых составляет 50 и более процентов, на основе публичных торгов или иных конкурентных процедур</w:t>
            </w:r>
          </w:p>
        </w:tc>
        <w:tc>
          <w:tcPr>
            <w:tcW w:w="1842" w:type="dxa"/>
            <w:vAlign w:val="center"/>
          </w:tcPr>
          <w:p w:rsidR="00EA2366" w:rsidRPr="00A51805" w:rsidRDefault="00EA2366" w:rsidP="00234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vAlign w:val="center"/>
          </w:tcPr>
          <w:p w:rsidR="00EA2366" w:rsidRPr="00A51805" w:rsidRDefault="00EA2366" w:rsidP="00234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A2366" w:rsidRDefault="00EA2366" w:rsidP="00234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EA2366" w:rsidRPr="00A51805" w:rsidRDefault="00EA2366" w:rsidP="008C0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отчёт КУМИ</w:t>
            </w:r>
          </w:p>
        </w:tc>
      </w:tr>
      <w:tr w:rsidR="00EA2366" w:rsidRPr="00A51805" w:rsidTr="00AE7117">
        <w:tc>
          <w:tcPr>
            <w:tcW w:w="1135" w:type="dxa"/>
          </w:tcPr>
          <w:p w:rsidR="00EA2366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2.3.12.</w:t>
            </w:r>
          </w:p>
        </w:tc>
        <w:tc>
          <w:tcPr>
            <w:tcW w:w="2268" w:type="dxa"/>
          </w:tcPr>
          <w:p w:rsidR="00EA2366" w:rsidRPr="00A95A63" w:rsidRDefault="00EA2366" w:rsidP="002A0466">
            <w:pPr>
              <w:jc w:val="both"/>
              <w:rPr>
                <w:sz w:val="24"/>
                <w:szCs w:val="24"/>
              </w:rPr>
            </w:pPr>
            <w:r w:rsidRPr="00A95A63">
              <w:rPr>
                <w:sz w:val="24"/>
                <w:szCs w:val="24"/>
              </w:rPr>
              <w:t>Учет в конкурсной документации условий, по которым хозяйствующие субъекты, доля участия муниципального образования в которых составляет 50 и более процентов, при допуске к участию в закупках для обеспечения муниципальных нужд,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835" w:type="dxa"/>
          </w:tcPr>
          <w:p w:rsidR="00EA2366" w:rsidRPr="00A95A63" w:rsidRDefault="00EA2366" w:rsidP="002A0466">
            <w:pPr>
              <w:rPr>
                <w:sz w:val="24"/>
                <w:szCs w:val="24"/>
              </w:rPr>
            </w:pPr>
            <w:r w:rsidRPr="00A95A63">
              <w:rPr>
                <w:sz w:val="24"/>
                <w:szCs w:val="24"/>
              </w:rPr>
              <w:t>В конкурсной документации, размещаемой для   осуществления  закупок для муниципальных нужд, не устанавливаются преференции для хозяйствующих субъектов, доля участия муниципального образования в которых составляет 50 и более процентов. Указанные хозяйствующие субъекты принимают участие в конкурсных процедурах на общих основаниях.</w:t>
            </w:r>
          </w:p>
          <w:p w:rsidR="00EA2366" w:rsidRPr="00AE7117" w:rsidRDefault="00EA2366" w:rsidP="00D81B03">
            <w:pPr>
              <w:rPr>
                <w:sz w:val="24"/>
                <w:szCs w:val="24"/>
              </w:rPr>
            </w:pPr>
            <w:r w:rsidRPr="00AE7117">
              <w:rPr>
                <w:sz w:val="24"/>
                <w:szCs w:val="24"/>
              </w:rPr>
              <w:t>Для справки:  всего за 2018 г. объявлено и проведено 205 конкурентных процедур закупок. В 7 процедурах принимали участие хозяйствующие субъекты, доля участия государства или муниципального образования в которых составляет 50 и более процентов</w:t>
            </w:r>
            <w:r w:rsidR="00D81B03">
              <w:rPr>
                <w:sz w:val="24"/>
                <w:szCs w:val="24"/>
              </w:rPr>
              <w:t>.</w:t>
            </w:r>
            <w:r w:rsidRPr="00AE711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A2366" w:rsidRPr="009F56C4" w:rsidRDefault="00EA2366" w:rsidP="002A0466">
            <w:pPr>
              <w:rPr>
                <w:sz w:val="24"/>
                <w:szCs w:val="24"/>
              </w:rPr>
            </w:pPr>
            <w:r w:rsidRPr="009F56C4">
              <w:rPr>
                <w:sz w:val="24"/>
                <w:szCs w:val="24"/>
              </w:rPr>
              <w:t>1. Рекомендации по увеличению доли конкурентных процедур, согласно которым хозяйствующие субъекты, доля участия муниципального образования в которых составляет 50 и более процентов, при допуске к участию в закупках для обеспечения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1842" w:type="dxa"/>
            <w:vAlign w:val="center"/>
          </w:tcPr>
          <w:p w:rsidR="00EA2366" w:rsidRDefault="00EA2366" w:rsidP="00AE7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vAlign w:val="center"/>
          </w:tcPr>
          <w:p w:rsidR="00EA2366" w:rsidRDefault="00EA2366" w:rsidP="00AE7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EA2366" w:rsidRDefault="00EA2366" w:rsidP="00AE71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</w:tcPr>
          <w:p w:rsidR="00EA2366" w:rsidRPr="00093F5F" w:rsidRDefault="00EA2366" w:rsidP="00093F5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1. </w:t>
            </w:r>
            <w:r w:rsidRPr="00093F5F">
              <w:rPr>
                <w:sz w:val="24"/>
              </w:rPr>
              <w:t>Отчет отдела муниципального заказа</w:t>
            </w:r>
          </w:p>
        </w:tc>
      </w:tr>
      <w:tr w:rsidR="00EA2366" w:rsidRPr="00A51805" w:rsidTr="007A1CB0">
        <w:tc>
          <w:tcPr>
            <w:tcW w:w="1135" w:type="dxa"/>
          </w:tcPr>
          <w:p w:rsidR="00EA2366" w:rsidRDefault="00EA2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2.18.1.</w:t>
            </w:r>
          </w:p>
        </w:tc>
        <w:tc>
          <w:tcPr>
            <w:tcW w:w="2268" w:type="dxa"/>
          </w:tcPr>
          <w:p w:rsidR="00EA2366" w:rsidRPr="002067C7" w:rsidRDefault="00EA2366" w:rsidP="002A04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 xml:space="preserve">Заключение соглашений между министерством экономики и </w:t>
            </w:r>
            <w:r w:rsidRPr="002067C7">
              <w:rPr>
                <w:sz w:val="24"/>
                <w:szCs w:val="24"/>
              </w:rPr>
              <w:lastRenderedPageBreak/>
              <w:t>конкурентной политики Нижегородской области и администрацией г. о. г. Кулебаки о внедрении Стандарта развития конкуренции</w:t>
            </w:r>
          </w:p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на территории Нижегородской области</w:t>
            </w:r>
          </w:p>
        </w:tc>
        <w:tc>
          <w:tcPr>
            <w:tcW w:w="2835" w:type="dxa"/>
          </w:tcPr>
          <w:p w:rsidR="00EA2366" w:rsidRPr="008A39A2" w:rsidRDefault="00EA2366" w:rsidP="002A0466">
            <w:pPr>
              <w:jc w:val="both"/>
              <w:rPr>
                <w:sz w:val="24"/>
                <w:szCs w:val="24"/>
              </w:rPr>
            </w:pPr>
            <w:r w:rsidRPr="008A39A2">
              <w:rPr>
                <w:sz w:val="24"/>
                <w:szCs w:val="24"/>
              </w:rPr>
              <w:lastRenderedPageBreak/>
              <w:t xml:space="preserve">Заключено Соглашение № 105 от 18.02.2016 г. о внедрении стандарта развития конкуренции на </w:t>
            </w:r>
            <w:r w:rsidRPr="008A39A2">
              <w:rPr>
                <w:sz w:val="24"/>
                <w:szCs w:val="24"/>
              </w:rPr>
              <w:lastRenderedPageBreak/>
              <w:t>территории Нижегородской области между министерством экономики  Нижегородской области и адмиинстрацией городского округа город Кулебаки Нижегородской области и размещено на официальном сайте муниципального образования в информационно-телекоммуникационной сети «Интернет» в разделе, посвященном развитию конкуренции, размещенном на главной странице сайта</w:t>
            </w:r>
          </w:p>
          <w:p w:rsidR="00EA2366" w:rsidRPr="007700FD" w:rsidRDefault="00257E44" w:rsidP="002A0466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EA2366" w:rsidRPr="008A39A2">
                <w:rPr>
                  <w:rStyle w:val="af"/>
                  <w:sz w:val="24"/>
                  <w:szCs w:val="24"/>
                </w:rPr>
                <w:t>http://кулебаки-округ.рф/netcat_files/userfiles/ekonomika/Sokolova/razvitie_konkurentsii/g.o.g._Kulebaki.pdf</w:t>
              </w:r>
            </w:hyperlink>
          </w:p>
        </w:tc>
        <w:tc>
          <w:tcPr>
            <w:tcW w:w="2410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lastRenderedPageBreak/>
              <w:t>Заключение и реализация соглашения, %</w:t>
            </w:r>
          </w:p>
        </w:tc>
        <w:tc>
          <w:tcPr>
            <w:tcW w:w="1842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EA2366" w:rsidRDefault="00EA2366" w:rsidP="00093F5F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01" w:type="dxa"/>
          </w:tcPr>
          <w:p w:rsidR="00EA2366" w:rsidRDefault="00EA2366" w:rsidP="00093F5F">
            <w:pPr>
              <w:rPr>
                <w:sz w:val="24"/>
              </w:rPr>
            </w:pPr>
          </w:p>
        </w:tc>
      </w:tr>
      <w:tr w:rsidR="00EA2366" w:rsidRPr="00A51805" w:rsidTr="007A1CB0">
        <w:tc>
          <w:tcPr>
            <w:tcW w:w="1135" w:type="dxa"/>
          </w:tcPr>
          <w:p w:rsidR="00EA2366" w:rsidRDefault="00EA2366" w:rsidP="00F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2.18.2.</w:t>
            </w:r>
          </w:p>
        </w:tc>
        <w:tc>
          <w:tcPr>
            <w:tcW w:w="2268" w:type="dxa"/>
          </w:tcPr>
          <w:p w:rsidR="00EA2366" w:rsidRPr="00A95A63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Разработка и реализация ведомственного плана в разрезе структурных подразделений администрации округа</w:t>
            </w:r>
          </w:p>
        </w:tc>
        <w:tc>
          <w:tcPr>
            <w:tcW w:w="2835" w:type="dxa"/>
          </w:tcPr>
          <w:p w:rsidR="00EA2366" w:rsidRDefault="00EA2366" w:rsidP="00FD1E62">
            <w:pPr>
              <w:jc w:val="both"/>
              <w:rPr>
                <w:rStyle w:val="af"/>
                <w:color w:val="000000" w:themeColor="text1"/>
                <w:sz w:val="24"/>
                <w:szCs w:val="24"/>
                <w:u w:val="none"/>
              </w:rPr>
            </w:pPr>
            <w:r w:rsidRPr="00FD1E62">
              <w:rPr>
                <w:rStyle w:val="af"/>
                <w:color w:val="000000" w:themeColor="text1"/>
                <w:sz w:val="24"/>
                <w:szCs w:val="24"/>
                <w:u w:val="none"/>
              </w:rPr>
              <w:t>В настоящее время Ведомственный план актуализирован (подкорректированы плановые значения на 2018-2020 годы, добавлены дополнительные мероприятия)</w:t>
            </w:r>
            <w:r>
              <w:rPr>
                <w:rStyle w:val="af"/>
                <w:color w:val="000000" w:themeColor="text1"/>
                <w:sz w:val="24"/>
                <w:szCs w:val="24"/>
                <w:u w:val="none"/>
              </w:rPr>
              <w:t xml:space="preserve">- издано постановление администрации г.о.г. Кулебаки от 15.01.2018 </w:t>
            </w:r>
            <w:r>
              <w:rPr>
                <w:rStyle w:val="af"/>
                <w:color w:val="000000" w:themeColor="text1"/>
                <w:sz w:val="24"/>
                <w:szCs w:val="24"/>
                <w:u w:val="none"/>
              </w:rPr>
              <w:lastRenderedPageBreak/>
              <w:t>г. № 39 «О внесении изменений в постановление администрации г.о.г. Кулебаки Нижегородской области от 11.08.2016 г. № 1655»</w:t>
            </w:r>
            <w:r w:rsidRPr="00FD1E62">
              <w:rPr>
                <w:rStyle w:val="af"/>
                <w:color w:val="000000" w:themeColor="text1"/>
                <w:sz w:val="24"/>
                <w:szCs w:val="24"/>
                <w:u w:val="none"/>
              </w:rPr>
              <w:t xml:space="preserve">  и размещен в разделе «Развитие конкуренции» на официальном интернет-сайте г.о.г. Кулебаки</w:t>
            </w:r>
          </w:p>
          <w:p w:rsidR="00EA2366" w:rsidRDefault="00257E44" w:rsidP="00FD1E62">
            <w:pPr>
              <w:rPr>
                <w:rStyle w:val="af"/>
                <w:sz w:val="24"/>
                <w:szCs w:val="24"/>
                <w:u w:val="none"/>
              </w:rPr>
            </w:pPr>
            <w:hyperlink r:id="rId12" w:history="1">
              <w:r w:rsidR="00EA2366" w:rsidRPr="00FD1E62">
                <w:rPr>
                  <w:rStyle w:val="af"/>
                  <w:sz w:val="24"/>
                  <w:szCs w:val="24"/>
                </w:rPr>
                <w:t>http://кулебаки-округ.рф/kontakty/upravlenie-ekonomiki/razvitie-konkurentsii/vnedrenie-standarta-razvitiya-konkurentsii-v-gogkulebaki</w:t>
              </w:r>
              <w:r w:rsidR="00EA2366" w:rsidRPr="00FD1E62">
                <w:rPr>
                  <w:rStyle w:val="af"/>
                  <w:sz w:val="24"/>
                  <w:szCs w:val="24"/>
                  <w:u w:val="none"/>
                </w:rPr>
                <w:t>/</w:t>
              </w:r>
            </w:hyperlink>
          </w:p>
          <w:p w:rsidR="00EA2366" w:rsidRPr="00A95A63" w:rsidRDefault="00EA2366" w:rsidP="00FD1E62">
            <w:pPr>
              <w:rPr>
                <w:sz w:val="24"/>
                <w:szCs w:val="24"/>
              </w:rPr>
            </w:pPr>
            <w:r w:rsidRPr="00FD1E62">
              <w:rPr>
                <w:rStyle w:val="af"/>
                <w:color w:val="000000" w:themeColor="text1"/>
                <w:sz w:val="24"/>
                <w:szCs w:val="24"/>
                <w:u w:val="none"/>
              </w:rPr>
              <w:t>Ведется ежеквартальный мониторинг реализации Ведомственного плана</w:t>
            </w:r>
          </w:p>
        </w:tc>
        <w:tc>
          <w:tcPr>
            <w:tcW w:w="2410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lastRenderedPageBreak/>
              <w:t>Утверждение и реализация ведомственного плана</w:t>
            </w:r>
          </w:p>
        </w:tc>
        <w:tc>
          <w:tcPr>
            <w:tcW w:w="1842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EA2366" w:rsidRPr="002067C7" w:rsidRDefault="00EA2366" w:rsidP="002A0466">
            <w:pPr>
              <w:jc w:val="both"/>
              <w:rPr>
                <w:sz w:val="24"/>
                <w:szCs w:val="24"/>
              </w:rPr>
            </w:pPr>
            <w:r w:rsidRPr="002067C7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EA2366" w:rsidRDefault="00EA2366" w:rsidP="00093F5F">
            <w:pPr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01" w:type="dxa"/>
          </w:tcPr>
          <w:p w:rsidR="00EA2366" w:rsidRDefault="00EA2366" w:rsidP="00093F5F">
            <w:pPr>
              <w:rPr>
                <w:sz w:val="24"/>
              </w:rPr>
            </w:pPr>
          </w:p>
        </w:tc>
      </w:tr>
    </w:tbl>
    <w:p w:rsidR="00155B21" w:rsidRDefault="00155B21">
      <w:pPr>
        <w:rPr>
          <w:sz w:val="24"/>
          <w:szCs w:val="24"/>
        </w:rPr>
      </w:pPr>
    </w:p>
    <w:p w:rsidR="002F3878" w:rsidRDefault="002F3878">
      <w:pPr>
        <w:rPr>
          <w:sz w:val="24"/>
          <w:szCs w:val="24"/>
        </w:rPr>
      </w:pPr>
    </w:p>
    <w:sectPr w:rsidR="002F3878" w:rsidSect="00C854B7">
      <w:pgSz w:w="16838" w:h="11906" w:orient="landscape"/>
      <w:pgMar w:top="540" w:right="1134" w:bottom="851" w:left="90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E44" w:rsidRDefault="00257E44">
      <w:r>
        <w:separator/>
      </w:r>
    </w:p>
  </w:endnote>
  <w:endnote w:type="continuationSeparator" w:id="0">
    <w:p w:rsidR="00257E44" w:rsidRDefault="002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E44" w:rsidRDefault="00257E44">
      <w:r>
        <w:separator/>
      </w:r>
    </w:p>
  </w:footnote>
  <w:footnote w:type="continuationSeparator" w:id="0">
    <w:p w:rsidR="00257E44" w:rsidRDefault="0025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F1A"/>
    <w:multiLevelType w:val="hybridMultilevel"/>
    <w:tmpl w:val="DA5A5EB4"/>
    <w:lvl w:ilvl="0" w:tplc="1DDE4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94EED"/>
    <w:multiLevelType w:val="hybridMultilevel"/>
    <w:tmpl w:val="A3D8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D0BDE"/>
    <w:multiLevelType w:val="hybridMultilevel"/>
    <w:tmpl w:val="3FCE2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95D85"/>
    <w:multiLevelType w:val="hybridMultilevel"/>
    <w:tmpl w:val="0CB4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A23AD"/>
    <w:multiLevelType w:val="hybridMultilevel"/>
    <w:tmpl w:val="497EF964"/>
    <w:lvl w:ilvl="0" w:tplc="B52CF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185F28"/>
    <w:multiLevelType w:val="hybridMultilevel"/>
    <w:tmpl w:val="8612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30"/>
    <w:rsid w:val="000068A4"/>
    <w:rsid w:val="00017DB1"/>
    <w:rsid w:val="00025B26"/>
    <w:rsid w:val="00026AEE"/>
    <w:rsid w:val="00037EDB"/>
    <w:rsid w:val="00050777"/>
    <w:rsid w:val="00054B5D"/>
    <w:rsid w:val="00054D18"/>
    <w:rsid w:val="00061BF5"/>
    <w:rsid w:val="00093F5F"/>
    <w:rsid w:val="000A3E89"/>
    <w:rsid w:val="000C5EE9"/>
    <w:rsid w:val="000C7A6F"/>
    <w:rsid w:val="000D16CC"/>
    <w:rsid w:val="00107962"/>
    <w:rsid w:val="00155B21"/>
    <w:rsid w:val="00174028"/>
    <w:rsid w:val="0017648D"/>
    <w:rsid w:val="00193D72"/>
    <w:rsid w:val="001A0527"/>
    <w:rsid w:val="001A55C6"/>
    <w:rsid w:val="001C2C85"/>
    <w:rsid w:val="001C7221"/>
    <w:rsid w:val="001D1493"/>
    <w:rsid w:val="001E0F1D"/>
    <w:rsid w:val="001E6969"/>
    <w:rsid w:val="001F5A2D"/>
    <w:rsid w:val="00212042"/>
    <w:rsid w:val="002262DD"/>
    <w:rsid w:val="00234540"/>
    <w:rsid w:val="00235F90"/>
    <w:rsid w:val="0024280F"/>
    <w:rsid w:val="00257BF7"/>
    <w:rsid w:val="00257E44"/>
    <w:rsid w:val="00263FA0"/>
    <w:rsid w:val="002931EF"/>
    <w:rsid w:val="002B0442"/>
    <w:rsid w:val="002B076F"/>
    <w:rsid w:val="002B2B93"/>
    <w:rsid w:val="002B6640"/>
    <w:rsid w:val="002D3133"/>
    <w:rsid w:val="002F17CA"/>
    <w:rsid w:val="002F3878"/>
    <w:rsid w:val="002F7195"/>
    <w:rsid w:val="003107DC"/>
    <w:rsid w:val="00324B97"/>
    <w:rsid w:val="00340FA9"/>
    <w:rsid w:val="00372803"/>
    <w:rsid w:val="003749DD"/>
    <w:rsid w:val="00377D28"/>
    <w:rsid w:val="003803FD"/>
    <w:rsid w:val="003A3A6C"/>
    <w:rsid w:val="003B2466"/>
    <w:rsid w:val="003F5FB0"/>
    <w:rsid w:val="003F7055"/>
    <w:rsid w:val="004116A1"/>
    <w:rsid w:val="004633E7"/>
    <w:rsid w:val="004713CB"/>
    <w:rsid w:val="00472C69"/>
    <w:rsid w:val="00476EE8"/>
    <w:rsid w:val="004A0659"/>
    <w:rsid w:val="004A2C72"/>
    <w:rsid w:val="004E5418"/>
    <w:rsid w:val="0052422F"/>
    <w:rsid w:val="00541FBD"/>
    <w:rsid w:val="00543105"/>
    <w:rsid w:val="005460F5"/>
    <w:rsid w:val="005514D4"/>
    <w:rsid w:val="00582A48"/>
    <w:rsid w:val="005866A3"/>
    <w:rsid w:val="00590F82"/>
    <w:rsid w:val="00592BF2"/>
    <w:rsid w:val="005B4B30"/>
    <w:rsid w:val="005D389B"/>
    <w:rsid w:val="005D3D24"/>
    <w:rsid w:val="005D3EC5"/>
    <w:rsid w:val="005D6ECB"/>
    <w:rsid w:val="005E4107"/>
    <w:rsid w:val="00605693"/>
    <w:rsid w:val="006110DA"/>
    <w:rsid w:val="006158C5"/>
    <w:rsid w:val="006308F2"/>
    <w:rsid w:val="00635925"/>
    <w:rsid w:val="006564B0"/>
    <w:rsid w:val="0066702E"/>
    <w:rsid w:val="00670046"/>
    <w:rsid w:val="0067111E"/>
    <w:rsid w:val="006957FE"/>
    <w:rsid w:val="006A69F4"/>
    <w:rsid w:val="006D0D33"/>
    <w:rsid w:val="006E7AFF"/>
    <w:rsid w:val="006F0521"/>
    <w:rsid w:val="00734EA4"/>
    <w:rsid w:val="007663B2"/>
    <w:rsid w:val="007670AC"/>
    <w:rsid w:val="00782FD3"/>
    <w:rsid w:val="00792C38"/>
    <w:rsid w:val="007A1CB0"/>
    <w:rsid w:val="007B4ED7"/>
    <w:rsid w:val="007D4882"/>
    <w:rsid w:val="007F1D2C"/>
    <w:rsid w:val="007F6844"/>
    <w:rsid w:val="00810FC3"/>
    <w:rsid w:val="00850960"/>
    <w:rsid w:val="0085448B"/>
    <w:rsid w:val="008C0D1A"/>
    <w:rsid w:val="008D6E26"/>
    <w:rsid w:val="008F44AA"/>
    <w:rsid w:val="0094693D"/>
    <w:rsid w:val="00954225"/>
    <w:rsid w:val="009632EB"/>
    <w:rsid w:val="00973B5E"/>
    <w:rsid w:val="00995EC0"/>
    <w:rsid w:val="009C2901"/>
    <w:rsid w:val="009E129B"/>
    <w:rsid w:val="009E17DD"/>
    <w:rsid w:val="00A33065"/>
    <w:rsid w:val="00A34770"/>
    <w:rsid w:val="00A51805"/>
    <w:rsid w:val="00A53000"/>
    <w:rsid w:val="00A80193"/>
    <w:rsid w:val="00A80A80"/>
    <w:rsid w:val="00A86C0B"/>
    <w:rsid w:val="00A942A3"/>
    <w:rsid w:val="00A95A63"/>
    <w:rsid w:val="00AC3CA1"/>
    <w:rsid w:val="00AD4385"/>
    <w:rsid w:val="00AE2D6A"/>
    <w:rsid w:val="00AE7117"/>
    <w:rsid w:val="00B02A1C"/>
    <w:rsid w:val="00B22CA7"/>
    <w:rsid w:val="00B35636"/>
    <w:rsid w:val="00B45E95"/>
    <w:rsid w:val="00B46EE9"/>
    <w:rsid w:val="00B47965"/>
    <w:rsid w:val="00B53F4B"/>
    <w:rsid w:val="00B94009"/>
    <w:rsid w:val="00B96868"/>
    <w:rsid w:val="00BB0CFB"/>
    <w:rsid w:val="00BD7E5C"/>
    <w:rsid w:val="00BE2462"/>
    <w:rsid w:val="00BE5FA3"/>
    <w:rsid w:val="00BF6DAD"/>
    <w:rsid w:val="00C10C91"/>
    <w:rsid w:val="00C16BFB"/>
    <w:rsid w:val="00C4611A"/>
    <w:rsid w:val="00C854B7"/>
    <w:rsid w:val="00CA322C"/>
    <w:rsid w:val="00CB33E8"/>
    <w:rsid w:val="00CB43FF"/>
    <w:rsid w:val="00D02F10"/>
    <w:rsid w:val="00D14F99"/>
    <w:rsid w:val="00D36E8B"/>
    <w:rsid w:val="00D428BB"/>
    <w:rsid w:val="00D44E9B"/>
    <w:rsid w:val="00D519CD"/>
    <w:rsid w:val="00D76C8D"/>
    <w:rsid w:val="00D81B03"/>
    <w:rsid w:val="00D95FDD"/>
    <w:rsid w:val="00DD2425"/>
    <w:rsid w:val="00DD373B"/>
    <w:rsid w:val="00E23A15"/>
    <w:rsid w:val="00E5238E"/>
    <w:rsid w:val="00E540DE"/>
    <w:rsid w:val="00E6113E"/>
    <w:rsid w:val="00E84800"/>
    <w:rsid w:val="00E90C18"/>
    <w:rsid w:val="00EA2366"/>
    <w:rsid w:val="00EB43B7"/>
    <w:rsid w:val="00ED5D22"/>
    <w:rsid w:val="00F159DB"/>
    <w:rsid w:val="00F21866"/>
    <w:rsid w:val="00F40DA1"/>
    <w:rsid w:val="00F41C43"/>
    <w:rsid w:val="00F455AF"/>
    <w:rsid w:val="00F53C9A"/>
    <w:rsid w:val="00F643E8"/>
    <w:rsid w:val="00F6558B"/>
    <w:rsid w:val="00FA19C6"/>
    <w:rsid w:val="00FA4CFE"/>
    <w:rsid w:val="00FA7A70"/>
    <w:rsid w:val="00FB05FE"/>
    <w:rsid w:val="00FB163F"/>
    <w:rsid w:val="00FD036E"/>
    <w:rsid w:val="00FD1E62"/>
    <w:rsid w:val="00FE263F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7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54B7"/>
  </w:style>
  <w:style w:type="paragraph" w:customStyle="1" w:styleId="a3">
    <w:name w:val="Заголовок"/>
    <w:basedOn w:val="a"/>
    <w:next w:val="a4"/>
    <w:rsid w:val="00C854B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C854B7"/>
    <w:pPr>
      <w:spacing w:after="120"/>
    </w:pPr>
  </w:style>
  <w:style w:type="paragraph" w:styleId="a5">
    <w:name w:val="List"/>
    <w:basedOn w:val="a4"/>
    <w:rsid w:val="00C854B7"/>
    <w:rPr>
      <w:rFonts w:cs="Mangal"/>
    </w:rPr>
  </w:style>
  <w:style w:type="paragraph" w:styleId="a6">
    <w:name w:val="caption"/>
    <w:basedOn w:val="a"/>
    <w:qFormat/>
    <w:rsid w:val="00C854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854B7"/>
    <w:pPr>
      <w:suppressLineNumbers/>
    </w:pPr>
    <w:rPr>
      <w:rFonts w:cs="Mangal"/>
    </w:rPr>
  </w:style>
  <w:style w:type="paragraph" w:styleId="a7">
    <w:name w:val="header"/>
    <w:basedOn w:val="a"/>
    <w:rsid w:val="00C854B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854B7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C854B7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rsid w:val="00C854B7"/>
    <w:pPr>
      <w:autoSpaceDE w:val="0"/>
    </w:pPr>
    <w:rPr>
      <w:rFonts w:ascii="Arial" w:hAnsi="Arial" w:cs="Arial"/>
      <w:sz w:val="24"/>
      <w:szCs w:val="24"/>
    </w:rPr>
  </w:style>
  <w:style w:type="paragraph" w:customStyle="1" w:styleId="ab">
    <w:name w:val="Содержимое таблицы"/>
    <w:basedOn w:val="a"/>
    <w:rsid w:val="00C854B7"/>
    <w:pPr>
      <w:suppressLineNumbers/>
    </w:pPr>
  </w:style>
  <w:style w:type="paragraph" w:customStyle="1" w:styleId="ac">
    <w:name w:val="Заголовок таблицы"/>
    <w:basedOn w:val="ab"/>
    <w:rsid w:val="00C854B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5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16A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4116A1"/>
    <w:pPr>
      <w:suppressAutoHyphens w:val="0"/>
      <w:ind w:left="720"/>
      <w:contextualSpacing/>
    </w:pPr>
    <w:rPr>
      <w:szCs w:val="24"/>
      <w:lang w:eastAsia="ru-RU"/>
    </w:rPr>
  </w:style>
  <w:style w:type="character" w:styleId="af">
    <w:name w:val="Hyperlink"/>
    <w:basedOn w:val="a0"/>
    <w:rsid w:val="00543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B7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54B7"/>
  </w:style>
  <w:style w:type="paragraph" w:customStyle="1" w:styleId="a3">
    <w:name w:val="Заголовок"/>
    <w:basedOn w:val="a"/>
    <w:next w:val="a4"/>
    <w:rsid w:val="00C854B7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C854B7"/>
    <w:pPr>
      <w:spacing w:after="120"/>
    </w:pPr>
  </w:style>
  <w:style w:type="paragraph" w:styleId="a5">
    <w:name w:val="List"/>
    <w:basedOn w:val="a4"/>
    <w:rsid w:val="00C854B7"/>
    <w:rPr>
      <w:rFonts w:cs="Mangal"/>
    </w:rPr>
  </w:style>
  <w:style w:type="paragraph" w:styleId="a6">
    <w:name w:val="caption"/>
    <w:basedOn w:val="a"/>
    <w:qFormat/>
    <w:rsid w:val="00C854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854B7"/>
    <w:pPr>
      <w:suppressLineNumbers/>
    </w:pPr>
    <w:rPr>
      <w:rFonts w:cs="Mangal"/>
    </w:rPr>
  </w:style>
  <w:style w:type="paragraph" w:styleId="a7">
    <w:name w:val="header"/>
    <w:basedOn w:val="a"/>
    <w:rsid w:val="00C854B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854B7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C854B7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rsid w:val="00C854B7"/>
    <w:pPr>
      <w:autoSpaceDE w:val="0"/>
    </w:pPr>
    <w:rPr>
      <w:rFonts w:ascii="Arial" w:hAnsi="Arial" w:cs="Arial"/>
      <w:sz w:val="24"/>
      <w:szCs w:val="24"/>
    </w:rPr>
  </w:style>
  <w:style w:type="paragraph" w:customStyle="1" w:styleId="ab">
    <w:name w:val="Содержимое таблицы"/>
    <w:basedOn w:val="a"/>
    <w:rsid w:val="00C854B7"/>
    <w:pPr>
      <w:suppressLineNumbers/>
    </w:pPr>
  </w:style>
  <w:style w:type="paragraph" w:customStyle="1" w:styleId="ac">
    <w:name w:val="Заголовок таблицы"/>
    <w:basedOn w:val="ab"/>
    <w:rsid w:val="00C854B7"/>
    <w:pPr>
      <w:jc w:val="center"/>
    </w:pPr>
    <w:rPr>
      <w:b/>
      <w:bCs/>
    </w:rPr>
  </w:style>
  <w:style w:type="table" w:styleId="ad">
    <w:name w:val="Table Grid"/>
    <w:basedOn w:val="a1"/>
    <w:uiPriority w:val="59"/>
    <w:rsid w:val="0015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16A1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4116A1"/>
    <w:pPr>
      <w:suppressAutoHyphens w:val="0"/>
      <w:ind w:left="720"/>
      <w:contextualSpacing/>
    </w:pPr>
    <w:rPr>
      <w:szCs w:val="24"/>
      <w:lang w:eastAsia="ru-RU"/>
    </w:rPr>
  </w:style>
  <w:style w:type="character" w:styleId="af">
    <w:name w:val="Hyperlink"/>
    <w:basedOn w:val="a0"/>
    <w:rsid w:val="0054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2;&#1091;&#1083;&#1077;&#1073;&#1072;&#1082;&#1080;-&#1086;&#1082;&#1088;&#1091;&#1075;.&#1088;&#1092;/kontakty/upravlenie-ekonomiki/razvitie-konkurentsii/vnedrenie-standarta-razvitiya-konkurentsii-v-gogkuleba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2;&#1091;&#1083;&#1077;&#1073;&#1072;&#1082;&#1080;-&#1086;&#1082;&#1088;&#1091;&#1075;.&#1088;&#1092;/netcat_files/userfiles/ekonomika/Sokolova/razvitie_konkurentsii/g.o.g._Kulebaki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91;&#1083;&#1077;&#1073;&#1072;&#1082;&#1080;-&#1086;&#1082;&#1088;&#1091;&#1075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2453-536E-42FA-9C99-E323FFDF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Home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mahkamova</dc:creator>
  <cp:lastModifiedBy>user</cp:lastModifiedBy>
  <cp:revision>12</cp:revision>
  <cp:lastPrinted>2018-10-04T08:26:00Z</cp:lastPrinted>
  <dcterms:created xsi:type="dcterms:W3CDTF">2019-01-21T13:12:00Z</dcterms:created>
  <dcterms:modified xsi:type="dcterms:W3CDTF">2019-01-22T13:01:00Z</dcterms:modified>
</cp:coreProperties>
</file>