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17" w:rsidRPr="00C06817" w:rsidRDefault="00C06817" w:rsidP="00361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</w:t>
      </w:r>
    </w:p>
    <w:p w:rsidR="00C06817" w:rsidRPr="00C06817" w:rsidRDefault="00C06817" w:rsidP="00361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 развитии и результатах процедуры оценки регулирующего воздействия</w:t>
      </w:r>
    </w:p>
    <w:p w:rsidR="00C06817" w:rsidRDefault="00C06817" w:rsidP="0036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</w:t>
      </w:r>
      <w:r w:rsidR="00361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городском округе город Кулебаки </w:t>
      </w:r>
      <w:r w:rsidRPr="00C06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Нижегородской области в 2017 году</w:t>
      </w:r>
    </w:p>
    <w:p w:rsidR="003616F0" w:rsidRPr="00C06817" w:rsidRDefault="003616F0" w:rsidP="00361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3"/>
        <w:gridCol w:w="21"/>
        <w:gridCol w:w="150"/>
        <w:gridCol w:w="5099"/>
      </w:tblGrid>
      <w:tr w:rsidR="00C06817" w:rsidRPr="00C06817" w:rsidTr="00C06817">
        <w:trPr>
          <w:trHeight w:val="107"/>
        </w:trPr>
        <w:tc>
          <w:tcPr>
            <w:tcW w:w="10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1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Общие сведения </w:t>
            </w:r>
          </w:p>
        </w:tc>
      </w:tr>
      <w:tr w:rsidR="00C06817" w:rsidRPr="00C06817" w:rsidTr="00CE47A0">
        <w:trPr>
          <w:trHeight w:val="247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округ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Приволжский федеральный округ </w:t>
            </w:r>
          </w:p>
        </w:tc>
      </w:tr>
      <w:tr w:rsidR="00C06817" w:rsidRPr="00C06817" w:rsidTr="00CE47A0">
        <w:trPr>
          <w:trHeight w:val="247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Российской Федерации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 </w:t>
            </w:r>
          </w:p>
        </w:tc>
      </w:tr>
      <w:tr w:rsidR="00C06817" w:rsidRPr="00C06817" w:rsidTr="00CE47A0">
        <w:trPr>
          <w:trHeight w:val="109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1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3616F0" w:rsidP="00C06817">
            <w:pPr>
              <w:spacing w:before="100" w:beforeAutospacing="1" w:after="100" w:afterAutospacing="1" w:line="1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город Кулебаки</w:t>
            </w:r>
          </w:p>
        </w:tc>
      </w:tr>
      <w:tr w:rsidR="00C06817" w:rsidRPr="00C06817" w:rsidTr="00CE47A0">
        <w:trPr>
          <w:trHeight w:val="109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1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проведения ОРВ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1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децентрализованная </w:t>
            </w:r>
          </w:p>
        </w:tc>
      </w:tr>
      <w:tr w:rsidR="00C06817" w:rsidRPr="00C06817" w:rsidTr="00CE47A0">
        <w:trPr>
          <w:trHeight w:val="109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1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3616F0" w:rsidP="00C06817">
            <w:pPr>
              <w:spacing w:before="100" w:beforeAutospacing="1" w:after="100" w:afterAutospacing="1" w:line="1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06817"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.01.2018</w:t>
            </w:r>
          </w:p>
        </w:tc>
      </w:tr>
      <w:tr w:rsidR="00C06817" w:rsidRPr="00C06817" w:rsidTr="00C06817">
        <w:trPr>
          <w:trHeight w:val="245"/>
        </w:trPr>
        <w:tc>
          <w:tcPr>
            <w:tcW w:w="101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FA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Нормативное правовое закрепление </w:t>
            </w:r>
          </w:p>
          <w:p w:rsidR="00C06817" w:rsidRPr="00C06817" w:rsidRDefault="00C06817" w:rsidP="00FA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института оценки регулирующего воздействия </w:t>
            </w:r>
          </w:p>
        </w:tc>
      </w:tr>
      <w:tr w:rsidR="00C06817" w:rsidRPr="00C06817" w:rsidTr="00CE47A0">
        <w:trPr>
          <w:trHeight w:val="249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FA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2.1. Определен орган, ответственный за внедрение процедуры оценки регулирующего воздействия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FA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06817" w:rsidRPr="00C06817" w:rsidTr="00C06817">
        <w:trPr>
          <w:trHeight w:val="1996"/>
        </w:trPr>
        <w:tc>
          <w:tcPr>
            <w:tcW w:w="101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FA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  <w:r w:rsidR="006E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экономики</w:t>
            </w: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6E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город Кулебаки</w:t>
            </w: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Нижегородской области. </w:t>
            </w:r>
          </w:p>
          <w:p w:rsidR="00C06817" w:rsidRDefault="00C06817" w:rsidP="00FA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6E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Кулебакского</w:t>
            </w: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Нижегородской области от </w:t>
            </w:r>
            <w:r w:rsidR="006E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E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</w:t>
            </w: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201</w:t>
            </w:r>
            <w:r w:rsidR="006E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1</w:t>
            </w:r>
            <w:r w:rsidR="006E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 утверждении </w:t>
            </w:r>
            <w:proofErr w:type="gramStart"/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проведения оценки регулирующего воздействия проектов муниципальных нормативных правовых</w:t>
            </w:r>
            <w:proofErr w:type="gramEnd"/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актов</w:t>
            </w:r>
            <w:r w:rsidR="00E0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экспертизы муниципальных нормативных правовых актов администрации городского округа город Кулебаки</w:t>
            </w: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Нижегородской области» (далее — постановление администрации № 1</w:t>
            </w:r>
            <w:r w:rsidR="00E0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от 10.11.2015 г.</w:t>
            </w: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C06817" w:rsidRPr="00C06817" w:rsidRDefault="00C06817" w:rsidP="00FA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817" w:rsidRPr="00C06817" w:rsidTr="00C06817">
        <w:trPr>
          <w:trHeight w:val="107"/>
        </w:trPr>
        <w:tc>
          <w:tcPr>
            <w:tcW w:w="101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1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2.2. Предметная область оценки регулирующего воздействия </w:t>
            </w:r>
          </w:p>
        </w:tc>
      </w:tr>
      <w:tr w:rsidR="00C06817" w:rsidRPr="00C06817" w:rsidTr="00C06817">
        <w:trPr>
          <w:trHeight w:val="708"/>
        </w:trPr>
        <w:tc>
          <w:tcPr>
            <w:tcW w:w="101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532" w:rsidRPr="000A6532" w:rsidRDefault="000A6532" w:rsidP="000A6532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653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проектов правовых актов, затрагивающих вопросы осуществления предпринимательской и инвестиционной деятельности, предусматривающих:</w:t>
            </w:r>
          </w:p>
          <w:p w:rsidR="000A6532" w:rsidRPr="000A6532" w:rsidRDefault="000A6532" w:rsidP="000A6532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2">
              <w:rPr>
                <w:rFonts w:ascii="Times New Roman" w:hAnsi="Times New Roman" w:cs="Times New Roman"/>
                <w:sz w:val="24"/>
                <w:szCs w:val="24"/>
              </w:rPr>
              <w:t>а) введение административных и иных обязанностей, запретов и ограничений для субъектов предпринимательской и инвестиционной деятельности или способствующих их введению;</w:t>
            </w:r>
          </w:p>
          <w:p w:rsidR="000A6532" w:rsidRPr="000A6532" w:rsidRDefault="000A6532" w:rsidP="000A6532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2">
              <w:rPr>
                <w:rFonts w:ascii="Times New Roman" w:hAnsi="Times New Roman" w:cs="Times New Roman"/>
                <w:sz w:val="24"/>
                <w:szCs w:val="24"/>
              </w:rPr>
              <w:t>б) возникновение расходов субъектов предпринимательской и инвестиционной деятельности;</w:t>
            </w:r>
          </w:p>
          <w:p w:rsidR="000A6532" w:rsidRPr="00C06817" w:rsidRDefault="000A6532" w:rsidP="000A653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32">
              <w:rPr>
                <w:rFonts w:ascii="Times New Roman" w:hAnsi="Times New Roman" w:cs="Times New Roman"/>
                <w:sz w:val="24"/>
                <w:szCs w:val="24"/>
              </w:rPr>
              <w:t>в) возникновение расходов бюджета городского округа город Кулебаки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6817" w:rsidRPr="00C06817" w:rsidRDefault="00C06817" w:rsidP="000A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(постановление администрации № 1</w:t>
            </w:r>
            <w:r w:rsidR="00E0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от 10.11.2015 г.</w:t>
            </w: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6817" w:rsidRPr="00C06817" w:rsidTr="00CE47A0">
        <w:trPr>
          <w:trHeight w:val="111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2.3. Утвержден порядок проведения оценки регулирующего воздействия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06817" w:rsidRPr="00C06817" w:rsidTr="00C06817">
        <w:trPr>
          <w:trHeight w:val="340"/>
        </w:trPr>
        <w:tc>
          <w:tcPr>
            <w:tcW w:w="101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E02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№ 1</w:t>
            </w:r>
            <w:r w:rsidR="00E0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от 10.11.2015 г.</w:t>
            </w: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6817" w:rsidRPr="00C06817" w:rsidTr="00C06817">
        <w:trPr>
          <w:trHeight w:val="107"/>
        </w:trPr>
        <w:tc>
          <w:tcPr>
            <w:tcW w:w="101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1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2.3.1. В соответствии с порядком оценка регулирующего воздействия проводится: </w:t>
            </w:r>
          </w:p>
        </w:tc>
      </w:tr>
      <w:tr w:rsidR="00C06817" w:rsidRPr="00C06817" w:rsidTr="00CE47A0">
        <w:trPr>
          <w:trHeight w:val="340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 органом, ответственным за внедрение процедуры оценки регулирующего воздействия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C06817" w:rsidRPr="00C06817" w:rsidTr="00CE47A0">
        <w:trPr>
          <w:trHeight w:val="1167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 самостоятельно органами-разработчиками проектов нормативных правовых актов </w:t>
            </w:r>
          </w:p>
          <w:p w:rsidR="00C06817" w:rsidRPr="00C06817" w:rsidRDefault="00C06817" w:rsidP="000A65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соответствии с пунктом 3 </w:t>
            </w:r>
            <w:r w:rsidR="000A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остановления администрации №1</w:t>
            </w:r>
            <w:r w:rsidR="000A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от 10.11.2015 г.</w:t>
            </w: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A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пунктом 2.2 Порядка</w:t>
            </w:r>
            <w:r w:rsidR="000A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(утвержденного данным постановлением)</w:t>
            </w: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</w:t>
            </w:r>
            <w:r w:rsidR="000A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ОРВ и проведения экспертизы действующих </w:t>
            </w: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нормативных правовых актов </w:t>
            </w:r>
            <w:r w:rsidR="000A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г.о.г. Кулебаки</w:t>
            </w: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проведение оценки </w:t>
            </w: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регулирующего воздействия относится к функциям регулирующего органа власти, являющегося разработчиком проекта нормативного правового акта.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да </w:t>
            </w:r>
          </w:p>
        </w:tc>
      </w:tr>
      <w:tr w:rsidR="00C06817" w:rsidRPr="00C06817" w:rsidTr="00CE47A0">
        <w:trPr>
          <w:trHeight w:val="224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— иное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C06817" w:rsidRPr="00C06817" w:rsidTr="00CE47A0">
        <w:trPr>
          <w:trHeight w:val="249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2.3.2. Оценка регулирующего воздействия проводится, начиная со стадии подготовки проекта нормативно-правового акта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06817" w:rsidRPr="00C06817" w:rsidTr="00C06817">
        <w:trPr>
          <w:trHeight w:val="892"/>
        </w:trPr>
        <w:tc>
          <w:tcPr>
            <w:tcW w:w="101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8911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соответствии с пунктом 3.1 Порядка, оценка эффективности воздействия введения (изменения) муниципального регулирования проводится при подготовке акта, регулирующего отношения в сфере предпринимательской и инвестиционной деятельности.</w:t>
            </w:r>
          </w:p>
        </w:tc>
      </w:tr>
      <w:tr w:rsidR="00C06817" w:rsidRPr="00C06817" w:rsidTr="00CE47A0">
        <w:trPr>
          <w:trHeight w:val="249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2.3.3. При проведении оценки регулирующего воздействия учитывается степень регулирующего воздействия проектов нормативных правовых актов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06817" w:rsidRPr="00C06817" w:rsidTr="00C06817">
        <w:trPr>
          <w:trHeight w:val="1306"/>
        </w:trPr>
        <w:tc>
          <w:tcPr>
            <w:tcW w:w="101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89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соответствии с пунктом 3.2 Порядка, оценка регулирующего воздействия проекта нормативного правового акта подразумевает проведение анализа по следующим направлениям: </w:t>
            </w:r>
          </w:p>
          <w:p w:rsidR="00C06817" w:rsidRPr="00C06817" w:rsidRDefault="00C06817" w:rsidP="0089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муниципального регулирования:</w:t>
            </w:r>
          </w:p>
          <w:p w:rsidR="00C06817" w:rsidRPr="00C06817" w:rsidRDefault="00C06817" w:rsidP="0089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какими нормативными правовыми актами осуществляется муниципальное регулирование на момент принятия введения (изменения) муниципального регулирования;</w:t>
            </w:r>
          </w:p>
          <w:p w:rsidR="00C06817" w:rsidRPr="00C06817" w:rsidRDefault="00C06817" w:rsidP="0089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на решение какой проблемы направлено введение (изменения) муниципального регулирования;</w:t>
            </w:r>
          </w:p>
          <w:p w:rsidR="00C06817" w:rsidRPr="00C06817" w:rsidRDefault="00C06817" w:rsidP="0089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какие могут наступить последствия, если никаких действий не будет предпринято;</w:t>
            </w:r>
          </w:p>
          <w:p w:rsidR="00C06817" w:rsidRPr="00C06817" w:rsidRDefault="00C06817" w:rsidP="0089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на какие социальные группы оказывается воздействие.</w:t>
            </w:r>
          </w:p>
          <w:p w:rsidR="00C06817" w:rsidRPr="00C06817" w:rsidRDefault="00C06817" w:rsidP="0089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Просчитываются выгоды и издержки от введения (изменения) муниципального регулирования, в том числе:</w:t>
            </w:r>
          </w:p>
          <w:p w:rsidR="00C06817" w:rsidRPr="00C06817" w:rsidRDefault="00C06817" w:rsidP="0089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описание объектов, на которые будет оказано воздействие;</w:t>
            </w:r>
          </w:p>
          <w:p w:rsidR="00C06817" w:rsidRPr="00C06817" w:rsidRDefault="00C06817" w:rsidP="0089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описание ожидаемого негативного и позитивного воздействия, если возможно, его количественная оценка, а также период соответствующего воздействия;</w:t>
            </w:r>
          </w:p>
          <w:p w:rsidR="00C06817" w:rsidRPr="00C06817" w:rsidRDefault="00C06817" w:rsidP="0089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возникновение расходов местного бюджета;</w:t>
            </w:r>
          </w:p>
          <w:p w:rsidR="00C06817" w:rsidRPr="00C06817" w:rsidRDefault="00C06817" w:rsidP="0089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ожидаемые результаты, риски и ограничения в результате введения (изменения) муниципального регулирования.</w:t>
            </w:r>
          </w:p>
        </w:tc>
      </w:tr>
      <w:tr w:rsidR="00C06817" w:rsidRPr="00C06817" w:rsidTr="00CE47A0">
        <w:trPr>
          <w:trHeight w:val="247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2.3.4. Срок проведения публичных консультаций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891143" w:rsidP="0089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публичных консультаций составляет </w:t>
            </w:r>
            <w:r w:rsidRPr="00F95461">
              <w:rPr>
                <w:rFonts w:ascii="Times New Roman" w:hAnsi="Times New Roman" w:cs="Times New Roman"/>
                <w:i/>
                <w:sz w:val="24"/>
                <w:szCs w:val="24"/>
              </w:rPr>
              <w:t>30 календарных дней</w:t>
            </w:r>
            <w:r w:rsidRPr="0089114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размещения на официальных сайтах администрации г.о.г</w:t>
            </w:r>
            <w:proofErr w:type="gramStart"/>
            <w:r w:rsidRPr="0089114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91143">
              <w:rPr>
                <w:rFonts w:ascii="Times New Roman" w:hAnsi="Times New Roman" w:cs="Times New Roman"/>
                <w:sz w:val="24"/>
                <w:szCs w:val="24"/>
              </w:rPr>
              <w:t>улебаки и Правительства Нижегородской области уведомления об их проведении.</w:t>
            </w:r>
          </w:p>
        </w:tc>
      </w:tr>
      <w:tr w:rsidR="00C06817" w:rsidRPr="00C06817" w:rsidTr="00C06817">
        <w:trPr>
          <w:trHeight w:val="616"/>
        </w:trPr>
        <w:tc>
          <w:tcPr>
            <w:tcW w:w="101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891143" w:rsidP="0089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hAnsi="Times New Roman" w:cs="Times New Roman"/>
                <w:sz w:val="24"/>
                <w:szCs w:val="24"/>
              </w:rPr>
              <w:t>Порядок проведения публичных консультаций определен п.3.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1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143">
              <w:rPr>
                <w:rFonts w:ascii="Times New Roman" w:hAnsi="Times New Roman" w:cs="Times New Roman"/>
                <w:sz w:val="24"/>
                <w:szCs w:val="24"/>
              </w:rPr>
              <w:t>Порядка проведения ОРВ муниципальных нормативных правовых актов городского округа город Кулебаки, утвержденного постановлением администрации Кулебакского района от 10.11.2015 №1466.</w:t>
            </w:r>
          </w:p>
        </w:tc>
      </w:tr>
      <w:tr w:rsidR="00C06817" w:rsidRPr="00C06817" w:rsidTr="00CE47A0">
        <w:trPr>
          <w:trHeight w:val="247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2.3.5. Срок подготовки заключения об оценке регулирующего воздействия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5 рабочих дней </w:t>
            </w:r>
          </w:p>
        </w:tc>
      </w:tr>
      <w:tr w:rsidR="00C06817" w:rsidRPr="00C06817" w:rsidTr="00C06817">
        <w:trPr>
          <w:trHeight w:val="1168"/>
        </w:trPr>
        <w:tc>
          <w:tcPr>
            <w:tcW w:w="101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8911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подготовки заключения об оценке регулирующего воздействия закреплен пунктом </w:t>
            </w:r>
            <w:r w:rsid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</w:t>
            </w:r>
            <w:r w:rsid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1143" w:rsidRPr="00891143">
              <w:rPr>
                <w:rFonts w:ascii="Times New Roman" w:hAnsi="Times New Roman" w:cs="Times New Roman"/>
                <w:sz w:val="24"/>
                <w:szCs w:val="24"/>
              </w:rPr>
              <w:t>проведения ОРВ муниципальных нормативных правовых актов городского округа город Кулебаки, утвержденного постановлением администрации Кулебакского района от 10.11.2015 №1466.</w:t>
            </w: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6817" w:rsidRPr="00C06817" w:rsidTr="00CE47A0">
        <w:trPr>
          <w:trHeight w:val="249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8911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2.4. Нормативно закреплен механизм учета выводов, содержащихся в заключениях об оценке регулирующего воздействия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06817" w:rsidRPr="00C06817" w:rsidTr="00CE47A0">
        <w:trPr>
          <w:trHeight w:val="340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— обязательный учет выводов, содержащихся в заключении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C06817" w:rsidRPr="00C06817" w:rsidTr="00CE47A0">
        <w:trPr>
          <w:trHeight w:val="1306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05" w:rsidRDefault="00C06817" w:rsidP="002D5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 специальная процедура урегулирования разногласий </w:t>
            </w:r>
          </w:p>
          <w:p w:rsidR="00C06817" w:rsidRPr="00C06817" w:rsidRDefault="002D5705" w:rsidP="002D57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05">
              <w:rPr>
                <w:rFonts w:ascii="Times New Roman" w:hAnsi="Times New Roman" w:cs="Times New Roman"/>
                <w:sz w:val="24"/>
                <w:szCs w:val="24"/>
              </w:rPr>
              <w:t>В случае несогласия регулирующего органа с полученным заключением, возникшие разногласия разрешаются в порядке, установленном разделом 6 настоящего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143">
              <w:rPr>
                <w:rFonts w:ascii="Times New Roman" w:hAnsi="Times New Roman" w:cs="Times New Roman"/>
                <w:sz w:val="24"/>
                <w:szCs w:val="24"/>
              </w:rPr>
              <w:t>проведения ОРВ муниципальных нормативных правовых актов городского округа город Кулебаки, утвержденного постановлением администрации Кулебакского района от 10.11.2015 №1466.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06817" w:rsidRPr="00C06817" w:rsidTr="00CE47A0">
        <w:trPr>
          <w:trHeight w:val="340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 иные механизмы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C06817" w:rsidRPr="00C06817" w:rsidTr="00CE47A0">
        <w:trPr>
          <w:trHeight w:val="249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2.5. Нормативно закреплен порядок проведения экспертизы действующих нормативных правовых актов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06817" w:rsidRPr="00C06817" w:rsidTr="00C06817">
        <w:trPr>
          <w:trHeight w:val="340"/>
        </w:trPr>
        <w:tc>
          <w:tcPr>
            <w:tcW w:w="101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2D5705" w:rsidP="002D5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Кулебакского района от 10.11.2015 №1466</w:t>
            </w:r>
          </w:p>
        </w:tc>
      </w:tr>
      <w:tr w:rsidR="00C06817" w:rsidRPr="00C06817" w:rsidTr="00CE47A0">
        <w:trPr>
          <w:trHeight w:val="525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2D57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2.6. Требование проведения анализа альтернативных вариантов регулирования в ходе проведения процедуры оценки регулирующего воздействия закреплено в нормативных правовых актах территории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06817" w:rsidRPr="00C06817" w:rsidTr="00C06817">
        <w:trPr>
          <w:trHeight w:val="340"/>
        </w:trPr>
        <w:tc>
          <w:tcPr>
            <w:tcW w:w="101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3.2.3 Порядка предусматривает проведение анализа возможности или невозможности достигнуть цели с помощью иных правовых, информационных или организационных средств (может быть учтен опыт решения (невозможности решения) данной или </w:t>
            </w:r>
            <w:proofErr w:type="gramStart"/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аналогичной проблемы</w:t>
            </w:r>
            <w:proofErr w:type="gramEnd"/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соответствующими средствами в иных субъектах Российской Федерации).</w:t>
            </w:r>
          </w:p>
        </w:tc>
      </w:tr>
      <w:tr w:rsidR="00C06817" w:rsidRPr="00C06817" w:rsidTr="00C06817">
        <w:trPr>
          <w:trHeight w:val="249"/>
        </w:trPr>
        <w:tc>
          <w:tcPr>
            <w:tcW w:w="101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Практический опыт </w:t>
            </w:r>
            <w:proofErr w:type="gramStart"/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 оценки регулирующего воздействия проектов нормативных правовых актов</w:t>
            </w:r>
            <w:proofErr w:type="gramEnd"/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 экспертизы нормативных правовых актов </w:t>
            </w:r>
          </w:p>
        </w:tc>
      </w:tr>
      <w:tr w:rsidR="00C06817" w:rsidRPr="00C06817" w:rsidTr="00CE47A0">
        <w:trPr>
          <w:trHeight w:val="111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3.1. Практический опыт проведения оценки регулирующего воздействия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есть </w:t>
            </w:r>
          </w:p>
        </w:tc>
      </w:tr>
      <w:tr w:rsidR="00C06817" w:rsidRPr="00C06817" w:rsidTr="00CE47A0">
        <w:trPr>
          <w:trHeight w:val="253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 общее количество подготовленных заключений об оценке регулирующего воздействия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E90DEF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06817" w:rsidRPr="00C06817" w:rsidTr="00CE47A0">
        <w:trPr>
          <w:trHeight w:val="109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1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 количество положительных заключений об оценке регулирующего воздействия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E90DEF" w:rsidP="00C06817">
            <w:pPr>
              <w:spacing w:before="100" w:beforeAutospacing="1" w:after="100" w:afterAutospacing="1" w:line="1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06817" w:rsidRPr="00C06817" w:rsidTr="00CE47A0">
        <w:trPr>
          <w:trHeight w:val="109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1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 количество отрицательных заключений об оценке регулирующего воздействия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1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06817" w:rsidRPr="00C06817" w:rsidTr="00CE47A0">
        <w:trPr>
          <w:trHeight w:val="387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3.2. Количество поступивших предложений и замечаний в среднем на один проект нормативного правового акта, проходивший оценку регулирующего воздействия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23261C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6817" w:rsidRPr="00C06817" w:rsidTr="00C06817">
        <w:trPr>
          <w:trHeight w:val="478"/>
        </w:trPr>
        <w:tc>
          <w:tcPr>
            <w:tcW w:w="101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2326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2017 году в ходе проведения публичных консультаций </w:t>
            </w:r>
            <w:r w:rsidR="0023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предложений и замечаний </w:t>
            </w: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  проектам нормативно правовых актов </w:t>
            </w:r>
            <w:r w:rsidR="0023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</w:t>
            </w:r>
            <w:r w:rsidR="0023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6817" w:rsidRPr="00C06817" w:rsidTr="00CE47A0">
        <w:trPr>
          <w:trHeight w:val="387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3.3. Оценка регулирующего воздействия проектов нормативных правовых актов в установленной предметной области проводится на систематической основе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06817" w:rsidRPr="00C06817" w:rsidTr="00CE47A0">
        <w:trPr>
          <w:trHeight w:val="249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3.4. Проводится анализ альтернативных </w:t>
            </w: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вариантов регулирования в ходе проведения процедуры оценки регулирующего воздействия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да </w:t>
            </w:r>
          </w:p>
        </w:tc>
      </w:tr>
      <w:tr w:rsidR="00C06817" w:rsidRPr="00C06817" w:rsidTr="00C06817">
        <w:trPr>
          <w:trHeight w:val="616"/>
        </w:trPr>
        <w:tc>
          <w:tcPr>
            <w:tcW w:w="101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2326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 ходе проведения оценки регулирующего воздействия регулирующий орган осуществляет анализ альтернативных вариантов регулирования. Итоги проведенного анализа указываются в отчете. </w:t>
            </w:r>
          </w:p>
        </w:tc>
      </w:tr>
      <w:tr w:rsidR="00C06817" w:rsidRPr="00C06817" w:rsidTr="00CE47A0">
        <w:trPr>
          <w:trHeight w:val="249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3.5. Варианты предлагаемого правового регулирования оцениваются на основе использования количественных методов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06817" w:rsidRPr="00C06817" w:rsidTr="00C06817">
        <w:trPr>
          <w:trHeight w:val="799"/>
        </w:trPr>
        <w:tc>
          <w:tcPr>
            <w:tcW w:w="101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2326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оценки вариантов правового регулирования осуществляется количественная оценка издержек и выгод правового регулирования, рассчитываются фактические значения показателей (индикаторов) регулирующего воздействия нормативного правового акта, а также оцениваются фактические положительные и отрицательные последствия правового регулирования. </w:t>
            </w:r>
          </w:p>
          <w:p w:rsidR="00C06817" w:rsidRPr="00C06817" w:rsidRDefault="00C06817" w:rsidP="00E90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Указанная информация отражается в заключении об оценке, утвержденном постановлением администрации №1</w:t>
            </w:r>
            <w:r w:rsidR="00E9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от 10.11.2015 г.</w:t>
            </w: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6817" w:rsidRPr="00C06817" w:rsidTr="00C06817">
        <w:trPr>
          <w:trHeight w:val="54"/>
        </w:trPr>
        <w:tc>
          <w:tcPr>
            <w:tcW w:w="101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C06817" w:rsidRPr="00C06817" w:rsidTr="00CE47A0">
        <w:trPr>
          <w:trHeight w:val="111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3.6. Проводится экспертиза нормативных правовых актов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06817" w:rsidRPr="00C06817" w:rsidTr="00C06817">
        <w:trPr>
          <w:trHeight w:val="478"/>
        </w:trPr>
        <w:tc>
          <w:tcPr>
            <w:tcW w:w="101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E90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2017 году была проведена экспертиза </w:t>
            </w:r>
            <w:r w:rsidR="00E9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нормативно-правовых актов.</w:t>
            </w: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6817" w:rsidRPr="00C06817" w:rsidTr="00CE47A0">
        <w:trPr>
          <w:trHeight w:val="387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232C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3.7. Проводится мониторинг фактического воздействия нормативных правовых актов, проекты которых проходили процедуру оценки регулирующего воздействия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06817" w:rsidRPr="00C06817" w:rsidTr="00C06817">
        <w:trPr>
          <w:trHeight w:val="616"/>
        </w:trPr>
        <w:tc>
          <w:tcPr>
            <w:tcW w:w="101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E90DEF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06817"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</w:t>
            </w:r>
            <w:r w:rsidRPr="00891143">
              <w:rPr>
                <w:rFonts w:ascii="Times New Roman" w:hAnsi="Times New Roman" w:cs="Times New Roman"/>
                <w:sz w:val="24"/>
                <w:szCs w:val="24"/>
              </w:rPr>
              <w:t>от 10.11.2015 №1466.</w:t>
            </w:r>
          </w:p>
        </w:tc>
      </w:tr>
      <w:tr w:rsidR="00C06817" w:rsidRPr="00C06817" w:rsidTr="00CE47A0">
        <w:trPr>
          <w:trHeight w:val="248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232C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3.8. Процедура оценки регулирующего воздействия проводится в соответствии с Методическими рекомендациями Министерства экономики Нижегородской области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06817" w:rsidRPr="00C06817" w:rsidTr="00C06817">
        <w:trPr>
          <w:trHeight w:val="249"/>
        </w:trPr>
        <w:tc>
          <w:tcPr>
            <w:tcW w:w="101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IV. Информационная, образовательная и организационная поддержка проведения оценки регулирующего воздействия </w:t>
            </w:r>
          </w:p>
        </w:tc>
      </w:tr>
      <w:tr w:rsidR="00C06817" w:rsidRPr="00C06817" w:rsidTr="00CE47A0">
        <w:trPr>
          <w:trHeight w:val="249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232C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4.1. Утверждены методические рекомендации по проведению оценки регулирующего воздействия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C06817" w:rsidRPr="00C06817" w:rsidTr="00C06817">
        <w:trPr>
          <w:trHeight w:val="340"/>
        </w:trPr>
        <w:tc>
          <w:tcPr>
            <w:tcW w:w="101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E90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ведется в соответствии с Приказом министерства экономики Нижегородской области от 10 декабря 2013 года №120 «Об утверждении Методических рекомендаций по проведению </w:t>
            </w:r>
            <w:proofErr w:type="gramStart"/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регулирующего воздействия проектов нормативных правовых актов Нижегородской области</w:t>
            </w:r>
            <w:proofErr w:type="gramEnd"/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экспертизы действующих нормативных правовых актов Нижегородской области».</w:t>
            </w: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6817" w:rsidRPr="00C06817" w:rsidTr="00CE47A0">
        <w:trPr>
          <w:trHeight w:val="249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232C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4.2. Утверждены типовые формы документов, необходимые для проведения процедуры оценки регулирующего воздействия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06817" w:rsidRPr="00C06817" w:rsidTr="00C06817">
        <w:trPr>
          <w:trHeight w:val="340"/>
        </w:trPr>
        <w:tc>
          <w:tcPr>
            <w:tcW w:w="101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232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23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10.11.2015 г. </w:t>
            </w: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3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06817" w:rsidRPr="00C06817" w:rsidTr="00CE47A0">
        <w:trPr>
          <w:trHeight w:val="272"/>
        </w:trPr>
        <w:tc>
          <w:tcPr>
            <w:tcW w:w="4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82" w:rsidRDefault="00C06817" w:rsidP="009F1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4.3. При проведении оценки регулирующего воздействия используется специализированный региональный интернет-портал, сайт уполномоченного органа </w:t>
            </w:r>
          </w:p>
          <w:p w:rsidR="009F1197" w:rsidRDefault="00C06817" w:rsidP="009F1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Используется раздел «Оценка регулирующего воздействия» официального сайт администрации </w:t>
            </w:r>
            <w:r w:rsidR="009F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г.о.г. Кулебаки</w:t>
            </w:r>
          </w:p>
          <w:p w:rsidR="009F1197" w:rsidRDefault="009F1197" w:rsidP="009F1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5F362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http://кулебаки-округ.рф/kontakty/upravlenie-ekonomiki/otsenka-reguliruyuschego-vozdeystviya/</w:t>
              </w:r>
            </w:hyperlink>
          </w:p>
          <w:p w:rsidR="00C06817" w:rsidRPr="00C06817" w:rsidRDefault="00C06817" w:rsidP="009F1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 «Оценка регулирующего воздействия» официального сайта Правительства Нижегородской области </w:t>
            </w:r>
          </w:p>
        </w:tc>
        <w:tc>
          <w:tcPr>
            <w:tcW w:w="52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да </w:t>
            </w:r>
          </w:p>
        </w:tc>
      </w:tr>
      <w:tr w:rsidR="00C06817" w:rsidRPr="00C06817" w:rsidTr="00CE47A0">
        <w:trPr>
          <w:trHeight w:val="1164"/>
        </w:trPr>
        <w:tc>
          <w:tcPr>
            <w:tcW w:w="4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4.4. Нормативные правовые акты, а также методические документы по оценке регулирующего воздействия размещены на специализированном </w:t>
            </w:r>
            <w:proofErr w:type="gramStart"/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интернет-портале</w:t>
            </w:r>
            <w:proofErr w:type="gramEnd"/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официальном сайте уполномоченного органа </w:t>
            </w:r>
          </w:p>
          <w:p w:rsidR="00C06817" w:rsidRPr="00C06817" w:rsidRDefault="009F1197" w:rsidP="009F1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5F362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http://кулебаки-округ.рф/kontakty/upravlenie-ekonomiki/otsenka-reguliruyuschego-vozdeystviya/normativno-pravovye-akty-metodicheskie-rekomendatsii.html</w:t>
              </w:r>
            </w:hyperlink>
          </w:p>
        </w:tc>
        <w:tc>
          <w:tcPr>
            <w:tcW w:w="52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06817" w:rsidRPr="00C06817" w:rsidTr="00CE47A0">
        <w:trPr>
          <w:trHeight w:val="1026"/>
        </w:trPr>
        <w:tc>
          <w:tcPr>
            <w:tcW w:w="4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4.5. Заключения об оценке регулирующего воздействия размещены на специализированном </w:t>
            </w:r>
            <w:proofErr w:type="gramStart"/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интернет-портале</w:t>
            </w:r>
            <w:proofErr w:type="gramEnd"/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официальном сайте уполномоченного органа </w:t>
            </w:r>
          </w:p>
          <w:p w:rsidR="00C06817" w:rsidRPr="00C06817" w:rsidRDefault="00C06817" w:rsidP="009F1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 региональном портале по адресу в сети Интернет: www. government-nnov.ru, на территориальном портале по адресу в сети Интернет </w:t>
            </w:r>
            <w:hyperlink r:id="rId7" w:history="1">
              <w:r w:rsidR="009F1197" w:rsidRPr="005F362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http://кулебаки-округ.рф/kontakty/upravlenie-ekonomiki/otsenka-reguliruyuschego-vozdeystviya/proekty-normativno-pravovyh-aktov-1/</w:t>
              </w:r>
            </w:hyperlink>
          </w:p>
        </w:tc>
        <w:tc>
          <w:tcPr>
            <w:tcW w:w="52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06817" w:rsidRPr="00C06817" w:rsidTr="00CE47A0">
        <w:trPr>
          <w:trHeight w:val="1026"/>
        </w:trPr>
        <w:tc>
          <w:tcPr>
            <w:tcW w:w="4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4.6. Информация о проведении публичных консультациях размещается на специализированно</w:t>
            </w:r>
            <w:r w:rsidR="001C7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интернет-портале</w:t>
            </w:r>
            <w:proofErr w:type="gramEnd"/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официальном сайте уполномоченного органа </w:t>
            </w:r>
          </w:p>
          <w:p w:rsidR="00C06817" w:rsidRPr="00C06817" w:rsidRDefault="00C06817" w:rsidP="009F1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региональном портале по адресу в сети Интернет: www. government-nnov.ru, на территориальном портале</w:t>
            </w:r>
            <w:bookmarkStart w:id="0" w:name="_GoBack"/>
            <w:bookmarkEnd w:id="0"/>
            <w:r w:rsidRPr="00C0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адресу в сети Интернет </w:t>
            </w:r>
            <w:hyperlink r:id="rId8" w:history="1">
              <w:r w:rsidR="009F1197" w:rsidRPr="005F362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http://кулебаки-округ.рф/kontakty/upravlenie-ekonomiki/otsenka-reguliruyuschego-vozdeystviya/proekty-normativno-pravovyh-aktov-1/</w:t>
              </w:r>
            </w:hyperlink>
          </w:p>
        </w:tc>
        <w:tc>
          <w:tcPr>
            <w:tcW w:w="52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06817" w:rsidRPr="00C06817" w:rsidTr="00CE47A0">
        <w:trPr>
          <w:trHeight w:val="1164"/>
        </w:trPr>
        <w:tc>
          <w:tcPr>
            <w:tcW w:w="4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4.7. Для публикации информации по оценке регулирующего воздействия используются другие интернет-ресурсы </w:t>
            </w:r>
          </w:p>
        </w:tc>
        <w:tc>
          <w:tcPr>
            <w:tcW w:w="52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C06817" w:rsidRPr="00C06817" w:rsidTr="00CE47A0">
        <w:trPr>
          <w:trHeight w:val="249"/>
        </w:trPr>
        <w:tc>
          <w:tcPr>
            <w:tcW w:w="4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4.8. Специалисты территориальных органов исполнительной власти прошли обучение (повышение квалификации) в части оценки регулирующего воздействия </w:t>
            </w:r>
          </w:p>
        </w:tc>
        <w:tc>
          <w:tcPr>
            <w:tcW w:w="52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C06817" w:rsidRPr="00C06817" w:rsidTr="00CE47A0">
        <w:trPr>
          <w:trHeight w:val="111"/>
        </w:trPr>
        <w:tc>
          <w:tcPr>
            <w:tcW w:w="49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4.9. Создан совет/рабочая группа по оценке регулирующего воздействия 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C06817" w:rsidRPr="00C06817" w:rsidTr="00CE47A0">
        <w:trPr>
          <w:trHeight w:val="245"/>
        </w:trPr>
        <w:tc>
          <w:tcPr>
            <w:tcW w:w="50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4.10. Заключены соглашения о взаимодействии с </w:t>
            </w:r>
            <w:proofErr w:type="gramStart"/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бизнес-сообществами</w:t>
            </w:r>
            <w:proofErr w:type="gramEnd"/>
            <w:r w:rsidRPr="00C0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(объединениями) при проведении оценки регулирующего воздействия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17" w:rsidRDefault="00CE47A0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E47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</w:t>
            </w:r>
          </w:p>
          <w:p w:rsidR="00CE47A0" w:rsidRPr="00CE47A0" w:rsidRDefault="00CE47A0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Заключено Соглашение № 53-17 от 12.12.2017 г. о взаимодействии при проведении оценки регулирующего воздействия проектов муниципальных нормативных правовых актов и экспертизы муниципальных правовых актов  между администрацией г.о.г. Кулебаки и Торгово-промышленной палатой Нижегородской области»</w:t>
            </w:r>
          </w:p>
          <w:p w:rsidR="00C06817" w:rsidRPr="00C06817" w:rsidRDefault="00C06817" w:rsidP="00C06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817" w:rsidRPr="00C06817" w:rsidTr="00CE47A0"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817" w:rsidRPr="00C06817" w:rsidRDefault="00C06817" w:rsidP="00C0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817" w:rsidRPr="00C06817" w:rsidRDefault="00C06817" w:rsidP="00C0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817" w:rsidRPr="00C06817" w:rsidRDefault="00C06817" w:rsidP="00C0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817" w:rsidRPr="00C06817" w:rsidRDefault="00C06817" w:rsidP="00C0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83779" w:rsidRDefault="009837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143" w:rsidRDefault="00891143" w:rsidP="008911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экономики</w:t>
      </w:r>
    </w:p>
    <w:p w:rsidR="00891143" w:rsidRDefault="00891143" w:rsidP="008911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экономики</w:t>
      </w:r>
    </w:p>
    <w:p w:rsidR="00891143" w:rsidRDefault="00891143" w:rsidP="00891143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г.о.г. Кулебаки                                                                     Е.В. Соколова</w:t>
      </w:r>
    </w:p>
    <w:sectPr w:rsidR="00891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17"/>
    <w:rsid w:val="000A6532"/>
    <w:rsid w:val="001C7AD4"/>
    <w:rsid w:val="0023261C"/>
    <w:rsid w:val="00232C82"/>
    <w:rsid w:val="002D5705"/>
    <w:rsid w:val="003616F0"/>
    <w:rsid w:val="00393E6B"/>
    <w:rsid w:val="005C109B"/>
    <w:rsid w:val="006E5097"/>
    <w:rsid w:val="00891143"/>
    <w:rsid w:val="00983779"/>
    <w:rsid w:val="009F1197"/>
    <w:rsid w:val="00C06817"/>
    <w:rsid w:val="00CE47A0"/>
    <w:rsid w:val="00E028D2"/>
    <w:rsid w:val="00E90DEF"/>
    <w:rsid w:val="00F95461"/>
    <w:rsid w:val="00FA7050"/>
    <w:rsid w:val="00FA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C0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68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C0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6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91;&#1083;&#1077;&#1073;&#1072;&#1082;&#1080;-&#1086;&#1082;&#1088;&#1091;&#1075;.&#1088;&#1092;/kontakty/upravlenie-ekonomiki/otsenka-reguliruyuschego-vozdeystviya/proekty-normativno-pravovyh-aktov-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2;&#1091;&#1083;&#1077;&#1073;&#1072;&#1082;&#1080;-&#1086;&#1082;&#1088;&#1091;&#1075;.&#1088;&#1092;/kontakty/upravlenie-ekonomiki/otsenka-reguliruyuschego-vozdeystviya/proekty-normativno-pravovyh-aktov-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2;&#1091;&#1083;&#1077;&#1073;&#1072;&#1082;&#1080;-&#1086;&#1082;&#1088;&#1091;&#1075;.&#1088;&#1092;/kontakty/upravlenie-ekonomiki/otsenka-reguliruyuschego-vozdeystviya/normativno-pravovye-akty-metodicheskie-rekomendatsii.html" TargetMode="External"/><Relationship Id="rId5" Type="http://schemas.openxmlformats.org/officeDocument/2006/relationships/hyperlink" Target="http://&#1082;&#1091;&#1083;&#1077;&#1073;&#1072;&#1082;&#1080;-&#1086;&#1082;&#1088;&#1091;&#1075;.&#1088;&#1092;/kontakty/upravlenie-ekonomiki/otsenka-reguliruyuschego-vozdeystv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2018-01-29T07:50:00Z</dcterms:created>
  <dcterms:modified xsi:type="dcterms:W3CDTF">2018-01-29T12:29:00Z</dcterms:modified>
</cp:coreProperties>
</file>