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745" w:type="dxa"/>
        <w:tblLayout w:type="fixed"/>
        <w:tblLook w:val="04A0" w:firstRow="1" w:lastRow="0" w:firstColumn="1" w:lastColumn="0" w:noHBand="0" w:noVBand="1"/>
      </w:tblPr>
      <w:tblGrid>
        <w:gridCol w:w="5140"/>
        <w:gridCol w:w="5140"/>
        <w:gridCol w:w="4465"/>
      </w:tblGrid>
      <w:tr w:rsidR="001D6C3D" w:rsidRPr="00817DDB" w:rsidTr="008A7CC8">
        <w:tc>
          <w:tcPr>
            <w:tcW w:w="5140" w:type="dxa"/>
            <w:shd w:val="clear" w:color="auto" w:fill="auto"/>
          </w:tcPr>
          <w:p w:rsidR="001D6C3D" w:rsidRPr="00817DDB" w:rsidRDefault="001D6C3D" w:rsidP="004A73E9">
            <w:pPr>
              <w:jc w:val="center"/>
              <w:rPr>
                <w:b/>
                <w:color w:val="000000"/>
                <w:szCs w:val="28"/>
              </w:rPr>
            </w:pPr>
          </w:p>
        </w:tc>
        <w:tc>
          <w:tcPr>
            <w:tcW w:w="5140" w:type="dxa"/>
          </w:tcPr>
          <w:p w:rsidR="001D6C3D" w:rsidRDefault="001D6C3D" w:rsidP="008A7CC8">
            <w:pPr>
              <w:rPr>
                <w:color w:val="000000"/>
                <w:szCs w:val="28"/>
              </w:rPr>
            </w:pPr>
          </w:p>
          <w:p w:rsidR="001D6C3D" w:rsidRDefault="001D6C3D" w:rsidP="008A7CC8">
            <w:pPr>
              <w:rPr>
                <w:color w:val="000000"/>
                <w:szCs w:val="28"/>
              </w:rPr>
            </w:pPr>
          </w:p>
          <w:p w:rsidR="001D6C3D" w:rsidRDefault="001D6C3D" w:rsidP="008A7CC8">
            <w:pPr>
              <w:rPr>
                <w:color w:val="000000"/>
                <w:szCs w:val="28"/>
              </w:rPr>
            </w:pPr>
          </w:p>
          <w:p w:rsidR="001D6C3D" w:rsidRPr="00FE68EF" w:rsidRDefault="001D6C3D" w:rsidP="008A7CC8">
            <w:pPr>
              <w:rPr>
                <w:color w:val="000000"/>
                <w:szCs w:val="28"/>
              </w:rPr>
            </w:pPr>
          </w:p>
        </w:tc>
        <w:tc>
          <w:tcPr>
            <w:tcW w:w="4465" w:type="dxa"/>
          </w:tcPr>
          <w:tbl>
            <w:tblPr>
              <w:tblW w:w="5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8"/>
            </w:tblGrid>
            <w:tr w:rsidR="00313B87" w:rsidRPr="007A1685" w:rsidTr="007625FD">
              <w:trPr>
                <w:jc w:val="center"/>
              </w:trPr>
              <w:tc>
                <w:tcPr>
                  <w:tcW w:w="5028" w:type="dxa"/>
                  <w:tcBorders>
                    <w:top w:val="nil"/>
                    <w:left w:val="nil"/>
                    <w:bottom w:val="nil"/>
                    <w:right w:val="nil"/>
                  </w:tcBorders>
                </w:tcPr>
                <w:p w:rsidR="00313B87" w:rsidRPr="007A1685" w:rsidRDefault="00313B87" w:rsidP="007625FD">
                  <w:pPr>
                    <w:jc w:val="center"/>
                  </w:pPr>
                  <w:permStart w:id="1632249380" w:edGrp="everyone"/>
                  <w:r w:rsidRPr="007A1685">
                    <w:t>УТВЕРЖДЕНА</w:t>
                  </w:r>
                </w:p>
                <w:p w:rsidR="00313B87" w:rsidRPr="007A1685" w:rsidRDefault="006D44A1" w:rsidP="007625FD">
                  <w:pPr>
                    <w:jc w:val="center"/>
                  </w:pPr>
                  <w:permStart w:id="841622317" w:edGrp="everyone"/>
                  <w:permEnd w:id="1632249380"/>
                  <w:r>
                    <w:t xml:space="preserve">  п</w:t>
                  </w:r>
                  <w:r w:rsidR="00313B87" w:rsidRPr="007A1685">
                    <w:t xml:space="preserve">остановлением </w:t>
                  </w:r>
                  <w:permEnd w:id="841622317"/>
                </w:p>
                <w:p w:rsidR="00313B87" w:rsidRPr="007A1685" w:rsidRDefault="00313B87" w:rsidP="007625FD">
                  <w:pPr>
                    <w:jc w:val="center"/>
                  </w:pPr>
                  <w:r w:rsidRPr="007A1685">
                    <w:t>администрации городского округа город Кулебаки</w:t>
                  </w:r>
                </w:p>
                <w:p w:rsidR="00313B87" w:rsidRPr="007A1685" w:rsidRDefault="00313B87" w:rsidP="007625FD">
                  <w:pPr>
                    <w:jc w:val="center"/>
                  </w:pPr>
                  <w:r w:rsidRPr="007A1685">
                    <w:t>от 09 января 2020г. №16</w:t>
                  </w:r>
                </w:p>
              </w:tc>
            </w:tr>
          </w:tbl>
          <w:p w:rsidR="001D6C3D" w:rsidRPr="00E92648" w:rsidRDefault="00313B87" w:rsidP="00E92648">
            <w:pPr>
              <w:jc w:val="center"/>
            </w:pPr>
            <w:r>
              <w:t>(в ред. от</w:t>
            </w:r>
            <w:r w:rsidR="00754BC4">
              <w:t xml:space="preserve"> </w:t>
            </w:r>
            <w:r w:rsidR="00DB56F1">
              <w:t xml:space="preserve">28.08.2023 № </w:t>
            </w:r>
            <w:r w:rsidR="006D44A1">
              <w:t>1805)</w:t>
            </w:r>
          </w:p>
          <w:p w:rsidR="00B054DC" w:rsidRPr="001D6C3D" w:rsidRDefault="00B054DC" w:rsidP="004C6EE2">
            <w:pPr>
              <w:jc w:val="center"/>
              <w:rPr>
                <w:szCs w:val="28"/>
              </w:rPr>
            </w:pPr>
          </w:p>
        </w:tc>
      </w:tr>
    </w:tbl>
    <w:p w:rsidR="00A207ED" w:rsidRPr="00E620EF" w:rsidRDefault="00A207ED" w:rsidP="00A207ED">
      <w:pPr>
        <w:jc w:val="center"/>
        <w:rPr>
          <w:b/>
          <w:bCs/>
          <w:sz w:val="24"/>
        </w:rPr>
      </w:pPr>
      <w:r>
        <w:rPr>
          <w:b/>
          <w:bCs/>
          <w:sz w:val="24"/>
        </w:rPr>
        <w:t>М</w:t>
      </w:r>
      <w:r w:rsidRPr="00E620EF">
        <w:rPr>
          <w:b/>
          <w:bCs/>
          <w:sz w:val="24"/>
        </w:rPr>
        <w:t>униципальная программа «Обеспечение населения городского округа город Кулебаки Нижегородской области качественными услугами в сфере жилищно-коммунального хозяйства на 2020-2025 годы»</w:t>
      </w:r>
    </w:p>
    <w:p w:rsidR="00A207ED" w:rsidRPr="00E620EF" w:rsidRDefault="00A207ED" w:rsidP="00A207ED">
      <w:pPr>
        <w:pStyle w:val="af3"/>
        <w:jc w:val="center"/>
        <w:rPr>
          <w:b/>
        </w:rPr>
      </w:pPr>
      <w:r w:rsidRPr="00E620EF">
        <w:rPr>
          <w:b/>
        </w:rPr>
        <w:t>(далее – Программа)</w:t>
      </w:r>
    </w:p>
    <w:p w:rsidR="00A207ED" w:rsidRDefault="00A207ED" w:rsidP="00A207ED">
      <w:pPr>
        <w:numPr>
          <w:ilvl w:val="0"/>
          <w:numId w:val="29"/>
        </w:numPr>
        <w:spacing w:before="40" w:after="40"/>
        <w:jc w:val="center"/>
        <w:rPr>
          <w:b/>
          <w:sz w:val="24"/>
        </w:rPr>
      </w:pPr>
      <w:r w:rsidRPr="00E620EF">
        <w:rPr>
          <w:b/>
          <w:sz w:val="24"/>
        </w:rPr>
        <w:t>ПАСПОРТ</w:t>
      </w:r>
      <w:bookmarkStart w:id="0" w:name="C11"/>
      <w:bookmarkEnd w:id="0"/>
      <w:r w:rsidRPr="00E620EF">
        <w:rPr>
          <w:b/>
          <w:sz w:val="24"/>
        </w:rPr>
        <w:t xml:space="preserve"> ПРОГРАММЫ</w:t>
      </w:r>
    </w:p>
    <w:tbl>
      <w:tblPr>
        <w:tblW w:w="14459" w:type="dxa"/>
        <w:tblCellSpacing w:w="5" w:type="nil"/>
        <w:tblInd w:w="217" w:type="dxa"/>
        <w:tblCellMar>
          <w:left w:w="75" w:type="dxa"/>
          <w:right w:w="75" w:type="dxa"/>
        </w:tblCellMar>
        <w:tblLook w:val="0000" w:firstRow="0" w:lastRow="0" w:firstColumn="0" w:lastColumn="0" w:noHBand="0" w:noVBand="0"/>
      </w:tblPr>
      <w:tblGrid>
        <w:gridCol w:w="1899"/>
        <w:gridCol w:w="12560"/>
      </w:tblGrid>
      <w:tr w:rsidR="00A207ED" w:rsidRPr="0082038D" w:rsidTr="00DB56F1">
        <w:trPr>
          <w:tblCellSpacing w:w="5" w:type="nil"/>
        </w:trPr>
        <w:tc>
          <w:tcPr>
            <w:tcW w:w="1523" w:type="dxa"/>
            <w:tcBorders>
              <w:top w:val="single" w:sz="4" w:space="0" w:color="auto"/>
              <w:left w:val="single" w:sz="4" w:space="0" w:color="auto"/>
              <w:right w:val="single" w:sz="4" w:space="0" w:color="auto"/>
            </w:tcBorders>
          </w:tcPr>
          <w:p w:rsidR="00A207ED" w:rsidRPr="003A39B3" w:rsidRDefault="00A207ED" w:rsidP="007625FD">
            <w:pPr>
              <w:widowControl w:val="0"/>
              <w:autoSpaceDE w:val="0"/>
              <w:autoSpaceDN w:val="0"/>
              <w:adjustRightInd w:val="0"/>
              <w:rPr>
                <w:sz w:val="22"/>
                <w:szCs w:val="22"/>
              </w:rPr>
            </w:pPr>
            <w:r w:rsidRPr="003A39B3">
              <w:rPr>
                <w:sz w:val="22"/>
                <w:szCs w:val="22"/>
              </w:rPr>
              <w:t>Наименование программы</w:t>
            </w:r>
          </w:p>
        </w:tc>
        <w:tc>
          <w:tcPr>
            <w:tcW w:w="12936" w:type="dxa"/>
            <w:tcBorders>
              <w:top w:val="single" w:sz="4" w:space="0" w:color="auto"/>
              <w:left w:val="single" w:sz="4" w:space="0" w:color="auto"/>
              <w:right w:val="single" w:sz="4" w:space="0" w:color="auto"/>
            </w:tcBorders>
          </w:tcPr>
          <w:p w:rsidR="00A207ED" w:rsidRPr="003A39B3" w:rsidRDefault="00A207ED" w:rsidP="007625FD">
            <w:pPr>
              <w:widowControl w:val="0"/>
              <w:autoSpaceDE w:val="0"/>
              <w:autoSpaceDN w:val="0"/>
              <w:adjustRightInd w:val="0"/>
              <w:jc w:val="both"/>
              <w:rPr>
                <w:sz w:val="22"/>
                <w:szCs w:val="22"/>
              </w:rPr>
            </w:pPr>
            <w:r w:rsidRPr="003A39B3">
              <w:rPr>
                <w:sz w:val="22"/>
                <w:szCs w:val="22"/>
              </w:rPr>
              <w:t>Муниципальная программа «Обеспечение населения городского округа город Кулебаки Нижегородской области качественными услугами в сфере жилищно-коммунального хозяйства на 2020-2025 годы» (далее – Программа)</w:t>
            </w:r>
          </w:p>
        </w:tc>
      </w:tr>
      <w:tr w:rsidR="00A207ED" w:rsidRPr="0082038D" w:rsidTr="00DB56F1">
        <w:trPr>
          <w:tblCellSpacing w:w="5" w:type="nil"/>
        </w:trPr>
        <w:tc>
          <w:tcPr>
            <w:tcW w:w="1523" w:type="dxa"/>
            <w:tcBorders>
              <w:top w:val="single" w:sz="4" w:space="0" w:color="auto"/>
              <w:left w:val="single" w:sz="4" w:space="0" w:color="auto"/>
              <w:right w:val="single" w:sz="4" w:space="0" w:color="auto"/>
            </w:tcBorders>
          </w:tcPr>
          <w:p w:rsidR="00A207ED" w:rsidRPr="003A39B3" w:rsidRDefault="00A207ED" w:rsidP="007625FD">
            <w:pPr>
              <w:widowControl w:val="0"/>
              <w:autoSpaceDE w:val="0"/>
              <w:autoSpaceDN w:val="0"/>
              <w:adjustRightInd w:val="0"/>
              <w:jc w:val="both"/>
              <w:rPr>
                <w:sz w:val="22"/>
                <w:szCs w:val="22"/>
              </w:rPr>
            </w:pPr>
            <w:r w:rsidRPr="003A39B3">
              <w:rPr>
                <w:sz w:val="22"/>
                <w:szCs w:val="22"/>
              </w:rPr>
              <w:t xml:space="preserve"> Заказчик программы</w:t>
            </w:r>
          </w:p>
        </w:tc>
        <w:tc>
          <w:tcPr>
            <w:tcW w:w="12936" w:type="dxa"/>
            <w:tcBorders>
              <w:top w:val="single" w:sz="4" w:space="0" w:color="auto"/>
              <w:left w:val="single" w:sz="4" w:space="0" w:color="auto"/>
              <w:right w:val="single" w:sz="4" w:space="0" w:color="auto"/>
            </w:tcBorders>
          </w:tcPr>
          <w:p w:rsidR="00A207ED" w:rsidRPr="00AE3DB0" w:rsidRDefault="00A207ED" w:rsidP="007625FD">
            <w:pPr>
              <w:widowControl w:val="0"/>
              <w:autoSpaceDE w:val="0"/>
              <w:autoSpaceDN w:val="0"/>
              <w:adjustRightInd w:val="0"/>
              <w:jc w:val="both"/>
              <w:rPr>
                <w:sz w:val="22"/>
                <w:szCs w:val="22"/>
              </w:rPr>
            </w:pPr>
            <w:r w:rsidRPr="00AE3DB0">
              <w:rPr>
                <w:sz w:val="22"/>
                <w:szCs w:val="22"/>
              </w:rPr>
              <w:t xml:space="preserve">Администрация городского округа город Кулебаки Нижегородской области </w:t>
            </w:r>
          </w:p>
        </w:tc>
      </w:tr>
      <w:tr w:rsidR="00A207ED" w:rsidRPr="0082038D" w:rsidTr="00DB56F1">
        <w:trPr>
          <w:tblCellSpacing w:w="5" w:type="nil"/>
        </w:trPr>
        <w:tc>
          <w:tcPr>
            <w:tcW w:w="1523" w:type="dxa"/>
            <w:tcBorders>
              <w:top w:val="single" w:sz="4" w:space="0" w:color="auto"/>
              <w:left w:val="single" w:sz="4" w:space="0" w:color="auto"/>
              <w:bottom w:val="single" w:sz="4" w:space="0" w:color="auto"/>
              <w:right w:val="single" w:sz="4" w:space="0" w:color="auto"/>
            </w:tcBorders>
          </w:tcPr>
          <w:p w:rsidR="00A207ED" w:rsidRPr="003A39B3" w:rsidRDefault="00A207ED" w:rsidP="007625FD">
            <w:pPr>
              <w:widowControl w:val="0"/>
              <w:autoSpaceDE w:val="0"/>
              <w:autoSpaceDN w:val="0"/>
              <w:adjustRightInd w:val="0"/>
              <w:rPr>
                <w:sz w:val="22"/>
                <w:szCs w:val="22"/>
              </w:rPr>
            </w:pPr>
            <w:r w:rsidRPr="003A39B3">
              <w:rPr>
                <w:sz w:val="22"/>
                <w:szCs w:val="22"/>
              </w:rPr>
              <w:t xml:space="preserve"> Основание разработки программы</w:t>
            </w:r>
          </w:p>
        </w:tc>
        <w:tc>
          <w:tcPr>
            <w:tcW w:w="12936" w:type="dxa"/>
            <w:tcBorders>
              <w:top w:val="single" w:sz="4" w:space="0" w:color="auto"/>
              <w:left w:val="single" w:sz="4" w:space="0" w:color="auto"/>
              <w:bottom w:val="single" w:sz="4" w:space="0" w:color="auto"/>
              <w:right w:val="single" w:sz="4" w:space="0" w:color="auto"/>
            </w:tcBorders>
          </w:tcPr>
          <w:p w:rsidR="00A207ED" w:rsidRPr="00AE3DB0" w:rsidRDefault="00A207ED" w:rsidP="007625FD">
            <w:pPr>
              <w:widowControl w:val="0"/>
              <w:autoSpaceDE w:val="0"/>
              <w:autoSpaceDN w:val="0"/>
              <w:adjustRightInd w:val="0"/>
              <w:jc w:val="both"/>
              <w:rPr>
                <w:sz w:val="22"/>
                <w:szCs w:val="22"/>
              </w:rPr>
            </w:pPr>
            <w:r w:rsidRPr="00AE3DB0">
              <w:rPr>
                <w:sz w:val="22"/>
                <w:szCs w:val="22"/>
              </w:rPr>
              <w:t xml:space="preserve">Постановление Правительства Нижегородской области от 30 апреля 2014 года №305 «Об утверждении государственной программы «Обеспечение населения Нижегородской области качественными услугами в сфере жилищно-коммунального хозяйства»; Инвестиционная программа ООО «Бор </w:t>
            </w:r>
            <w:proofErr w:type="spellStart"/>
            <w:r w:rsidRPr="00AE3DB0">
              <w:rPr>
                <w:sz w:val="22"/>
                <w:szCs w:val="22"/>
              </w:rPr>
              <w:t>Теплоэнерго</w:t>
            </w:r>
            <w:proofErr w:type="spellEnd"/>
            <w:r w:rsidRPr="00AE3DB0">
              <w:rPr>
                <w:sz w:val="22"/>
                <w:szCs w:val="22"/>
              </w:rPr>
              <w:t>» «Развитие теплоснабжения от котельных ООО «</w:t>
            </w:r>
            <w:proofErr w:type="spellStart"/>
            <w:r w:rsidRPr="00AE3DB0">
              <w:rPr>
                <w:sz w:val="22"/>
                <w:szCs w:val="22"/>
              </w:rPr>
              <w:t>БорТеплоэнерго</w:t>
            </w:r>
            <w:proofErr w:type="spellEnd"/>
            <w:r w:rsidRPr="00AE3DB0">
              <w:rPr>
                <w:sz w:val="22"/>
                <w:szCs w:val="22"/>
              </w:rPr>
              <w:t>» г.о.г. Кулебаки Нижегородской области на 2020 – 2037 годы.</w:t>
            </w:r>
          </w:p>
        </w:tc>
      </w:tr>
      <w:tr w:rsidR="00A207ED" w:rsidRPr="0082038D" w:rsidTr="00DB56F1">
        <w:trPr>
          <w:trHeight w:val="378"/>
          <w:tblCellSpacing w:w="5" w:type="nil"/>
        </w:trPr>
        <w:tc>
          <w:tcPr>
            <w:tcW w:w="1523" w:type="dxa"/>
            <w:tcBorders>
              <w:top w:val="single" w:sz="4" w:space="0" w:color="auto"/>
              <w:left w:val="single" w:sz="4" w:space="0" w:color="auto"/>
              <w:bottom w:val="single" w:sz="4" w:space="0" w:color="auto"/>
              <w:right w:val="single" w:sz="4" w:space="0" w:color="auto"/>
            </w:tcBorders>
          </w:tcPr>
          <w:p w:rsidR="00A207ED" w:rsidRPr="003A39B3" w:rsidRDefault="00A207ED" w:rsidP="007625FD">
            <w:pPr>
              <w:widowControl w:val="0"/>
              <w:autoSpaceDE w:val="0"/>
              <w:autoSpaceDN w:val="0"/>
              <w:adjustRightInd w:val="0"/>
              <w:rPr>
                <w:sz w:val="22"/>
                <w:szCs w:val="22"/>
              </w:rPr>
            </w:pPr>
            <w:r w:rsidRPr="003A39B3">
              <w:rPr>
                <w:sz w:val="22"/>
                <w:szCs w:val="22"/>
              </w:rPr>
              <w:t xml:space="preserve">Разработчик программы </w:t>
            </w:r>
          </w:p>
        </w:tc>
        <w:tc>
          <w:tcPr>
            <w:tcW w:w="12936" w:type="dxa"/>
            <w:tcBorders>
              <w:top w:val="single" w:sz="4" w:space="0" w:color="auto"/>
              <w:left w:val="single" w:sz="4" w:space="0" w:color="auto"/>
              <w:bottom w:val="single" w:sz="4" w:space="0" w:color="auto"/>
              <w:right w:val="single" w:sz="4" w:space="0" w:color="auto"/>
            </w:tcBorders>
          </w:tcPr>
          <w:p w:rsidR="00A207ED" w:rsidRPr="00AE3DB0" w:rsidRDefault="00A207ED" w:rsidP="007625FD">
            <w:pPr>
              <w:widowControl w:val="0"/>
              <w:autoSpaceDE w:val="0"/>
              <w:autoSpaceDN w:val="0"/>
              <w:adjustRightInd w:val="0"/>
              <w:jc w:val="both"/>
              <w:rPr>
                <w:sz w:val="22"/>
                <w:szCs w:val="22"/>
              </w:rPr>
            </w:pPr>
            <w:r w:rsidRPr="00AE3DB0">
              <w:rPr>
                <w:sz w:val="22"/>
                <w:szCs w:val="22"/>
              </w:rPr>
              <w:t>Отдел ЖКХ и обеспечения топливно-энергетическими ресурсами администрации городского округа</w:t>
            </w:r>
          </w:p>
        </w:tc>
      </w:tr>
      <w:tr w:rsidR="00A207ED" w:rsidRPr="0082038D" w:rsidTr="00DB56F1">
        <w:trPr>
          <w:tblCellSpacing w:w="5" w:type="nil"/>
        </w:trPr>
        <w:tc>
          <w:tcPr>
            <w:tcW w:w="1523" w:type="dxa"/>
            <w:tcBorders>
              <w:top w:val="single" w:sz="4" w:space="0" w:color="auto"/>
              <w:left w:val="single" w:sz="4" w:space="0" w:color="auto"/>
              <w:bottom w:val="single" w:sz="4" w:space="0" w:color="auto"/>
              <w:right w:val="single" w:sz="4" w:space="0" w:color="auto"/>
            </w:tcBorders>
          </w:tcPr>
          <w:p w:rsidR="00A207ED" w:rsidRPr="003A39B3" w:rsidRDefault="00A207ED" w:rsidP="007625FD">
            <w:pPr>
              <w:widowControl w:val="0"/>
              <w:autoSpaceDE w:val="0"/>
              <w:autoSpaceDN w:val="0"/>
              <w:adjustRightInd w:val="0"/>
              <w:jc w:val="both"/>
              <w:rPr>
                <w:sz w:val="22"/>
                <w:szCs w:val="22"/>
              </w:rPr>
            </w:pPr>
            <w:r w:rsidRPr="003A39B3">
              <w:rPr>
                <w:sz w:val="22"/>
                <w:szCs w:val="22"/>
              </w:rPr>
              <w:t>Ответственный исполнитель программы</w:t>
            </w:r>
          </w:p>
        </w:tc>
        <w:tc>
          <w:tcPr>
            <w:tcW w:w="12936" w:type="dxa"/>
            <w:tcBorders>
              <w:top w:val="single" w:sz="4" w:space="0" w:color="auto"/>
              <w:left w:val="single" w:sz="4" w:space="0" w:color="auto"/>
              <w:bottom w:val="single" w:sz="4" w:space="0" w:color="auto"/>
              <w:right w:val="single" w:sz="4" w:space="0" w:color="auto"/>
            </w:tcBorders>
          </w:tcPr>
          <w:p w:rsidR="00A207ED" w:rsidRPr="000F1458" w:rsidRDefault="007A2443" w:rsidP="007625FD">
            <w:pPr>
              <w:widowControl w:val="0"/>
              <w:autoSpaceDE w:val="0"/>
              <w:autoSpaceDN w:val="0"/>
              <w:adjustRightInd w:val="0"/>
              <w:jc w:val="both"/>
              <w:rPr>
                <w:sz w:val="22"/>
                <w:szCs w:val="22"/>
              </w:rPr>
            </w:pPr>
            <w:r>
              <w:rPr>
                <w:sz w:val="22"/>
                <w:szCs w:val="22"/>
              </w:rPr>
              <w:t>Отдел</w:t>
            </w:r>
            <w:r w:rsidR="00A207ED" w:rsidRPr="000F1458">
              <w:rPr>
                <w:sz w:val="22"/>
                <w:szCs w:val="22"/>
              </w:rPr>
              <w:t xml:space="preserve"> жилищно-коммунального хозяйства администрации городского округа город Кулебаки Нижегородской области</w:t>
            </w:r>
            <w:r>
              <w:rPr>
                <w:sz w:val="22"/>
                <w:szCs w:val="22"/>
              </w:rPr>
              <w:t xml:space="preserve"> (далее-отдел</w:t>
            </w:r>
            <w:r w:rsidR="00A207ED">
              <w:rPr>
                <w:sz w:val="22"/>
                <w:szCs w:val="22"/>
              </w:rPr>
              <w:t xml:space="preserve"> ЖКХ)</w:t>
            </w:r>
          </w:p>
        </w:tc>
      </w:tr>
      <w:tr w:rsidR="00A207ED" w:rsidRPr="0082038D" w:rsidTr="00DB56F1">
        <w:trPr>
          <w:tblCellSpacing w:w="5" w:type="nil"/>
        </w:trPr>
        <w:tc>
          <w:tcPr>
            <w:tcW w:w="1523" w:type="dxa"/>
            <w:tcBorders>
              <w:top w:val="single" w:sz="4" w:space="0" w:color="auto"/>
              <w:left w:val="single" w:sz="4" w:space="0" w:color="auto"/>
              <w:bottom w:val="single" w:sz="4" w:space="0" w:color="auto"/>
              <w:right w:val="single" w:sz="4" w:space="0" w:color="auto"/>
            </w:tcBorders>
          </w:tcPr>
          <w:p w:rsidR="00A207ED" w:rsidRPr="003A39B3" w:rsidRDefault="00A207ED" w:rsidP="007625FD">
            <w:pPr>
              <w:widowControl w:val="0"/>
              <w:autoSpaceDE w:val="0"/>
              <w:autoSpaceDN w:val="0"/>
              <w:adjustRightInd w:val="0"/>
              <w:jc w:val="both"/>
              <w:rPr>
                <w:sz w:val="22"/>
                <w:szCs w:val="22"/>
              </w:rPr>
            </w:pPr>
            <w:r w:rsidRPr="003A39B3">
              <w:rPr>
                <w:sz w:val="22"/>
                <w:szCs w:val="22"/>
              </w:rPr>
              <w:t xml:space="preserve"> Соисполнители программы</w:t>
            </w:r>
          </w:p>
        </w:tc>
        <w:tc>
          <w:tcPr>
            <w:tcW w:w="12936" w:type="dxa"/>
            <w:tcBorders>
              <w:top w:val="single" w:sz="4" w:space="0" w:color="auto"/>
              <w:left w:val="single" w:sz="4" w:space="0" w:color="auto"/>
              <w:bottom w:val="single" w:sz="4" w:space="0" w:color="auto"/>
              <w:right w:val="single" w:sz="4" w:space="0" w:color="auto"/>
            </w:tcBorders>
          </w:tcPr>
          <w:p w:rsidR="00A207ED" w:rsidRPr="00AE3DB0" w:rsidRDefault="00A207ED" w:rsidP="007625FD">
            <w:pPr>
              <w:widowControl w:val="0"/>
              <w:autoSpaceDE w:val="0"/>
              <w:autoSpaceDN w:val="0"/>
              <w:adjustRightInd w:val="0"/>
              <w:jc w:val="both"/>
              <w:rPr>
                <w:sz w:val="22"/>
                <w:szCs w:val="22"/>
              </w:rPr>
            </w:pPr>
            <w:r>
              <w:rPr>
                <w:sz w:val="22"/>
                <w:szCs w:val="22"/>
              </w:rPr>
              <w:t xml:space="preserve">Предприятия </w:t>
            </w:r>
            <w:r w:rsidRPr="00AE3DB0">
              <w:rPr>
                <w:sz w:val="22"/>
                <w:szCs w:val="22"/>
              </w:rPr>
              <w:t>и организации жилищно-коммунального хозяйства городского округа (по согласованию)</w:t>
            </w:r>
          </w:p>
        </w:tc>
      </w:tr>
      <w:tr w:rsidR="00A207ED" w:rsidRPr="0082038D" w:rsidTr="00DB56F1">
        <w:trPr>
          <w:tblCellSpacing w:w="5" w:type="nil"/>
        </w:trPr>
        <w:tc>
          <w:tcPr>
            <w:tcW w:w="1523" w:type="dxa"/>
            <w:tcBorders>
              <w:top w:val="single" w:sz="4" w:space="0" w:color="auto"/>
              <w:left w:val="single" w:sz="4" w:space="0" w:color="auto"/>
              <w:bottom w:val="single" w:sz="4" w:space="0" w:color="auto"/>
              <w:right w:val="single" w:sz="4" w:space="0" w:color="auto"/>
            </w:tcBorders>
          </w:tcPr>
          <w:p w:rsidR="00A207ED" w:rsidRPr="003A39B3" w:rsidRDefault="00A207ED" w:rsidP="007625FD">
            <w:pPr>
              <w:widowControl w:val="0"/>
              <w:autoSpaceDE w:val="0"/>
              <w:autoSpaceDN w:val="0"/>
              <w:adjustRightInd w:val="0"/>
              <w:rPr>
                <w:sz w:val="22"/>
                <w:szCs w:val="22"/>
              </w:rPr>
            </w:pPr>
            <w:r w:rsidRPr="003A39B3">
              <w:rPr>
                <w:sz w:val="22"/>
                <w:szCs w:val="22"/>
              </w:rPr>
              <w:t xml:space="preserve"> Цель программы</w:t>
            </w:r>
          </w:p>
        </w:tc>
        <w:tc>
          <w:tcPr>
            <w:tcW w:w="12936" w:type="dxa"/>
            <w:tcBorders>
              <w:top w:val="single" w:sz="4" w:space="0" w:color="auto"/>
              <w:left w:val="single" w:sz="4" w:space="0" w:color="auto"/>
              <w:bottom w:val="single" w:sz="4" w:space="0" w:color="auto"/>
              <w:right w:val="single" w:sz="4" w:space="0" w:color="auto"/>
            </w:tcBorders>
          </w:tcPr>
          <w:p w:rsidR="00A207ED" w:rsidRPr="00AE3DB0" w:rsidRDefault="00A207ED" w:rsidP="007625FD">
            <w:pPr>
              <w:widowControl w:val="0"/>
              <w:autoSpaceDE w:val="0"/>
              <w:autoSpaceDN w:val="0"/>
              <w:adjustRightInd w:val="0"/>
              <w:jc w:val="both"/>
              <w:rPr>
                <w:sz w:val="22"/>
                <w:szCs w:val="22"/>
              </w:rPr>
            </w:pPr>
            <w:r w:rsidRPr="00AE3DB0">
              <w:rPr>
                <w:sz w:val="22"/>
                <w:szCs w:val="22"/>
              </w:rPr>
              <w:t>Создание комфортной среды проживания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tc>
      </w:tr>
      <w:tr w:rsidR="00A207ED" w:rsidRPr="0082038D" w:rsidTr="00DB56F1">
        <w:trPr>
          <w:tblCellSpacing w:w="5" w:type="nil"/>
        </w:trPr>
        <w:tc>
          <w:tcPr>
            <w:tcW w:w="1523" w:type="dxa"/>
            <w:tcBorders>
              <w:top w:val="single" w:sz="4" w:space="0" w:color="auto"/>
              <w:left w:val="single" w:sz="4" w:space="0" w:color="auto"/>
              <w:bottom w:val="single" w:sz="4" w:space="0" w:color="auto"/>
              <w:right w:val="single" w:sz="4" w:space="0" w:color="auto"/>
            </w:tcBorders>
          </w:tcPr>
          <w:p w:rsidR="00A207ED" w:rsidRPr="003A39B3" w:rsidRDefault="00A207ED" w:rsidP="007625FD">
            <w:pPr>
              <w:widowControl w:val="0"/>
              <w:autoSpaceDE w:val="0"/>
              <w:autoSpaceDN w:val="0"/>
              <w:adjustRightInd w:val="0"/>
              <w:rPr>
                <w:sz w:val="22"/>
                <w:szCs w:val="22"/>
              </w:rPr>
            </w:pPr>
            <w:r w:rsidRPr="003A39B3">
              <w:rPr>
                <w:sz w:val="22"/>
                <w:szCs w:val="22"/>
              </w:rPr>
              <w:t>Задачи программы</w:t>
            </w:r>
          </w:p>
        </w:tc>
        <w:tc>
          <w:tcPr>
            <w:tcW w:w="12936" w:type="dxa"/>
            <w:tcBorders>
              <w:top w:val="single" w:sz="4" w:space="0" w:color="auto"/>
              <w:left w:val="single" w:sz="4" w:space="0" w:color="auto"/>
              <w:bottom w:val="single" w:sz="4" w:space="0" w:color="auto"/>
              <w:right w:val="single" w:sz="4" w:space="0" w:color="auto"/>
            </w:tcBorders>
          </w:tcPr>
          <w:p w:rsidR="00A207ED" w:rsidRPr="003A39B3" w:rsidRDefault="00A207ED" w:rsidP="007625FD">
            <w:pPr>
              <w:widowControl w:val="0"/>
              <w:autoSpaceDE w:val="0"/>
              <w:autoSpaceDN w:val="0"/>
              <w:adjustRightInd w:val="0"/>
              <w:jc w:val="both"/>
              <w:rPr>
                <w:sz w:val="22"/>
                <w:szCs w:val="22"/>
              </w:rPr>
            </w:pPr>
            <w:r w:rsidRPr="003A39B3">
              <w:rPr>
                <w:sz w:val="22"/>
                <w:szCs w:val="22"/>
              </w:rPr>
              <w:t>1. Повышение качества услуг по холодному водоснабжению</w:t>
            </w:r>
            <w:r>
              <w:rPr>
                <w:sz w:val="22"/>
                <w:szCs w:val="22"/>
              </w:rPr>
              <w:t>.</w:t>
            </w:r>
          </w:p>
          <w:p w:rsidR="00A207ED" w:rsidRPr="003A39B3" w:rsidRDefault="00A207ED" w:rsidP="007625FD">
            <w:pPr>
              <w:widowControl w:val="0"/>
              <w:autoSpaceDE w:val="0"/>
              <w:autoSpaceDN w:val="0"/>
              <w:adjustRightInd w:val="0"/>
              <w:jc w:val="both"/>
              <w:rPr>
                <w:sz w:val="22"/>
                <w:szCs w:val="22"/>
              </w:rPr>
            </w:pPr>
            <w:r w:rsidRPr="003A39B3">
              <w:rPr>
                <w:sz w:val="22"/>
                <w:szCs w:val="22"/>
              </w:rPr>
              <w:t>2. Повышение качества услуг по теплоснабжению и горячему водоснабжению</w:t>
            </w:r>
            <w:r>
              <w:rPr>
                <w:sz w:val="22"/>
                <w:szCs w:val="22"/>
              </w:rPr>
              <w:t>.</w:t>
            </w:r>
          </w:p>
          <w:p w:rsidR="00A207ED" w:rsidRPr="003A39B3" w:rsidRDefault="00A207ED" w:rsidP="007625FD">
            <w:pPr>
              <w:widowControl w:val="0"/>
              <w:autoSpaceDE w:val="0"/>
              <w:autoSpaceDN w:val="0"/>
              <w:adjustRightInd w:val="0"/>
              <w:jc w:val="both"/>
              <w:rPr>
                <w:sz w:val="22"/>
                <w:szCs w:val="22"/>
              </w:rPr>
            </w:pPr>
            <w:r w:rsidRPr="003A39B3">
              <w:rPr>
                <w:sz w:val="22"/>
                <w:szCs w:val="22"/>
              </w:rPr>
              <w:t>3. Повышение качества услуг по централизованному водоотведению</w:t>
            </w:r>
            <w:r>
              <w:rPr>
                <w:sz w:val="22"/>
                <w:szCs w:val="22"/>
              </w:rPr>
              <w:t>.</w:t>
            </w:r>
          </w:p>
          <w:p w:rsidR="00A207ED" w:rsidRPr="003A39B3" w:rsidRDefault="00A207ED" w:rsidP="007625FD">
            <w:pPr>
              <w:widowControl w:val="0"/>
              <w:autoSpaceDE w:val="0"/>
              <w:autoSpaceDN w:val="0"/>
              <w:adjustRightInd w:val="0"/>
              <w:jc w:val="both"/>
              <w:rPr>
                <w:sz w:val="22"/>
                <w:szCs w:val="22"/>
              </w:rPr>
            </w:pPr>
            <w:r w:rsidRPr="003A39B3">
              <w:rPr>
                <w:sz w:val="22"/>
                <w:szCs w:val="22"/>
              </w:rPr>
              <w:t>4. Повышение качества услуг по электроснабжению.</w:t>
            </w:r>
          </w:p>
        </w:tc>
      </w:tr>
      <w:tr w:rsidR="00A207ED" w:rsidRPr="0082038D" w:rsidTr="00DB56F1">
        <w:trPr>
          <w:tblCellSpacing w:w="5" w:type="nil"/>
        </w:trPr>
        <w:tc>
          <w:tcPr>
            <w:tcW w:w="1523" w:type="dxa"/>
            <w:tcBorders>
              <w:top w:val="single" w:sz="4" w:space="0" w:color="auto"/>
              <w:left w:val="single" w:sz="4" w:space="0" w:color="auto"/>
              <w:bottom w:val="single" w:sz="4" w:space="0" w:color="auto"/>
              <w:right w:val="single" w:sz="4" w:space="0" w:color="auto"/>
            </w:tcBorders>
          </w:tcPr>
          <w:p w:rsidR="00A207ED" w:rsidRDefault="00A207ED" w:rsidP="007625FD">
            <w:pPr>
              <w:widowControl w:val="0"/>
              <w:autoSpaceDE w:val="0"/>
              <w:autoSpaceDN w:val="0"/>
              <w:adjustRightInd w:val="0"/>
              <w:jc w:val="both"/>
              <w:rPr>
                <w:sz w:val="22"/>
                <w:szCs w:val="22"/>
              </w:rPr>
            </w:pPr>
            <w:r w:rsidRPr="003A39B3">
              <w:rPr>
                <w:sz w:val="22"/>
                <w:szCs w:val="22"/>
              </w:rPr>
              <w:t xml:space="preserve"> Этапы и сроки реализации программы</w:t>
            </w:r>
          </w:p>
          <w:p w:rsidR="00A207ED" w:rsidRPr="003A39B3" w:rsidRDefault="00A207ED" w:rsidP="007625FD">
            <w:pPr>
              <w:widowControl w:val="0"/>
              <w:autoSpaceDE w:val="0"/>
              <w:autoSpaceDN w:val="0"/>
              <w:adjustRightInd w:val="0"/>
              <w:jc w:val="both"/>
              <w:rPr>
                <w:sz w:val="22"/>
                <w:szCs w:val="22"/>
              </w:rPr>
            </w:pPr>
          </w:p>
        </w:tc>
        <w:tc>
          <w:tcPr>
            <w:tcW w:w="12936" w:type="dxa"/>
            <w:tcBorders>
              <w:top w:val="single" w:sz="4" w:space="0" w:color="auto"/>
              <w:left w:val="single" w:sz="4" w:space="0" w:color="auto"/>
              <w:bottom w:val="single" w:sz="4" w:space="0" w:color="auto"/>
              <w:right w:val="single" w:sz="4" w:space="0" w:color="auto"/>
            </w:tcBorders>
          </w:tcPr>
          <w:p w:rsidR="00A207ED" w:rsidRPr="003A39B3" w:rsidRDefault="00A207ED" w:rsidP="007625FD">
            <w:pPr>
              <w:widowControl w:val="0"/>
              <w:autoSpaceDE w:val="0"/>
              <w:autoSpaceDN w:val="0"/>
              <w:adjustRightInd w:val="0"/>
              <w:rPr>
                <w:color w:val="000000"/>
                <w:sz w:val="22"/>
                <w:szCs w:val="22"/>
              </w:rPr>
            </w:pPr>
            <w:r w:rsidRPr="003A39B3">
              <w:rPr>
                <w:color w:val="000000"/>
                <w:sz w:val="22"/>
                <w:szCs w:val="22"/>
              </w:rPr>
              <w:t>2020 - 2025 годы</w:t>
            </w:r>
          </w:p>
          <w:p w:rsidR="00A207ED" w:rsidRPr="003A39B3" w:rsidRDefault="00A207ED" w:rsidP="007625FD">
            <w:pPr>
              <w:widowControl w:val="0"/>
              <w:autoSpaceDE w:val="0"/>
              <w:autoSpaceDN w:val="0"/>
              <w:adjustRightInd w:val="0"/>
              <w:rPr>
                <w:sz w:val="22"/>
                <w:szCs w:val="22"/>
              </w:rPr>
            </w:pPr>
            <w:r w:rsidRPr="003A39B3">
              <w:rPr>
                <w:sz w:val="22"/>
                <w:szCs w:val="22"/>
              </w:rPr>
              <w:t>Программа реализуется в один этап.</w:t>
            </w:r>
          </w:p>
        </w:tc>
      </w:tr>
      <w:tr w:rsidR="00A207ED" w:rsidRPr="0082038D" w:rsidTr="00DB56F1">
        <w:trPr>
          <w:tblCellSpacing w:w="5" w:type="nil"/>
        </w:trPr>
        <w:tc>
          <w:tcPr>
            <w:tcW w:w="1523" w:type="dxa"/>
            <w:tcBorders>
              <w:top w:val="single" w:sz="4" w:space="0" w:color="auto"/>
              <w:left w:val="single" w:sz="4" w:space="0" w:color="auto"/>
              <w:bottom w:val="single" w:sz="4" w:space="0" w:color="auto"/>
              <w:right w:val="single" w:sz="4" w:space="0" w:color="auto"/>
            </w:tcBorders>
          </w:tcPr>
          <w:p w:rsidR="00A207ED" w:rsidRPr="003A39B3" w:rsidRDefault="00A207ED" w:rsidP="007625FD">
            <w:pPr>
              <w:widowControl w:val="0"/>
              <w:autoSpaceDE w:val="0"/>
              <w:autoSpaceDN w:val="0"/>
              <w:adjustRightInd w:val="0"/>
              <w:jc w:val="both"/>
              <w:rPr>
                <w:sz w:val="22"/>
                <w:szCs w:val="22"/>
              </w:rPr>
            </w:pPr>
            <w:r w:rsidRPr="003A39B3">
              <w:rPr>
                <w:sz w:val="22"/>
                <w:szCs w:val="22"/>
              </w:rPr>
              <w:t xml:space="preserve"> Объемы финансирования программы</w:t>
            </w:r>
          </w:p>
        </w:tc>
        <w:tc>
          <w:tcPr>
            <w:tcW w:w="12936" w:type="dxa"/>
            <w:tcBorders>
              <w:top w:val="single" w:sz="4" w:space="0" w:color="auto"/>
              <w:left w:val="single" w:sz="4" w:space="0" w:color="auto"/>
              <w:bottom w:val="single" w:sz="4" w:space="0" w:color="auto"/>
              <w:right w:val="single" w:sz="4" w:space="0" w:color="auto"/>
            </w:tcBorders>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4"/>
              <w:gridCol w:w="1376"/>
              <w:gridCol w:w="1424"/>
              <w:gridCol w:w="1424"/>
              <w:gridCol w:w="1381"/>
              <w:gridCol w:w="1364"/>
              <w:gridCol w:w="1391"/>
              <w:gridCol w:w="1456"/>
            </w:tblGrid>
            <w:tr w:rsidR="00DB56F1" w:rsidRPr="00236563" w:rsidTr="00DB56F1">
              <w:trPr>
                <w:trHeight w:val="150"/>
              </w:trPr>
              <w:tc>
                <w:tcPr>
                  <w:tcW w:w="1042" w:type="pct"/>
                  <w:vMerge w:val="restart"/>
                  <w:shd w:val="clear" w:color="auto" w:fill="auto"/>
                </w:tcPr>
                <w:p w:rsidR="00DB56F1" w:rsidRPr="00236563" w:rsidRDefault="00DB56F1" w:rsidP="00DB56F1">
                  <w:pPr>
                    <w:widowControl w:val="0"/>
                    <w:autoSpaceDE w:val="0"/>
                    <w:autoSpaceDN w:val="0"/>
                    <w:adjustRightInd w:val="0"/>
                    <w:jc w:val="center"/>
                    <w:rPr>
                      <w:sz w:val="20"/>
                      <w:szCs w:val="20"/>
                    </w:rPr>
                  </w:pPr>
                  <w:r w:rsidRPr="00236563">
                    <w:rPr>
                      <w:sz w:val="20"/>
                      <w:szCs w:val="20"/>
                    </w:rPr>
                    <w:t>Источник финансирования</w:t>
                  </w:r>
                </w:p>
              </w:tc>
              <w:tc>
                <w:tcPr>
                  <w:tcW w:w="3958" w:type="pct"/>
                  <w:gridSpan w:val="7"/>
                  <w:shd w:val="clear" w:color="auto" w:fill="auto"/>
                </w:tcPr>
                <w:p w:rsidR="00DB56F1" w:rsidRPr="00236563" w:rsidRDefault="00DB56F1" w:rsidP="00DB56F1">
                  <w:pPr>
                    <w:pStyle w:val="af3"/>
                    <w:jc w:val="center"/>
                    <w:rPr>
                      <w:sz w:val="20"/>
                      <w:szCs w:val="20"/>
                    </w:rPr>
                  </w:pPr>
                  <w:r w:rsidRPr="00236563">
                    <w:rPr>
                      <w:sz w:val="20"/>
                      <w:szCs w:val="20"/>
                    </w:rPr>
                    <w:t>Расходы бюджета округа (тыс. руб.), годы</w:t>
                  </w:r>
                </w:p>
              </w:tc>
            </w:tr>
            <w:tr w:rsidR="00DB56F1" w:rsidRPr="00236563" w:rsidTr="00DB56F1">
              <w:trPr>
                <w:trHeight w:val="150"/>
              </w:trPr>
              <w:tc>
                <w:tcPr>
                  <w:tcW w:w="1042" w:type="pct"/>
                  <w:vMerge/>
                  <w:shd w:val="clear" w:color="auto" w:fill="auto"/>
                </w:tcPr>
                <w:p w:rsidR="00DB56F1" w:rsidRPr="00236563" w:rsidRDefault="00DB56F1" w:rsidP="00DB56F1">
                  <w:pPr>
                    <w:widowControl w:val="0"/>
                    <w:autoSpaceDE w:val="0"/>
                    <w:autoSpaceDN w:val="0"/>
                    <w:adjustRightInd w:val="0"/>
                    <w:jc w:val="center"/>
                    <w:rPr>
                      <w:sz w:val="20"/>
                      <w:szCs w:val="20"/>
                    </w:rPr>
                  </w:pPr>
                </w:p>
              </w:tc>
              <w:tc>
                <w:tcPr>
                  <w:tcW w:w="555" w:type="pct"/>
                  <w:shd w:val="clear" w:color="auto" w:fill="auto"/>
                </w:tcPr>
                <w:p w:rsidR="00DB56F1" w:rsidRPr="00236563" w:rsidRDefault="00DB56F1" w:rsidP="00DB56F1">
                  <w:pPr>
                    <w:pStyle w:val="af3"/>
                    <w:jc w:val="center"/>
                    <w:rPr>
                      <w:sz w:val="20"/>
                      <w:szCs w:val="20"/>
                    </w:rPr>
                  </w:pPr>
                  <w:r w:rsidRPr="00236563">
                    <w:rPr>
                      <w:sz w:val="20"/>
                      <w:szCs w:val="20"/>
                    </w:rPr>
                    <w:t>2020</w:t>
                  </w:r>
                </w:p>
              </w:tc>
              <w:tc>
                <w:tcPr>
                  <w:tcW w:w="574" w:type="pct"/>
                  <w:shd w:val="clear" w:color="auto" w:fill="auto"/>
                </w:tcPr>
                <w:p w:rsidR="00DB56F1" w:rsidRPr="00236563" w:rsidRDefault="00DB56F1" w:rsidP="00DB56F1">
                  <w:pPr>
                    <w:pStyle w:val="af3"/>
                    <w:jc w:val="center"/>
                    <w:rPr>
                      <w:sz w:val="20"/>
                      <w:szCs w:val="20"/>
                    </w:rPr>
                  </w:pPr>
                  <w:r w:rsidRPr="00236563">
                    <w:rPr>
                      <w:sz w:val="20"/>
                      <w:szCs w:val="20"/>
                    </w:rPr>
                    <w:t>2021</w:t>
                  </w:r>
                </w:p>
              </w:tc>
              <w:tc>
                <w:tcPr>
                  <w:tcW w:w="574" w:type="pct"/>
                  <w:shd w:val="clear" w:color="auto" w:fill="auto"/>
                </w:tcPr>
                <w:p w:rsidR="00DB56F1" w:rsidRPr="00236563" w:rsidRDefault="00DB56F1" w:rsidP="00DB56F1">
                  <w:pPr>
                    <w:pStyle w:val="af3"/>
                    <w:jc w:val="center"/>
                    <w:rPr>
                      <w:sz w:val="20"/>
                      <w:szCs w:val="20"/>
                    </w:rPr>
                  </w:pPr>
                  <w:r w:rsidRPr="00236563">
                    <w:rPr>
                      <w:sz w:val="20"/>
                      <w:szCs w:val="20"/>
                    </w:rPr>
                    <w:t>2022</w:t>
                  </w:r>
                </w:p>
              </w:tc>
              <w:tc>
                <w:tcPr>
                  <w:tcW w:w="557" w:type="pct"/>
                  <w:shd w:val="clear" w:color="auto" w:fill="auto"/>
                </w:tcPr>
                <w:p w:rsidR="00DB56F1" w:rsidRPr="00236563" w:rsidRDefault="00DB56F1" w:rsidP="00DB56F1">
                  <w:pPr>
                    <w:pStyle w:val="af3"/>
                    <w:jc w:val="center"/>
                    <w:rPr>
                      <w:sz w:val="20"/>
                      <w:szCs w:val="20"/>
                    </w:rPr>
                  </w:pPr>
                  <w:r w:rsidRPr="00236563">
                    <w:rPr>
                      <w:sz w:val="20"/>
                      <w:szCs w:val="20"/>
                    </w:rPr>
                    <w:t>2023</w:t>
                  </w:r>
                </w:p>
              </w:tc>
              <w:tc>
                <w:tcPr>
                  <w:tcW w:w="550" w:type="pct"/>
                  <w:shd w:val="clear" w:color="auto" w:fill="auto"/>
                </w:tcPr>
                <w:p w:rsidR="00DB56F1" w:rsidRPr="00236563" w:rsidRDefault="00DB56F1" w:rsidP="00DB56F1">
                  <w:pPr>
                    <w:pStyle w:val="af3"/>
                    <w:jc w:val="center"/>
                    <w:rPr>
                      <w:sz w:val="20"/>
                      <w:szCs w:val="20"/>
                    </w:rPr>
                  </w:pPr>
                  <w:r w:rsidRPr="00236563">
                    <w:rPr>
                      <w:sz w:val="20"/>
                      <w:szCs w:val="20"/>
                    </w:rPr>
                    <w:t>2024</w:t>
                  </w:r>
                </w:p>
              </w:tc>
              <w:tc>
                <w:tcPr>
                  <w:tcW w:w="561" w:type="pct"/>
                  <w:shd w:val="clear" w:color="auto" w:fill="auto"/>
                </w:tcPr>
                <w:p w:rsidR="00DB56F1" w:rsidRPr="00236563" w:rsidRDefault="00DB56F1" w:rsidP="00DB56F1">
                  <w:pPr>
                    <w:pStyle w:val="af3"/>
                    <w:jc w:val="center"/>
                    <w:rPr>
                      <w:sz w:val="20"/>
                      <w:szCs w:val="20"/>
                    </w:rPr>
                  </w:pPr>
                  <w:r w:rsidRPr="00236563">
                    <w:rPr>
                      <w:sz w:val="20"/>
                      <w:szCs w:val="20"/>
                    </w:rPr>
                    <w:t>2025</w:t>
                  </w:r>
                </w:p>
              </w:tc>
              <w:tc>
                <w:tcPr>
                  <w:tcW w:w="587" w:type="pct"/>
                  <w:shd w:val="clear" w:color="auto" w:fill="auto"/>
                </w:tcPr>
                <w:p w:rsidR="00DB56F1" w:rsidRPr="00236563" w:rsidRDefault="00DB56F1" w:rsidP="00DB56F1">
                  <w:pPr>
                    <w:pStyle w:val="af3"/>
                    <w:tabs>
                      <w:tab w:val="left" w:pos="972"/>
                    </w:tabs>
                    <w:jc w:val="center"/>
                    <w:rPr>
                      <w:sz w:val="20"/>
                      <w:szCs w:val="20"/>
                    </w:rPr>
                  </w:pPr>
                  <w:r w:rsidRPr="00236563">
                    <w:rPr>
                      <w:sz w:val="20"/>
                      <w:szCs w:val="20"/>
                    </w:rPr>
                    <w:t>всего</w:t>
                  </w:r>
                </w:p>
              </w:tc>
            </w:tr>
            <w:tr w:rsidR="00DB56F1" w:rsidRPr="00236563" w:rsidTr="00DB56F1">
              <w:trPr>
                <w:trHeight w:val="173"/>
              </w:trPr>
              <w:tc>
                <w:tcPr>
                  <w:tcW w:w="1042" w:type="pct"/>
                  <w:shd w:val="clear" w:color="auto" w:fill="auto"/>
                </w:tcPr>
                <w:p w:rsidR="00DB56F1" w:rsidRPr="00236563" w:rsidRDefault="00DB56F1" w:rsidP="00DB56F1">
                  <w:pPr>
                    <w:jc w:val="center"/>
                    <w:rPr>
                      <w:sz w:val="20"/>
                      <w:szCs w:val="20"/>
                    </w:rPr>
                  </w:pPr>
                  <w:r w:rsidRPr="00236563">
                    <w:rPr>
                      <w:sz w:val="20"/>
                      <w:szCs w:val="20"/>
                    </w:rPr>
                    <w:t>Всего</w:t>
                  </w:r>
                </w:p>
              </w:tc>
              <w:tc>
                <w:tcPr>
                  <w:tcW w:w="555" w:type="pct"/>
                </w:tcPr>
                <w:p w:rsidR="00DB56F1" w:rsidRPr="00236563" w:rsidRDefault="00DB56F1" w:rsidP="00DB56F1">
                  <w:pPr>
                    <w:ind w:right="-108"/>
                    <w:jc w:val="center"/>
                    <w:rPr>
                      <w:sz w:val="20"/>
                      <w:szCs w:val="20"/>
                    </w:rPr>
                  </w:pPr>
                  <w:r w:rsidRPr="00236563">
                    <w:rPr>
                      <w:sz w:val="20"/>
                      <w:szCs w:val="20"/>
                    </w:rPr>
                    <w:t>17112,6</w:t>
                  </w:r>
                </w:p>
              </w:tc>
              <w:tc>
                <w:tcPr>
                  <w:tcW w:w="574" w:type="pct"/>
                </w:tcPr>
                <w:p w:rsidR="00DB56F1" w:rsidRPr="00236563" w:rsidRDefault="00DB56F1" w:rsidP="00DB56F1">
                  <w:pPr>
                    <w:jc w:val="center"/>
                    <w:rPr>
                      <w:sz w:val="20"/>
                      <w:szCs w:val="20"/>
                    </w:rPr>
                  </w:pPr>
                  <w:r w:rsidRPr="00236563">
                    <w:rPr>
                      <w:sz w:val="20"/>
                      <w:szCs w:val="20"/>
                    </w:rPr>
                    <w:t>10590,3</w:t>
                  </w:r>
                </w:p>
              </w:tc>
              <w:tc>
                <w:tcPr>
                  <w:tcW w:w="574" w:type="pct"/>
                </w:tcPr>
                <w:p w:rsidR="00DB56F1" w:rsidRPr="00236563" w:rsidRDefault="00DB56F1" w:rsidP="00DB56F1">
                  <w:pPr>
                    <w:jc w:val="center"/>
                    <w:rPr>
                      <w:sz w:val="20"/>
                      <w:szCs w:val="20"/>
                    </w:rPr>
                  </w:pPr>
                  <w:r w:rsidRPr="00236563">
                    <w:rPr>
                      <w:sz w:val="20"/>
                      <w:szCs w:val="20"/>
                    </w:rPr>
                    <w:t>7782,6</w:t>
                  </w:r>
                </w:p>
              </w:tc>
              <w:tc>
                <w:tcPr>
                  <w:tcW w:w="557" w:type="pct"/>
                  <w:shd w:val="clear" w:color="auto" w:fill="auto"/>
                </w:tcPr>
                <w:p w:rsidR="00DB56F1" w:rsidRPr="00236563" w:rsidRDefault="00DB56F1" w:rsidP="00DB56F1">
                  <w:pPr>
                    <w:jc w:val="center"/>
                    <w:rPr>
                      <w:sz w:val="20"/>
                      <w:szCs w:val="20"/>
                    </w:rPr>
                  </w:pPr>
                  <w:r>
                    <w:rPr>
                      <w:sz w:val="20"/>
                      <w:szCs w:val="20"/>
                    </w:rPr>
                    <w:t>38462,0</w:t>
                  </w:r>
                </w:p>
              </w:tc>
              <w:tc>
                <w:tcPr>
                  <w:tcW w:w="550" w:type="pct"/>
                  <w:shd w:val="clear" w:color="auto" w:fill="auto"/>
                </w:tcPr>
                <w:p w:rsidR="00DB56F1" w:rsidRPr="00236563" w:rsidRDefault="00DB56F1" w:rsidP="00DB56F1">
                  <w:pPr>
                    <w:ind w:left="-85" w:right="-70" w:hanging="23"/>
                    <w:jc w:val="center"/>
                    <w:rPr>
                      <w:sz w:val="20"/>
                      <w:szCs w:val="20"/>
                    </w:rPr>
                  </w:pPr>
                  <w:r w:rsidRPr="00236563">
                    <w:rPr>
                      <w:sz w:val="20"/>
                      <w:szCs w:val="20"/>
                    </w:rPr>
                    <w:t>122846,1</w:t>
                  </w:r>
                </w:p>
              </w:tc>
              <w:tc>
                <w:tcPr>
                  <w:tcW w:w="561" w:type="pct"/>
                  <w:shd w:val="clear" w:color="auto" w:fill="auto"/>
                </w:tcPr>
                <w:p w:rsidR="00DB56F1" w:rsidRPr="00236563" w:rsidRDefault="00DB56F1" w:rsidP="00DB56F1">
                  <w:pPr>
                    <w:jc w:val="center"/>
                    <w:rPr>
                      <w:sz w:val="20"/>
                      <w:szCs w:val="20"/>
                    </w:rPr>
                  </w:pPr>
                  <w:r w:rsidRPr="00236563">
                    <w:rPr>
                      <w:sz w:val="20"/>
                      <w:szCs w:val="20"/>
                    </w:rPr>
                    <w:t>39976,0</w:t>
                  </w:r>
                </w:p>
              </w:tc>
              <w:tc>
                <w:tcPr>
                  <w:tcW w:w="587" w:type="pct"/>
                  <w:shd w:val="clear" w:color="auto" w:fill="auto"/>
                </w:tcPr>
                <w:p w:rsidR="00DB56F1" w:rsidRPr="00236563" w:rsidRDefault="00DB56F1" w:rsidP="00DB56F1">
                  <w:pPr>
                    <w:jc w:val="center"/>
                    <w:rPr>
                      <w:sz w:val="20"/>
                      <w:szCs w:val="20"/>
                    </w:rPr>
                  </w:pPr>
                  <w:r>
                    <w:rPr>
                      <w:sz w:val="20"/>
                      <w:szCs w:val="20"/>
                    </w:rPr>
                    <w:t>236769,6</w:t>
                  </w:r>
                </w:p>
              </w:tc>
            </w:tr>
            <w:tr w:rsidR="00DB56F1" w:rsidRPr="00236563" w:rsidTr="00DB56F1">
              <w:trPr>
                <w:trHeight w:val="185"/>
              </w:trPr>
              <w:tc>
                <w:tcPr>
                  <w:tcW w:w="1042" w:type="pct"/>
                  <w:shd w:val="clear" w:color="auto" w:fill="auto"/>
                </w:tcPr>
                <w:p w:rsidR="00DB56F1" w:rsidRPr="00236563" w:rsidRDefault="00DB56F1" w:rsidP="00DB56F1">
                  <w:pPr>
                    <w:jc w:val="center"/>
                    <w:rPr>
                      <w:sz w:val="20"/>
                      <w:szCs w:val="20"/>
                    </w:rPr>
                  </w:pPr>
                  <w:r w:rsidRPr="00236563">
                    <w:rPr>
                      <w:sz w:val="20"/>
                      <w:szCs w:val="20"/>
                    </w:rPr>
                    <w:t>Бюджет округа</w:t>
                  </w:r>
                </w:p>
              </w:tc>
              <w:tc>
                <w:tcPr>
                  <w:tcW w:w="555" w:type="pct"/>
                </w:tcPr>
                <w:p w:rsidR="00DB56F1" w:rsidRPr="00236563" w:rsidRDefault="00DB56F1" w:rsidP="00DB56F1">
                  <w:pPr>
                    <w:jc w:val="center"/>
                    <w:rPr>
                      <w:sz w:val="20"/>
                      <w:szCs w:val="20"/>
                    </w:rPr>
                  </w:pPr>
                  <w:r w:rsidRPr="00236563">
                    <w:rPr>
                      <w:sz w:val="20"/>
                      <w:szCs w:val="20"/>
                    </w:rPr>
                    <w:t>3164,3</w:t>
                  </w:r>
                </w:p>
              </w:tc>
              <w:tc>
                <w:tcPr>
                  <w:tcW w:w="574" w:type="pct"/>
                </w:tcPr>
                <w:p w:rsidR="00DB56F1" w:rsidRPr="00236563" w:rsidRDefault="00DB56F1" w:rsidP="00DB56F1">
                  <w:pPr>
                    <w:jc w:val="center"/>
                    <w:rPr>
                      <w:sz w:val="20"/>
                      <w:szCs w:val="20"/>
                    </w:rPr>
                  </w:pPr>
                  <w:r w:rsidRPr="00236563">
                    <w:rPr>
                      <w:sz w:val="20"/>
                      <w:szCs w:val="20"/>
                    </w:rPr>
                    <w:t>1839,6</w:t>
                  </w:r>
                </w:p>
              </w:tc>
              <w:tc>
                <w:tcPr>
                  <w:tcW w:w="574" w:type="pct"/>
                </w:tcPr>
                <w:p w:rsidR="00DB56F1" w:rsidRPr="00236563" w:rsidRDefault="00DB56F1" w:rsidP="00DB56F1">
                  <w:pPr>
                    <w:jc w:val="center"/>
                    <w:rPr>
                      <w:sz w:val="20"/>
                      <w:szCs w:val="20"/>
                    </w:rPr>
                  </w:pPr>
                  <w:r w:rsidRPr="00236563">
                    <w:rPr>
                      <w:sz w:val="20"/>
                      <w:szCs w:val="20"/>
                    </w:rPr>
                    <w:t>1864,3</w:t>
                  </w:r>
                </w:p>
              </w:tc>
              <w:tc>
                <w:tcPr>
                  <w:tcW w:w="557" w:type="pct"/>
                  <w:shd w:val="clear" w:color="auto" w:fill="auto"/>
                </w:tcPr>
                <w:p w:rsidR="00DB56F1" w:rsidRPr="00236563" w:rsidRDefault="00DB56F1" w:rsidP="00DB56F1">
                  <w:pPr>
                    <w:jc w:val="center"/>
                    <w:rPr>
                      <w:sz w:val="20"/>
                      <w:szCs w:val="20"/>
                    </w:rPr>
                  </w:pPr>
                  <w:r w:rsidRPr="00236563">
                    <w:rPr>
                      <w:sz w:val="20"/>
                      <w:szCs w:val="20"/>
                    </w:rPr>
                    <w:t>1002,9</w:t>
                  </w:r>
                </w:p>
              </w:tc>
              <w:tc>
                <w:tcPr>
                  <w:tcW w:w="550" w:type="pct"/>
                  <w:shd w:val="clear" w:color="auto" w:fill="auto"/>
                </w:tcPr>
                <w:p w:rsidR="00DB56F1" w:rsidRPr="00236563" w:rsidRDefault="00DB56F1" w:rsidP="00DB56F1">
                  <w:pPr>
                    <w:ind w:left="-85" w:right="-70" w:hanging="23"/>
                    <w:jc w:val="center"/>
                    <w:rPr>
                      <w:sz w:val="20"/>
                      <w:szCs w:val="20"/>
                    </w:rPr>
                  </w:pPr>
                  <w:r w:rsidRPr="00236563">
                    <w:rPr>
                      <w:sz w:val="20"/>
                      <w:szCs w:val="20"/>
                    </w:rPr>
                    <w:t>12280,0</w:t>
                  </w:r>
                </w:p>
              </w:tc>
              <w:tc>
                <w:tcPr>
                  <w:tcW w:w="561" w:type="pct"/>
                  <w:shd w:val="clear" w:color="auto" w:fill="auto"/>
                </w:tcPr>
                <w:p w:rsidR="00DB56F1" w:rsidRPr="00236563" w:rsidRDefault="00DB56F1" w:rsidP="00DB56F1">
                  <w:pPr>
                    <w:jc w:val="center"/>
                    <w:rPr>
                      <w:sz w:val="20"/>
                      <w:szCs w:val="20"/>
                    </w:rPr>
                  </w:pPr>
                  <w:r w:rsidRPr="00236563">
                    <w:rPr>
                      <w:sz w:val="20"/>
                      <w:szCs w:val="20"/>
                    </w:rPr>
                    <w:t>0,0</w:t>
                  </w:r>
                </w:p>
              </w:tc>
              <w:tc>
                <w:tcPr>
                  <w:tcW w:w="587" w:type="pct"/>
                  <w:shd w:val="clear" w:color="auto" w:fill="auto"/>
                </w:tcPr>
                <w:p w:rsidR="00DB56F1" w:rsidRPr="00236563" w:rsidRDefault="00DB56F1" w:rsidP="00DB56F1">
                  <w:pPr>
                    <w:jc w:val="center"/>
                    <w:rPr>
                      <w:sz w:val="20"/>
                      <w:szCs w:val="20"/>
                    </w:rPr>
                  </w:pPr>
                  <w:r w:rsidRPr="00236563">
                    <w:rPr>
                      <w:sz w:val="20"/>
                      <w:szCs w:val="20"/>
                    </w:rPr>
                    <w:t>20151,1</w:t>
                  </w:r>
                </w:p>
              </w:tc>
            </w:tr>
            <w:tr w:rsidR="00DB56F1" w:rsidRPr="00236563" w:rsidTr="00DB56F1">
              <w:trPr>
                <w:trHeight w:val="325"/>
              </w:trPr>
              <w:tc>
                <w:tcPr>
                  <w:tcW w:w="1042" w:type="pct"/>
                  <w:shd w:val="clear" w:color="auto" w:fill="auto"/>
                </w:tcPr>
                <w:p w:rsidR="00DB56F1" w:rsidRPr="00236563" w:rsidRDefault="00DB56F1" w:rsidP="00DB56F1">
                  <w:pPr>
                    <w:jc w:val="center"/>
                    <w:rPr>
                      <w:sz w:val="20"/>
                      <w:szCs w:val="20"/>
                    </w:rPr>
                  </w:pPr>
                  <w:r w:rsidRPr="00236563">
                    <w:rPr>
                      <w:sz w:val="20"/>
                      <w:szCs w:val="20"/>
                    </w:rPr>
                    <w:t xml:space="preserve">Областной бюджет </w:t>
                  </w:r>
                </w:p>
              </w:tc>
              <w:tc>
                <w:tcPr>
                  <w:tcW w:w="555" w:type="pct"/>
                </w:tcPr>
                <w:p w:rsidR="00DB56F1" w:rsidRPr="00236563" w:rsidRDefault="00DB56F1" w:rsidP="00DB56F1">
                  <w:pPr>
                    <w:jc w:val="center"/>
                    <w:rPr>
                      <w:sz w:val="20"/>
                      <w:szCs w:val="20"/>
                    </w:rPr>
                  </w:pPr>
                  <w:r w:rsidRPr="00236563">
                    <w:rPr>
                      <w:sz w:val="20"/>
                      <w:szCs w:val="20"/>
                    </w:rPr>
                    <w:t>5848,1</w:t>
                  </w:r>
                </w:p>
              </w:tc>
              <w:tc>
                <w:tcPr>
                  <w:tcW w:w="574" w:type="pct"/>
                </w:tcPr>
                <w:p w:rsidR="00DB56F1" w:rsidRPr="00236563" w:rsidRDefault="00DB56F1" w:rsidP="00DB56F1">
                  <w:pPr>
                    <w:jc w:val="center"/>
                    <w:rPr>
                      <w:sz w:val="20"/>
                      <w:szCs w:val="20"/>
                    </w:rPr>
                  </w:pPr>
                  <w:r w:rsidRPr="00236563">
                    <w:rPr>
                      <w:sz w:val="20"/>
                      <w:szCs w:val="20"/>
                    </w:rPr>
                    <w:t>0,0</w:t>
                  </w:r>
                </w:p>
              </w:tc>
              <w:tc>
                <w:tcPr>
                  <w:tcW w:w="574" w:type="pct"/>
                </w:tcPr>
                <w:p w:rsidR="00DB56F1" w:rsidRPr="00236563" w:rsidRDefault="00DB56F1" w:rsidP="00DB56F1">
                  <w:pPr>
                    <w:jc w:val="center"/>
                    <w:rPr>
                      <w:sz w:val="20"/>
                      <w:szCs w:val="20"/>
                    </w:rPr>
                  </w:pPr>
                  <w:r w:rsidRPr="00236563">
                    <w:rPr>
                      <w:sz w:val="20"/>
                      <w:szCs w:val="20"/>
                    </w:rPr>
                    <w:t>3000,0</w:t>
                  </w:r>
                </w:p>
              </w:tc>
              <w:tc>
                <w:tcPr>
                  <w:tcW w:w="557" w:type="pct"/>
                  <w:shd w:val="clear" w:color="auto" w:fill="auto"/>
                </w:tcPr>
                <w:p w:rsidR="00DB56F1" w:rsidRPr="00236563" w:rsidRDefault="00DB56F1" w:rsidP="00DB56F1">
                  <w:pPr>
                    <w:jc w:val="center"/>
                    <w:rPr>
                      <w:sz w:val="20"/>
                      <w:szCs w:val="20"/>
                    </w:rPr>
                  </w:pPr>
                  <w:r w:rsidRPr="00236563">
                    <w:rPr>
                      <w:sz w:val="20"/>
                      <w:szCs w:val="20"/>
                    </w:rPr>
                    <w:t>30685,1</w:t>
                  </w:r>
                </w:p>
              </w:tc>
              <w:tc>
                <w:tcPr>
                  <w:tcW w:w="550" w:type="pct"/>
                  <w:shd w:val="clear" w:color="auto" w:fill="auto"/>
                </w:tcPr>
                <w:p w:rsidR="00DB56F1" w:rsidRPr="00236563" w:rsidRDefault="00DB56F1" w:rsidP="00DB56F1">
                  <w:pPr>
                    <w:ind w:left="-3" w:right="-70" w:hanging="105"/>
                    <w:jc w:val="center"/>
                    <w:rPr>
                      <w:sz w:val="20"/>
                      <w:szCs w:val="20"/>
                    </w:rPr>
                  </w:pPr>
                  <w:r w:rsidRPr="00236563">
                    <w:rPr>
                      <w:sz w:val="20"/>
                      <w:szCs w:val="20"/>
                    </w:rPr>
                    <w:t>110566,1</w:t>
                  </w:r>
                </w:p>
              </w:tc>
              <w:tc>
                <w:tcPr>
                  <w:tcW w:w="561" w:type="pct"/>
                  <w:shd w:val="clear" w:color="auto" w:fill="auto"/>
                </w:tcPr>
                <w:p w:rsidR="00DB56F1" w:rsidRPr="00236563" w:rsidRDefault="00DB56F1" w:rsidP="00DB56F1">
                  <w:pPr>
                    <w:jc w:val="center"/>
                    <w:rPr>
                      <w:sz w:val="20"/>
                      <w:szCs w:val="20"/>
                    </w:rPr>
                  </w:pPr>
                  <w:r w:rsidRPr="00236563">
                    <w:rPr>
                      <w:sz w:val="20"/>
                      <w:szCs w:val="20"/>
                    </w:rPr>
                    <w:t>0,0</w:t>
                  </w:r>
                </w:p>
              </w:tc>
              <w:tc>
                <w:tcPr>
                  <w:tcW w:w="587" w:type="pct"/>
                  <w:shd w:val="clear" w:color="auto" w:fill="auto"/>
                </w:tcPr>
                <w:p w:rsidR="00DB56F1" w:rsidRPr="00236563" w:rsidRDefault="00DB56F1" w:rsidP="00DB56F1">
                  <w:pPr>
                    <w:jc w:val="center"/>
                    <w:rPr>
                      <w:sz w:val="20"/>
                      <w:szCs w:val="20"/>
                    </w:rPr>
                  </w:pPr>
                  <w:r w:rsidRPr="00236563">
                    <w:rPr>
                      <w:sz w:val="20"/>
                      <w:szCs w:val="20"/>
                    </w:rPr>
                    <w:t>150099,3</w:t>
                  </w:r>
                </w:p>
              </w:tc>
            </w:tr>
            <w:tr w:rsidR="00DB56F1" w:rsidRPr="00236563" w:rsidTr="00DB56F1">
              <w:trPr>
                <w:trHeight w:val="338"/>
              </w:trPr>
              <w:tc>
                <w:tcPr>
                  <w:tcW w:w="1042" w:type="pct"/>
                  <w:shd w:val="clear" w:color="auto" w:fill="auto"/>
                </w:tcPr>
                <w:p w:rsidR="00DB56F1" w:rsidRPr="00236563" w:rsidRDefault="00DB56F1" w:rsidP="00DB56F1">
                  <w:pPr>
                    <w:jc w:val="center"/>
                    <w:rPr>
                      <w:sz w:val="20"/>
                      <w:szCs w:val="20"/>
                    </w:rPr>
                  </w:pPr>
                  <w:r w:rsidRPr="00236563">
                    <w:rPr>
                      <w:sz w:val="20"/>
                      <w:szCs w:val="20"/>
                    </w:rPr>
                    <w:t xml:space="preserve">Внебюджетные </w:t>
                  </w:r>
                </w:p>
                <w:p w:rsidR="00DB56F1" w:rsidRPr="00236563" w:rsidRDefault="00DB56F1" w:rsidP="00DB56F1">
                  <w:pPr>
                    <w:jc w:val="center"/>
                    <w:rPr>
                      <w:sz w:val="20"/>
                      <w:szCs w:val="20"/>
                    </w:rPr>
                  </w:pPr>
                  <w:r w:rsidRPr="00236563">
                    <w:rPr>
                      <w:sz w:val="20"/>
                      <w:szCs w:val="20"/>
                    </w:rPr>
                    <w:t>средства</w:t>
                  </w:r>
                </w:p>
              </w:tc>
              <w:tc>
                <w:tcPr>
                  <w:tcW w:w="555" w:type="pct"/>
                </w:tcPr>
                <w:p w:rsidR="00DB56F1" w:rsidRPr="00236563" w:rsidRDefault="00DB56F1" w:rsidP="00DB56F1">
                  <w:pPr>
                    <w:jc w:val="center"/>
                    <w:rPr>
                      <w:sz w:val="20"/>
                      <w:szCs w:val="20"/>
                    </w:rPr>
                  </w:pPr>
                  <w:r w:rsidRPr="00236563">
                    <w:rPr>
                      <w:sz w:val="20"/>
                      <w:szCs w:val="20"/>
                    </w:rPr>
                    <w:t>8100,2</w:t>
                  </w:r>
                </w:p>
              </w:tc>
              <w:tc>
                <w:tcPr>
                  <w:tcW w:w="574" w:type="pct"/>
                </w:tcPr>
                <w:p w:rsidR="00DB56F1" w:rsidRPr="00236563" w:rsidRDefault="00DB56F1" w:rsidP="00DB56F1">
                  <w:pPr>
                    <w:jc w:val="center"/>
                    <w:rPr>
                      <w:sz w:val="20"/>
                      <w:szCs w:val="20"/>
                    </w:rPr>
                  </w:pPr>
                  <w:r w:rsidRPr="00236563">
                    <w:rPr>
                      <w:sz w:val="20"/>
                      <w:szCs w:val="20"/>
                    </w:rPr>
                    <w:t>8750,7</w:t>
                  </w:r>
                </w:p>
              </w:tc>
              <w:tc>
                <w:tcPr>
                  <w:tcW w:w="574" w:type="pct"/>
                </w:tcPr>
                <w:p w:rsidR="00DB56F1" w:rsidRPr="00236563" w:rsidRDefault="00DB56F1" w:rsidP="00DB56F1">
                  <w:pPr>
                    <w:jc w:val="center"/>
                    <w:rPr>
                      <w:sz w:val="20"/>
                      <w:szCs w:val="20"/>
                    </w:rPr>
                  </w:pPr>
                  <w:r w:rsidRPr="00236563">
                    <w:rPr>
                      <w:sz w:val="20"/>
                      <w:szCs w:val="20"/>
                    </w:rPr>
                    <w:t>2918,3</w:t>
                  </w:r>
                </w:p>
              </w:tc>
              <w:tc>
                <w:tcPr>
                  <w:tcW w:w="557" w:type="pct"/>
                  <w:shd w:val="clear" w:color="auto" w:fill="auto"/>
                </w:tcPr>
                <w:p w:rsidR="00DB56F1" w:rsidRPr="00236563" w:rsidRDefault="00DB56F1" w:rsidP="00DB56F1">
                  <w:pPr>
                    <w:jc w:val="center"/>
                    <w:rPr>
                      <w:sz w:val="20"/>
                      <w:szCs w:val="20"/>
                    </w:rPr>
                  </w:pPr>
                  <w:r>
                    <w:rPr>
                      <w:sz w:val="20"/>
                      <w:szCs w:val="20"/>
                    </w:rPr>
                    <w:t>6774,0</w:t>
                  </w:r>
                </w:p>
              </w:tc>
              <w:tc>
                <w:tcPr>
                  <w:tcW w:w="550" w:type="pct"/>
                  <w:shd w:val="clear" w:color="auto" w:fill="auto"/>
                </w:tcPr>
                <w:p w:rsidR="00DB56F1" w:rsidRPr="00236563" w:rsidRDefault="00DB56F1" w:rsidP="00DB56F1">
                  <w:pPr>
                    <w:ind w:right="-70"/>
                    <w:jc w:val="center"/>
                    <w:rPr>
                      <w:sz w:val="20"/>
                      <w:szCs w:val="20"/>
                    </w:rPr>
                  </w:pPr>
                  <w:r w:rsidRPr="00236563">
                    <w:rPr>
                      <w:sz w:val="20"/>
                      <w:szCs w:val="20"/>
                    </w:rPr>
                    <w:t>0,0</w:t>
                  </w:r>
                </w:p>
              </w:tc>
              <w:tc>
                <w:tcPr>
                  <w:tcW w:w="561" w:type="pct"/>
                  <w:shd w:val="clear" w:color="auto" w:fill="auto"/>
                </w:tcPr>
                <w:p w:rsidR="00DB56F1" w:rsidRPr="00236563" w:rsidRDefault="00DB56F1" w:rsidP="00DB56F1">
                  <w:pPr>
                    <w:ind w:right="-108"/>
                    <w:jc w:val="center"/>
                    <w:rPr>
                      <w:sz w:val="20"/>
                      <w:szCs w:val="20"/>
                    </w:rPr>
                  </w:pPr>
                  <w:r w:rsidRPr="00236563">
                    <w:rPr>
                      <w:sz w:val="20"/>
                      <w:szCs w:val="20"/>
                    </w:rPr>
                    <w:t>39976,0</w:t>
                  </w:r>
                </w:p>
              </w:tc>
              <w:tc>
                <w:tcPr>
                  <w:tcW w:w="587" w:type="pct"/>
                  <w:shd w:val="clear" w:color="auto" w:fill="auto"/>
                </w:tcPr>
                <w:p w:rsidR="00DB56F1" w:rsidRPr="00236563" w:rsidRDefault="00DB56F1" w:rsidP="00DB56F1">
                  <w:pPr>
                    <w:jc w:val="center"/>
                    <w:rPr>
                      <w:sz w:val="20"/>
                      <w:szCs w:val="20"/>
                    </w:rPr>
                  </w:pPr>
                  <w:r>
                    <w:rPr>
                      <w:sz w:val="20"/>
                      <w:szCs w:val="20"/>
                    </w:rPr>
                    <w:t>66519,2</w:t>
                  </w:r>
                </w:p>
              </w:tc>
            </w:tr>
          </w:tbl>
          <w:p w:rsidR="00A207ED" w:rsidRPr="003A39B3" w:rsidRDefault="00A207ED" w:rsidP="00DB56F1">
            <w:pPr>
              <w:widowControl w:val="0"/>
              <w:autoSpaceDE w:val="0"/>
              <w:autoSpaceDN w:val="0"/>
              <w:adjustRightInd w:val="0"/>
              <w:rPr>
                <w:sz w:val="22"/>
                <w:szCs w:val="22"/>
              </w:rPr>
            </w:pPr>
          </w:p>
        </w:tc>
      </w:tr>
      <w:tr w:rsidR="00A207ED" w:rsidRPr="0082038D" w:rsidTr="00DB56F1">
        <w:trPr>
          <w:trHeight w:val="1408"/>
          <w:tblCellSpacing w:w="5" w:type="nil"/>
        </w:trPr>
        <w:tc>
          <w:tcPr>
            <w:tcW w:w="1523" w:type="dxa"/>
            <w:tcBorders>
              <w:top w:val="single" w:sz="4" w:space="0" w:color="auto"/>
              <w:left w:val="single" w:sz="4" w:space="0" w:color="auto"/>
              <w:bottom w:val="single" w:sz="4" w:space="0" w:color="auto"/>
              <w:right w:val="single" w:sz="4" w:space="0" w:color="auto"/>
            </w:tcBorders>
          </w:tcPr>
          <w:p w:rsidR="00A207ED" w:rsidRPr="003A39B3" w:rsidRDefault="00A207ED" w:rsidP="007625FD">
            <w:pPr>
              <w:widowControl w:val="0"/>
              <w:autoSpaceDE w:val="0"/>
              <w:autoSpaceDN w:val="0"/>
              <w:adjustRightInd w:val="0"/>
              <w:jc w:val="both"/>
              <w:rPr>
                <w:sz w:val="22"/>
                <w:szCs w:val="22"/>
              </w:rPr>
            </w:pPr>
            <w:r w:rsidRPr="003A39B3">
              <w:rPr>
                <w:sz w:val="22"/>
                <w:szCs w:val="22"/>
              </w:rPr>
              <w:t>Индикаторы общих целевых показателей</w:t>
            </w:r>
          </w:p>
          <w:p w:rsidR="00A207ED" w:rsidRDefault="00A207ED" w:rsidP="007625FD">
            <w:pPr>
              <w:widowControl w:val="0"/>
              <w:autoSpaceDE w:val="0"/>
              <w:autoSpaceDN w:val="0"/>
              <w:adjustRightInd w:val="0"/>
              <w:jc w:val="both"/>
            </w:pPr>
          </w:p>
          <w:p w:rsidR="00A207ED" w:rsidRDefault="00A207ED" w:rsidP="007625FD">
            <w:pPr>
              <w:widowControl w:val="0"/>
              <w:autoSpaceDE w:val="0"/>
              <w:autoSpaceDN w:val="0"/>
              <w:adjustRightInd w:val="0"/>
              <w:jc w:val="both"/>
            </w:pPr>
          </w:p>
          <w:p w:rsidR="00A207ED" w:rsidRDefault="00A207ED" w:rsidP="007625FD">
            <w:pPr>
              <w:widowControl w:val="0"/>
              <w:autoSpaceDE w:val="0"/>
              <w:autoSpaceDN w:val="0"/>
              <w:adjustRightInd w:val="0"/>
              <w:jc w:val="both"/>
            </w:pPr>
          </w:p>
          <w:p w:rsidR="00A207ED" w:rsidRDefault="00A207ED" w:rsidP="007625FD">
            <w:pPr>
              <w:widowControl w:val="0"/>
              <w:autoSpaceDE w:val="0"/>
              <w:autoSpaceDN w:val="0"/>
              <w:adjustRightInd w:val="0"/>
              <w:jc w:val="both"/>
            </w:pPr>
          </w:p>
          <w:p w:rsidR="00A207ED" w:rsidRDefault="00A207ED" w:rsidP="007625FD">
            <w:pPr>
              <w:widowControl w:val="0"/>
              <w:autoSpaceDE w:val="0"/>
              <w:autoSpaceDN w:val="0"/>
              <w:adjustRightInd w:val="0"/>
              <w:jc w:val="both"/>
            </w:pPr>
          </w:p>
          <w:p w:rsidR="00A207ED" w:rsidRDefault="00A207ED" w:rsidP="007625FD">
            <w:pPr>
              <w:widowControl w:val="0"/>
              <w:autoSpaceDE w:val="0"/>
              <w:autoSpaceDN w:val="0"/>
              <w:adjustRightInd w:val="0"/>
              <w:jc w:val="both"/>
            </w:pPr>
          </w:p>
          <w:p w:rsidR="00A207ED" w:rsidRDefault="00A207ED" w:rsidP="007625FD">
            <w:pPr>
              <w:widowControl w:val="0"/>
              <w:autoSpaceDE w:val="0"/>
              <w:autoSpaceDN w:val="0"/>
              <w:adjustRightInd w:val="0"/>
              <w:jc w:val="both"/>
            </w:pPr>
          </w:p>
          <w:p w:rsidR="00A207ED" w:rsidRDefault="00A207ED" w:rsidP="007625FD">
            <w:pPr>
              <w:widowControl w:val="0"/>
              <w:autoSpaceDE w:val="0"/>
              <w:autoSpaceDN w:val="0"/>
              <w:adjustRightInd w:val="0"/>
              <w:jc w:val="both"/>
            </w:pPr>
          </w:p>
          <w:p w:rsidR="00A207ED" w:rsidRDefault="00A207ED" w:rsidP="007625FD">
            <w:pPr>
              <w:widowControl w:val="0"/>
              <w:autoSpaceDE w:val="0"/>
              <w:autoSpaceDN w:val="0"/>
              <w:adjustRightInd w:val="0"/>
              <w:jc w:val="both"/>
            </w:pPr>
          </w:p>
          <w:p w:rsidR="00A207ED" w:rsidRDefault="00A207ED" w:rsidP="007625FD">
            <w:pPr>
              <w:widowControl w:val="0"/>
              <w:autoSpaceDE w:val="0"/>
              <w:autoSpaceDN w:val="0"/>
              <w:adjustRightInd w:val="0"/>
              <w:jc w:val="both"/>
            </w:pPr>
          </w:p>
          <w:p w:rsidR="00A207ED" w:rsidRDefault="00A207ED" w:rsidP="007625FD">
            <w:pPr>
              <w:widowControl w:val="0"/>
              <w:autoSpaceDE w:val="0"/>
              <w:autoSpaceDN w:val="0"/>
              <w:adjustRightInd w:val="0"/>
              <w:jc w:val="both"/>
            </w:pPr>
          </w:p>
          <w:p w:rsidR="00A207ED" w:rsidRDefault="00A207ED" w:rsidP="007625FD">
            <w:pPr>
              <w:widowControl w:val="0"/>
              <w:autoSpaceDE w:val="0"/>
              <w:autoSpaceDN w:val="0"/>
              <w:adjustRightInd w:val="0"/>
              <w:jc w:val="both"/>
            </w:pPr>
          </w:p>
          <w:p w:rsidR="00A207ED" w:rsidRDefault="00A207ED" w:rsidP="007625FD">
            <w:pPr>
              <w:widowControl w:val="0"/>
              <w:autoSpaceDE w:val="0"/>
              <w:autoSpaceDN w:val="0"/>
              <w:adjustRightInd w:val="0"/>
              <w:jc w:val="both"/>
            </w:pPr>
          </w:p>
          <w:p w:rsidR="00A207ED" w:rsidRDefault="00A207ED" w:rsidP="007625FD">
            <w:pPr>
              <w:widowControl w:val="0"/>
              <w:autoSpaceDE w:val="0"/>
              <w:autoSpaceDN w:val="0"/>
              <w:adjustRightInd w:val="0"/>
              <w:jc w:val="both"/>
            </w:pPr>
          </w:p>
          <w:p w:rsidR="00A207ED" w:rsidRDefault="00A207ED" w:rsidP="007625FD">
            <w:pPr>
              <w:widowControl w:val="0"/>
              <w:autoSpaceDE w:val="0"/>
              <w:autoSpaceDN w:val="0"/>
              <w:adjustRightInd w:val="0"/>
              <w:jc w:val="both"/>
            </w:pPr>
          </w:p>
          <w:p w:rsidR="00A207ED" w:rsidRDefault="00A207ED" w:rsidP="007625FD">
            <w:pPr>
              <w:widowControl w:val="0"/>
              <w:autoSpaceDE w:val="0"/>
              <w:autoSpaceDN w:val="0"/>
              <w:adjustRightInd w:val="0"/>
              <w:jc w:val="both"/>
            </w:pPr>
          </w:p>
          <w:p w:rsidR="00A207ED" w:rsidRDefault="00A207ED" w:rsidP="007625FD">
            <w:pPr>
              <w:widowControl w:val="0"/>
              <w:autoSpaceDE w:val="0"/>
              <w:autoSpaceDN w:val="0"/>
              <w:adjustRightInd w:val="0"/>
              <w:jc w:val="both"/>
            </w:pPr>
          </w:p>
          <w:p w:rsidR="00A207ED" w:rsidRDefault="00A207ED" w:rsidP="007625FD">
            <w:pPr>
              <w:widowControl w:val="0"/>
              <w:autoSpaceDE w:val="0"/>
              <w:autoSpaceDN w:val="0"/>
              <w:adjustRightInd w:val="0"/>
              <w:jc w:val="both"/>
            </w:pPr>
          </w:p>
          <w:p w:rsidR="00A207ED" w:rsidRDefault="00A207ED" w:rsidP="007625FD">
            <w:pPr>
              <w:widowControl w:val="0"/>
              <w:autoSpaceDE w:val="0"/>
              <w:autoSpaceDN w:val="0"/>
              <w:adjustRightInd w:val="0"/>
              <w:jc w:val="both"/>
            </w:pPr>
          </w:p>
          <w:p w:rsidR="00A207ED" w:rsidRDefault="00A207ED" w:rsidP="007625FD">
            <w:pPr>
              <w:widowControl w:val="0"/>
              <w:autoSpaceDE w:val="0"/>
              <w:autoSpaceDN w:val="0"/>
              <w:adjustRightInd w:val="0"/>
              <w:jc w:val="both"/>
            </w:pPr>
          </w:p>
          <w:p w:rsidR="00A207ED" w:rsidRDefault="00A207ED" w:rsidP="007625FD">
            <w:pPr>
              <w:widowControl w:val="0"/>
              <w:autoSpaceDE w:val="0"/>
              <w:autoSpaceDN w:val="0"/>
              <w:adjustRightInd w:val="0"/>
              <w:jc w:val="both"/>
            </w:pPr>
          </w:p>
          <w:p w:rsidR="00A207ED" w:rsidRDefault="00A207ED" w:rsidP="007625FD">
            <w:pPr>
              <w:widowControl w:val="0"/>
              <w:autoSpaceDE w:val="0"/>
              <w:autoSpaceDN w:val="0"/>
              <w:adjustRightInd w:val="0"/>
              <w:jc w:val="both"/>
            </w:pPr>
          </w:p>
          <w:p w:rsidR="00A207ED" w:rsidRDefault="00A207ED" w:rsidP="007625FD">
            <w:pPr>
              <w:widowControl w:val="0"/>
              <w:autoSpaceDE w:val="0"/>
              <w:autoSpaceDN w:val="0"/>
              <w:adjustRightInd w:val="0"/>
              <w:jc w:val="both"/>
            </w:pPr>
          </w:p>
          <w:p w:rsidR="00A207ED" w:rsidRPr="0082038D" w:rsidRDefault="00A207ED" w:rsidP="007625FD">
            <w:pPr>
              <w:widowControl w:val="0"/>
              <w:autoSpaceDE w:val="0"/>
              <w:autoSpaceDN w:val="0"/>
              <w:adjustRightInd w:val="0"/>
              <w:jc w:val="both"/>
            </w:pPr>
          </w:p>
        </w:tc>
        <w:tc>
          <w:tcPr>
            <w:tcW w:w="12936" w:type="dxa"/>
            <w:tcBorders>
              <w:top w:val="single" w:sz="4" w:space="0" w:color="auto"/>
              <w:left w:val="single" w:sz="4" w:space="0" w:color="auto"/>
              <w:bottom w:val="single" w:sz="4" w:space="0" w:color="auto"/>
              <w:right w:val="single" w:sz="4" w:space="0" w:color="auto"/>
            </w:tcBorders>
          </w:tcPr>
          <w:tbl>
            <w:tblPr>
              <w:tblW w:w="12385" w:type="dxa"/>
              <w:tblCellMar>
                <w:left w:w="60" w:type="dxa"/>
                <w:right w:w="60" w:type="dxa"/>
              </w:tblCellMar>
              <w:tblLook w:val="0000" w:firstRow="0" w:lastRow="0" w:firstColumn="0" w:lastColumn="0" w:noHBand="0" w:noVBand="0"/>
            </w:tblPr>
            <w:tblGrid>
              <w:gridCol w:w="686"/>
              <w:gridCol w:w="3480"/>
              <w:gridCol w:w="929"/>
              <w:gridCol w:w="1199"/>
              <w:gridCol w:w="1018"/>
              <w:gridCol w:w="971"/>
              <w:gridCol w:w="966"/>
              <w:gridCol w:w="969"/>
              <w:gridCol w:w="971"/>
              <w:gridCol w:w="1196"/>
            </w:tblGrid>
            <w:tr w:rsidR="00A207ED" w:rsidRPr="00BE764E" w:rsidTr="0042210A">
              <w:tc>
                <w:tcPr>
                  <w:tcW w:w="277" w:type="pct"/>
                  <w:vMerge w:val="restart"/>
                  <w:tcBorders>
                    <w:top w:val="single" w:sz="2" w:space="0" w:color="auto"/>
                    <w:left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b/>
                      <w:color w:val="000000"/>
                      <w:sz w:val="18"/>
                      <w:szCs w:val="18"/>
                    </w:rPr>
                  </w:pPr>
                  <w:r w:rsidRPr="00BE764E">
                    <w:rPr>
                      <w:b/>
                      <w:color w:val="000000"/>
                      <w:sz w:val="18"/>
                      <w:szCs w:val="18"/>
                    </w:rPr>
                    <w:t>№</w:t>
                  </w:r>
                </w:p>
                <w:p w:rsidR="00A207ED" w:rsidRPr="00BE764E" w:rsidRDefault="00A207ED" w:rsidP="007625FD">
                  <w:pPr>
                    <w:widowControl w:val="0"/>
                    <w:autoSpaceDE w:val="0"/>
                    <w:autoSpaceDN w:val="0"/>
                    <w:adjustRightInd w:val="0"/>
                    <w:jc w:val="center"/>
                    <w:rPr>
                      <w:b/>
                      <w:color w:val="000000"/>
                      <w:sz w:val="18"/>
                      <w:szCs w:val="18"/>
                    </w:rPr>
                  </w:pPr>
                  <w:r w:rsidRPr="00BE764E">
                    <w:rPr>
                      <w:b/>
                      <w:color w:val="000000"/>
                      <w:sz w:val="18"/>
                      <w:szCs w:val="18"/>
                    </w:rPr>
                    <w:t>п/п</w:t>
                  </w:r>
                </w:p>
              </w:tc>
              <w:tc>
                <w:tcPr>
                  <w:tcW w:w="1405" w:type="pct"/>
                  <w:vMerge w:val="restart"/>
                  <w:tcBorders>
                    <w:top w:val="single" w:sz="2" w:space="0" w:color="auto"/>
                    <w:left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b/>
                      <w:color w:val="000000"/>
                      <w:sz w:val="18"/>
                      <w:szCs w:val="18"/>
                    </w:rPr>
                  </w:pPr>
                  <w:r w:rsidRPr="00BE764E">
                    <w:rPr>
                      <w:b/>
                      <w:color w:val="000000"/>
                      <w:sz w:val="18"/>
                      <w:szCs w:val="18"/>
                    </w:rPr>
                    <w:t>Наименование индикатора</w:t>
                  </w:r>
                </w:p>
              </w:tc>
              <w:tc>
                <w:tcPr>
                  <w:tcW w:w="375" w:type="pct"/>
                  <w:vMerge w:val="restart"/>
                  <w:tcBorders>
                    <w:top w:val="single" w:sz="2" w:space="0" w:color="auto"/>
                    <w:left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Ед. измерения</w:t>
                  </w:r>
                </w:p>
              </w:tc>
              <w:tc>
                <w:tcPr>
                  <w:tcW w:w="484" w:type="pct"/>
                  <w:vMerge w:val="restart"/>
                  <w:tcBorders>
                    <w:top w:val="single" w:sz="2" w:space="0" w:color="auto"/>
                    <w:left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 xml:space="preserve">Начальный </w:t>
                  </w:r>
                </w:p>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(базовый) уровень на момент разработки программы</w:t>
                  </w:r>
                </w:p>
              </w:tc>
              <w:tc>
                <w:tcPr>
                  <w:tcW w:w="2459" w:type="pct"/>
                  <w:gridSpan w:val="6"/>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20"/>
                      <w:szCs w:val="20"/>
                    </w:rPr>
                    <w:t xml:space="preserve">Плановое значение по годам  </w:t>
                  </w:r>
                </w:p>
              </w:tc>
            </w:tr>
            <w:tr w:rsidR="00A207ED" w:rsidRPr="00BE764E" w:rsidTr="0042210A">
              <w:tc>
                <w:tcPr>
                  <w:tcW w:w="277" w:type="pct"/>
                  <w:vMerge/>
                  <w:tcBorders>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b/>
                      <w:color w:val="000000"/>
                      <w:sz w:val="18"/>
                      <w:szCs w:val="18"/>
                    </w:rPr>
                  </w:pPr>
                </w:p>
              </w:tc>
              <w:tc>
                <w:tcPr>
                  <w:tcW w:w="1405" w:type="pct"/>
                  <w:vMerge/>
                  <w:tcBorders>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b/>
                      <w:color w:val="000000"/>
                      <w:sz w:val="18"/>
                      <w:szCs w:val="18"/>
                    </w:rPr>
                  </w:pPr>
                </w:p>
              </w:tc>
              <w:tc>
                <w:tcPr>
                  <w:tcW w:w="375" w:type="pct"/>
                  <w:vMerge/>
                  <w:tcBorders>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p>
              </w:tc>
              <w:tc>
                <w:tcPr>
                  <w:tcW w:w="484" w:type="pct"/>
                  <w:vMerge/>
                  <w:tcBorders>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p>
              </w:tc>
              <w:tc>
                <w:tcPr>
                  <w:tcW w:w="411"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b/>
                      <w:color w:val="000000"/>
                      <w:sz w:val="18"/>
                      <w:szCs w:val="18"/>
                    </w:rPr>
                  </w:pPr>
                  <w:r w:rsidRPr="00BE764E">
                    <w:rPr>
                      <w:b/>
                      <w:color w:val="000000"/>
                      <w:sz w:val="18"/>
                      <w:szCs w:val="18"/>
                    </w:rPr>
                    <w:t>2020</w:t>
                  </w:r>
                </w:p>
              </w:tc>
              <w:tc>
                <w:tcPr>
                  <w:tcW w:w="392"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b/>
                      <w:color w:val="000000"/>
                      <w:sz w:val="18"/>
                      <w:szCs w:val="18"/>
                    </w:rPr>
                  </w:pPr>
                  <w:r w:rsidRPr="00BE764E">
                    <w:rPr>
                      <w:b/>
                      <w:color w:val="000000"/>
                      <w:sz w:val="18"/>
                      <w:szCs w:val="18"/>
                    </w:rPr>
                    <w:t>2021</w:t>
                  </w:r>
                </w:p>
              </w:tc>
              <w:tc>
                <w:tcPr>
                  <w:tcW w:w="390"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b/>
                      <w:color w:val="000000"/>
                      <w:sz w:val="18"/>
                      <w:szCs w:val="18"/>
                    </w:rPr>
                  </w:pPr>
                  <w:r w:rsidRPr="00BE764E">
                    <w:rPr>
                      <w:b/>
                      <w:color w:val="000000"/>
                      <w:sz w:val="18"/>
                      <w:szCs w:val="18"/>
                    </w:rPr>
                    <w:t>2022</w:t>
                  </w:r>
                </w:p>
              </w:tc>
              <w:tc>
                <w:tcPr>
                  <w:tcW w:w="391"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ind w:right="-61"/>
                    <w:jc w:val="center"/>
                    <w:rPr>
                      <w:b/>
                      <w:color w:val="000000"/>
                      <w:sz w:val="18"/>
                      <w:szCs w:val="18"/>
                    </w:rPr>
                  </w:pPr>
                  <w:r w:rsidRPr="00BE764E">
                    <w:rPr>
                      <w:b/>
                      <w:color w:val="000000"/>
                      <w:sz w:val="18"/>
                      <w:szCs w:val="18"/>
                    </w:rPr>
                    <w:t>2023</w:t>
                  </w:r>
                </w:p>
              </w:tc>
              <w:tc>
                <w:tcPr>
                  <w:tcW w:w="392"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b/>
                      <w:color w:val="000000"/>
                      <w:sz w:val="18"/>
                      <w:szCs w:val="18"/>
                    </w:rPr>
                  </w:pPr>
                  <w:r w:rsidRPr="00BE764E">
                    <w:rPr>
                      <w:b/>
                      <w:color w:val="000000"/>
                      <w:sz w:val="18"/>
                      <w:szCs w:val="18"/>
                    </w:rPr>
                    <w:t>2024</w:t>
                  </w:r>
                </w:p>
              </w:tc>
              <w:tc>
                <w:tcPr>
                  <w:tcW w:w="482"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b/>
                      <w:color w:val="000000"/>
                      <w:sz w:val="18"/>
                      <w:szCs w:val="18"/>
                    </w:rPr>
                  </w:pPr>
                  <w:r w:rsidRPr="00BE764E">
                    <w:rPr>
                      <w:b/>
                      <w:color w:val="000000"/>
                      <w:sz w:val="18"/>
                      <w:szCs w:val="18"/>
                    </w:rPr>
                    <w:t>2025</w:t>
                  </w:r>
                </w:p>
              </w:tc>
            </w:tr>
            <w:tr w:rsidR="00A207ED" w:rsidRPr="00BE764E" w:rsidTr="0042210A">
              <w:tc>
                <w:tcPr>
                  <w:tcW w:w="5000" w:type="pct"/>
                  <w:gridSpan w:val="10"/>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b/>
                      <w:bCs/>
                      <w:color w:val="000000"/>
                      <w:sz w:val="18"/>
                      <w:szCs w:val="18"/>
                    </w:rPr>
                  </w:pPr>
                  <w:r w:rsidRPr="00BE764E">
                    <w:rPr>
                      <w:b/>
                      <w:bCs/>
                      <w:color w:val="000000"/>
                      <w:sz w:val="18"/>
                      <w:szCs w:val="18"/>
                    </w:rPr>
                    <w:t>Задача 1.</w:t>
                  </w:r>
                  <w:r w:rsidRPr="00BE764E">
                    <w:rPr>
                      <w:sz w:val="18"/>
                      <w:szCs w:val="18"/>
                    </w:rPr>
                    <w:t xml:space="preserve"> </w:t>
                  </w:r>
                  <w:r w:rsidRPr="00BE764E">
                    <w:rPr>
                      <w:b/>
                      <w:sz w:val="18"/>
                      <w:szCs w:val="18"/>
                    </w:rPr>
                    <w:t>Повышение</w:t>
                  </w:r>
                  <w:r w:rsidRPr="00BE764E">
                    <w:rPr>
                      <w:b/>
                      <w:bCs/>
                      <w:color w:val="000000"/>
                      <w:sz w:val="18"/>
                      <w:szCs w:val="18"/>
                    </w:rPr>
                    <w:t xml:space="preserve"> качества услуг по холодному водоснабжению</w:t>
                  </w:r>
                </w:p>
              </w:tc>
            </w:tr>
            <w:tr w:rsidR="00A207ED" w:rsidRPr="00BE764E" w:rsidTr="0042210A">
              <w:tc>
                <w:tcPr>
                  <w:tcW w:w="277"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1</w:t>
                  </w:r>
                </w:p>
              </w:tc>
              <w:tc>
                <w:tcPr>
                  <w:tcW w:w="1405"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both"/>
                    <w:rPr>
                      <w:color w:val="000000"/>
                      <w:sz w:val="18"/>
                      <w:szCs w:val="18"/>
                    </w:rPr>
                  </w:pPr>
                  <w:r w:rsidRPr="00BE764E">
                    <w:rPr>
                      <w:b/>
                      <w:color w:val="000000"/>
                      <w:sz w:val="18"/>
                      <w:szCs w:val="18"/>
                    </w:rPr>
                    <w:t xml:space="preserve">Индикатор 1.1. </w:t>
                  </w:r>
                  <w:r w:rsidRPr="00BE764E">
                    <w:rPr>
                      <w:color w:val="000000"/>
                      <w:sz w:val="18"/>
                      <w:szCs w:val="18"/>
                    </w:rPr>
                    <w:t>Д</w:t>
                  </w:r>
                  <w:r w:rsidRPr="00BE764E">
                    <w:rPr>
                      <w:bCs/>
                      <w:color w:val="000000"/>
                      <w:sz w:val="18"/>
                      <w:szCs w:val="18"/>
                    </w:rPr>
                    <w:t>оля</w:t>
                  </w:r>
                  <w:r w:rsidRPr="00BE764E">
                    <w:rPr>
                      <w:color w:val="000000"/>
                      <w:sz w:val="18"/>
                      <w:szCs w:val="18"/>
                    </w:rPr>
                    <w:t xml:space="preserve"> ветхих сетей централизованного водоснабжения</w:t>
                  </w:r>
                </w:p>
              </w:tc>
              <w:tc>
                <w:tcPr>
                  <w:tcW w:w="375"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w:t>
                  </w:r>
                </w:p>
              </w:tc>
              <w:tc>
                <w:tcPr>
                  <w:tcW w:w="484" w:type="pct"/>
                  <w:tcBorders>
                    <w:top w:val="single" w:sz="2" w:space="0" w:color="auto"/>
                    <w:left w:val="single" w:sz="2" w:space="0" w:color="auto"/>
                    <w:bottom w:val="single" w:sz="2" w:space="0" w:color="auto"/>
                    <w:right w:val="single" w:sz="2" w:space="0" w:color="auto"/>
                  </w:tcBorders>
                </w:tcPr>
                <w:p w:rsidR="00A207ED" w:rsidRPr="00BE764E" w:rsidRDefault="00A207ED" w:rsidP="007625FD">
                  <w:pPr>
                    <w:jc w:val="center"/>
                    <w:rPr>
                      <w:sz w:val="20"/>
                      <w:szCs w:val="20"/>
                    </w:rPr>
                  </w:pPr>
                  <w:r w:rsidRPr="00BE764E">
                    <w:rPr>
                      <w:sz w:val="20"/>
                      <w:szCs w:val="20"/>
                    </w:rPr>
                    <w:t>65,8</w:t>
                  </w:r>
                </w:p>
              </w:tc>
              <w:tc>
                <w:tcPr>
                  <w:tcW w:w="411" w:type="pct"/>
                  <w:tcBorders>
                    <w:top w:val="single" w:sz="2" w:space="0" w:color="auto"/>
                    <w:left w:val="single" w:sz="2" w:space="0" w:color="auto"/>
                    <w:bottom w:val="single" w:sz="2" w:space="0" w:color="auto"/>
                    <w:right w:val="single" w:sz="2" w:space="0" w:color="auto"/>
                  </w:tcBorders>
                </w:tcPr>
                <w:p w:rsidR="00A207ED" w:rsidRPr="00681203" w:rsidRDefault="00A207ED" w:rsidP="007625FD">
                  <w:pPr>
                    <w:jc w:val="center"/>
                    <w:rPr>
                      <w:sz w:val="20"/>
                      <w:szCs w:val="20"/>
                    </w:rPr>
                  </w:pPr>
                  <w:r w:rsidRPr="00681203">
                    <w:rPr>
                      <w:sz w:val="20"/>
                      <w:szCs w:val="20"/>
                    </w:rPr>
                    <w:t>61,7</w:t>
                  </w:r>
                </w:p>
              </w:tc>
              <w:tc>
                <w:tcPr>
                  <w:tcW w:w="392" w:type="pct"/>
                  <w:tcBorders>
                    <w:top w:val="single" w:sz="2" w:space="0" w:color="auto"/>
                    <w:left w:val="single" w:sz="2" w:space="0" w:color="auto"/>
                    <w:bottom w:val="single" w:sz="2" w:space="0" w:color="auto"/>
                    <w:right w:val="single" w:sz="2" w:space="0" w:color="auto"/>
                  </w:tcBorders>
                  <w:shd w:val="clear" w:color="auto" w:fill="FFFFFF" w:themeFill="background1"/>
                </w:tcPr>
                <w:p w:rsidR="00A207ED" w:rsidRPr="00FC2E54" w:rsidRDefault="00A207ED" w:rsidP="007625FD">
                  <w:pPr>
                    <w:jc w:val="center"/>
                    <w:rPr>
                      <w:sz w:val="20"/>
                      <w:szCs w:val="20"/>
                    </w:rPr>
                  </w:pPr>
                  <w:r w:rsidRPr="00FC2E54">
                    <w:rPr>
                      <w:sz w:val="20"/>
                      <w:szCs w:val="20"/>
                    </w:rPr>
                    <w:t>61,7</w:t>
                  </w:r>
                </w:p>
              </w:tc>
              <w:tc>
                <w:tcPr>
                  <w:tcW w:w="390" w:type="pct"/>
                  <w:tcBorders>
                    <w:top w:val="single" w:sz="2" w:space="0" w:color="auto"/>
                    <w:left w:val="single" w:sz="2" w:space="0" w:color="auto"/>
                    <w:bottom w:val="single" w:sz="2" w:space="0" w:color="auto"/>
                    <w:right w:val="single" w:sz="2" w:space="0" w:color="auto"/>
                  </w:tcBorders>
                  <w:shd w:val="clear" w:color="auto" w:fill="FFFFFF" w:themeFill="background1"/>
                </w:tcPr>
                <w:p w:rsidR="00A207ED" w:rsidRPr="00FC2E54" w:rsidRDefault="00A207ED" w:rsidP="007625FD">
                  <w:pPr>
                    <w:jc w:val="center"/>
                    <w:rPr>
                      <w:sz w:val="20"/>
                      <w:szCs w:val="20"/>
                    </w:rPr>
                  </w:pPr>
                  <w:r w:rsidRPr="00FC2E54">
                    <w:rPr>
                      <w:sz w:val="20"/>
                      <w:szCs w:val="20"/>
                    </w:rPr>
                    <w:t>59,3</w:t>
                  </w:r>
                </w:p>
              </w:tc>
              <w:tc>
                <w:tcPr>
                  <w:tcW w:w="391" w:type="pct"/>
                  <w:tcBorders>
                    <w:top w:val="single" w:sz="2" w:space="0" w:color="auto"/>
                    <w:left w:val="single" w:sz="2" w:space="0" w:color="auto"/>
                    <w:bottom w:val="single" w:sz="2" w:space="0" w:color="auto"/>
                    <w:right w:val="single" w:sz="2" w:space="0" w:color="auto"/>
                  </w:tcBorders>
                  <w:shd w:val="clear" w:color="auto" w:fill="FFFFFF" w:themeFill="background1"/>
                </w:tcPr>
                <w:p w:rsidR="00A207ED" w:rsidRPr="0081356E" w:rsidRDefault="00A207ED" w:rsidP="007625FD">
                  <w:pPr>
                    <w:jc w:val="center"/>
                    <w:rPr>
                      <w:sz w:val="20"/>
                      <w:szCs w:val="20"/>
                    </w:rPr>
                  </w:pPr>
                  <w:r w:rsidRPr="0081356E">
                    <w:rPr>
                      <w:sz w:val="20"/>
                      <w:szCs w:val="20"/>
                    </w:rPr>
                    <w:t>59,3</w:t>
                  </w:r>
                </w:p>
              </w:tc>
              <w:tc>
                <w:tcPr>
                  <w:tcW w:w="392" w:type="pct"/>
                  <w:tcBorders>
                    <w:top w:val="single" w:sz="2" w:space="0" w:color="auto"/>
                    <w:left w:val="single" w:sz="2" w:space="0" w:color="auto"/>
                    <w:bottom w:val="single" w:sz="2" w:space="0" w:color="auto"/>
                    <w:right w:val="single" w:sz="2" w:space="0" w:color="auto"/>
                  </w:tcBorders>
                  <w:shd w:val="clear" w:color="auto" w:fill="FFFFFF" w:themeFill="background1"/>
                </w:tcPr>
                <w:p w:rsidR="00A207ED" w:rsidRPr="0081356E" w:rsidRDefault="00A207ED" w:rsidP="007625FD">
                  <w:pPr>
                    <w:jc w:val="center"/>
                    <w:rPr>
                      <w:sz w:val="20"/>
                      <w:szCs w:val="20"/>
                    </w:rPr>
                  </w:pPr>
                  <w:r w:rsidRPr="0081356E">
                    <w:rPr>
                      <w:sz w:val="20"/>
                      <w:szCs w:val="20"/>
                    </w:rPr>
                    <w:t>59,3</w:t>
                  </w:r>
                </w:p>
              </w:tc>
              <w:tc>
                <w:tcPr>
                  <w:tcW w:w="482" w:type="pct"/>
                  <w:tcBorders>
                    <w:top w:val="single" w:sz="2" w:space="0" w:color="auto"/>
                    <w:left w:val="single" w:sz="2" w:space="0" w:color="auto"/>
                    <w:bottom w:val="single" w:sz="2" w:space="0" w:color="auto"/>
                    <w:right w:val="single" w:sz="2" w:space="0" w:color="auto"/>
                  </w:tcBorders>
                  <w:shd w:val="clear" w:color="auto" w:fill="FFFFFF" w:themeFill="background1"/>
                </w:tcPr>
                <w:p w:rsidR="00A207ED" w:rsidRPr="0081356E" w:rsidRDefault="00A207ED" w:rsidP="007625FD">
                  <w:pPr>
                    <w:jc w:val="center"/>
                    <w:rPr>
                      <w:sz w:val="20"/>
                      <w:szCs w:val="20"/>
                    </w:rPr>
                  </w:pPr>
                  <w:r w:rsidRPr="0081356E">
                    <w:rPr>
                      <w:sz w:val="20"/>
                      <w:szCs w:val="20"/>
                    </w:rPr>
                    <w:t>58,1</w:t>
                  </w:r>
                </w:p>
              </w:tc>
            </w:tr>
            <w:tr w:rsidR="00A207ED" w:rsidRPr="00BE764E" w:rsidTr="0042210A">
              <w:tc>
                <w:tcPr>
                  <w:tcW w:w="277"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2</w:t>
                  </w:r>
                </w:p>
              </w:tc>
              <w:tc>
                <w:tcPr>
                  <w:tcW w:w="1405"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both"/>
                    <w:rPr>
                      <w:color w:val="000000"/>
                      <w:sz w:val="18"/>
                      <w:szCs w:val="18"/>
                    </w:rPr>
                  </w:pPr>
                  <w:r w:rsidRPr="00BE764E">
                    <w:rPr>
                      <w:b/>
                      <w:color w:val="000000"/>
                      <w:sz w:val="18"/>
                      <w:szCs w:val="18"/>
                    </w:rPr>
                    <w:t xml:space="preserve">Индикатор 1.2. </w:t>
                  </w:r>
                  <w:r w:rsidRPr="00BE764E">
                    <w:rPr>
                      <w:color w:val="000000"/>
                      <w:sz w:val="18"/>
                      <w:szCs w:val="18"/>
                    </w:rPr>
                    <w:t xml:space="preserve">Снижение технологических нарушений на сетях водоснабжения </w:t>
                  </w:r>
                </w:p>
              </w:tc>
              <w:tc>
                <w:tcPr>
                  <w:tcW w:w="375"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w:t>
                  </w:r>
                </w:p>
              </w:tc>
              <w:tc>
                <w:tcPr>
                  <w:tcW w:w="484"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0</w:t>
                  </w:r>
                </w:p>
              </w:tc>
              <w:tc>
                <w:tcPr>
                  <w:tcW w:w="411" w:type="pct"/>
                  <w:tcBorders>
                    <w:top w:val="single" w:sz="2" w:space="0" w:color="auto"/>
                    <w:left w:val="single" w:sz="2" w:space="0" w:color="auto"/>
                    <w:bottom w:val="single" w:sz="2" w:space="0" w:color="auto"/>
                    <w:right w:val="single" w:sz="2" w:space="0" w:color="auto"/>
                  </w:tcBorders>
                  <w:vAlign w:val="center"/>
                </w:tcPr>
                <w:p w:rsidR="00A207ED" w:rsidRPr="00681203" w:rsidRDefault="00A207ED" w:rsidP="007625FD">
                  <w:pPr>
                    <w:widowControl w:val="0"/>
                    <w:autoSpaceDE w:val="0"/>
                    <w:autoSpaceDN w:val="0"/>
                    <w:adjustRightInd w:val="0"/>
                    <w:jc w:val="center"/>
                    <w:rPr>
                      <w:color w:val="000000"/>
                      <w:sz w:val="18"/>
                      <w:szCs w:val="18"/>
                    </w:rPr>
                  </w:pPr>
                  <w:r w:rsidRPr="00681203">
                    <w:rPr>
                      <w:color w:val="000000"/>
                      <w:sz w:val="18"/>
                      <w:szCs w:val="18"/>
                    </w:rPr>
                    <w:t>20</w:t>
                  </w:r>
                </w:p>
              </w:tc>
              <w:tc>
                <w:tcPr>
                  <w:tcW w:w="392" w:type="pct"/>
                  <w:tcBorders>
                    <w:top w:val="single" w:sz="2" w:space="0" w:color="auto"/>
                    <w:left w:val="single" w:sz="2" w:space="0" w:color="auto"/>
                    <w:bottom w:val="single" w:sz="2" w:space="0" w:color="auto"/>
                    <w:right w:val="single" w:sz="2" w:space="0" w:color="auto"/>
                  </w:tcBorders>
                  <w:vAlign w:val="center"/>
                </w:tcPr>
                <w:p w:rsidR="00A207ED" w:rsidRPr="00681203" w:rsidRDefault="00A207ED" w:rsidP="007625FD">
                  <w:pPr>
                    <w:widowControl w:val="0"/>
                    <w:autoSpaceDE w:val="0"/>
                    <w:autoSpaceDN w:val="0"/>
                    <w:adjustRightInd w:val="0"/>
                    <w:jc w:val="center"/>
                    <w:rPr>
                      <w:color w:val="000000"/>
                      <w:sz w:val="18"/>
                      <w:szCs w:val="18"/>
                    </w:rPr>
                  </w:pPr>
                  <w:r w:rsidRPr="00681203">
                    <w:rPr>
                      <w:color w:val="000000"/>
                      <w:sz w:val="18"/>
                      <w:szCs w:val="18"/>
                    </w:rPr>
                    <w:t>0</w:t>
                  </w:r>
                </w:p>
              </w:tc>
              <w:tc>
                <w:tcPr>
                  <w:tcW w:w="390" w:type="pct"/>
                  <w:tcBorders>
                    <w:top w:val="single" w:sz="2" w:space="0" w:color="auto"/>
                    <w:left w:val="single" w:sz="2" w:space="0" w:color="auto"/>
                    <w:bottom w:val="single" w:sz="2" w:space="0" w:color="auto"/>
                    <w:right w:val="single" w:sz="2" w:space="0" w:color="auto"/>
                  </w:tcBorders>
                  <w:vAlign w:val="center"/>
                </w:tcPr>
                <w:p w:rsidR="00A207ED" w:rsidRPr="00681203" w:rsidRDefault="00A207ED" w:rsidP="007625FD">
                  <w:pPr>
                    <w:widowControl w:val="0"/>
                    <w:autoSpaceDE w:val="0"/>
                    <w:autoSpaceDN w:val="0"/>
                    <w:adjustRightInd w:val="0"/>
                    <w:jc w:val="center"/>
                    <w:rPr>
                      <w:color w:val="000000"/>
                      <w:sz w:val="18"/>
                      <w:szCs w:val="18"/>
                    </w:rPr>
                  </w:pPr>
                  <w:r w:rsidRPr="00681203">
                    <w:rPr>
                      <w:color w:val="000000"/>
                      <w:sz w:val="18"/>
                      <w:szCs w:val="18"/>
                    </w:rPr>
                    <w:t>0</w:t>
                  </w:r>
                </w:p>
              </w:tc>
              <w:tc>
                <w:tcPr>
                  <w:tcW w:w="391" w:type="pct"/>
                  <w:tcBorders>
                    <w:top w:val="single" w:sz="2" w:space="0" w:color="auto"/>
                    <w:left w:val="single" w:sz="2" w:space="0" w:color="auto"/>
                    <w:bottom w:val="single" w:sz="2" w:space="0" w:color="auto"/>
                    <w:right w:val="single" w:sz="2" w:space="0" w:color="auto"/>
                  </w:tcBorders>
                  <w:vAlign w:val="center"/>
                </w:tcPr>
                <w:p w:rsidR="00A207ED" w:rsidRPr="0081356E" w:rsidRDefault="00A207ED" w:rsidP="007625FD">
                  <w:pPr>
                    <w:widowControl w:val="0"/>
                    <w:autoSpaceDE w:val="0"/>
                    <w:autoSpaceDN w:val="0"/>
                    <w:adjustRightInd w:val="0"/>
                    <w:jc w:val="center"/>
                    <w:rPr>
                      <w:color w:val="000000"/>
                      <w:sz w:val="18"/>
                      <w:szCs w:val="18"/>
                    </w:rPr>
                  </w:pPr>
                  <w:r w:rsidRPr="0081356E">
                    <w:rPr>
                      <w:color w:val="000000"/>
                      <w:sz w:val="18"/>
                      <w:szCs w:val="18"/>
                    </w:rPr>
                    <w:t>0</w:t>
                  </w:r>
                </w:p>
              </w:tc>
              <w:tc>
                <w:tcPr>
                  <w:tcW w:w="392" w:type="pct"/>
                  <w:tcBorders>
                    <w:top w:val="single" w:sz="2" w:space="0" w:color="auto"/>
                    <w:left w:val="single" w:sz="2" w:space="0" w:color="auto"/>
                    <w:bottom w:val="single" w:sz="2" w:space="0" w:color="auto"/>
                    <w:right w:val="single" w:sz="2" w:space="0" w:color="auto"/>
                  </w:tcBorders>
                  <w:vAlign w:val="center"/>
                </w:tcPr>
                <w:p w:rsidR="00A207ED" w:rsidRPr="0081356E" w:rsidRDefault="00A207ED" w:rsidP="007625FD">
                  <w:pPr>
                    <w:widowControl w:val="0"/>
                    <w:autoSpaceDE w:val="0"/>
                    <w:autoSpaceDN w:val="0"/>
                    <w:adjustRightInd w:val="0"/>
                    <w:jc w:val="center"/>
                    <w:rPr>
                      <w:color w:val="000000"/>
                      <w:sz w:val="18"/>
                      <w:szCs w:val="18"/>
                    </w:rPr>
                  </w:pPr>
                  <w:r w:rsidRPr="0081356E">
                    <w:rPr>
                      <w:color w:val="000000"/>
                      <w:sz w:val="18"/>
                      <w:szCs w:val="18"/>
                    </w:rPr>
                    <w:t>0</w:t>
                  </w:r>
                </w:p>
              </w:tc>
              <w:tc>
                <w:tcPr>
                  <w:tcW w:w="482" w:type="pct"/>
                  <w:tcBorders>
                    <w:top w:val="single" w:sz="2" w:space="0" w:color="auto"/>
                    <w:left w:val="single" w:sz="2" w:space="0" w:color="auto"/>
                    <w:bottom w:val="single" w:sz="2" w:space="0" w:color="auto"/>
                    <w:right w:val="single" w:sz="2" w:space="0" w:color="auto"/>
                  </w:tcBorders>
                  <w:vAlign w:val="center"/>
                </w:tcPr>
                <w:p w:rsidR="00A207ED" w:rsidRPr="0081356E" w:rsidRDefault="00A207ED" w:rsidP="007625FD">
                  <w:pPr>
                    <w:widowControl w:val="0"/>
                    <w:autoSpaceDE w:val="0"/>
                    <w:autoSpaceDN w:val="0"/>
                    <w:adjustRightInd w:val="0"/>
                    <w:jc w:val="center"/>
                    <w:rPr>
                      <w:color w:val="000000"/>
                      <w:sz w:val="18"/>
                      <w:szCs w:val="18"/>
                    </w:rPr>
                  </w:pPr>
                  <w:r w:rsidRPr="0081356E">
                    <w:rPr>
                      <w:color w:val="000000"/>
                      <w:sz w:val="18"/>
                      <w:szCs w:val="18"/>
                    </w:rPr>
                    <w:t>0</w:t>
                  </w:r>
                </w:p>
              </w:tc>
            </w:tr>
            <w:tr w:rsidR="00A207ED" w:rsidRPr="00BE764E" w:rsidTr="0042210A">
              <w:tc>
                <w:tcPr>
                  <w:tcW w:w="277"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3</w:t>
                  </w:r>
                </w:p>
              </w:tc>
              <w:tc>
                <w:tcPr>
                  <w:tcW w:w="1405"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both"/>
                    <w:rPr>
                      <w:color w:val="000000"/>
                      <w:sz w:val="18"/>
                      <w:szCs w:val="18"/>
                    </w:rPr>
                  </w:pPr>
                  <w:r w:rsidRPr="00BE764E">
                    <w:rPr>
                      <w:b/>
                      <w:color w:val="000000"/>
                      <w:sz w:val="18"/>
                      <w:szCs w:val="18"/>
                    </w:rPr>
                    <w:t xml:space="preserve">Индикатор 1.3. </w:t>
                  </w:r>
                  <w:r w:rsidRPr="00BE764E">
                    <w:rPr>
                      <w:color w:val="000000"/>
                      <w:sz w:val="18"/>
                      <w:szCs w:val="18"/>
                    </w:rPr>
                    <w:t>Доля водозаборных скважин, оборудованных системой удаленного контроля и управления</w:t>
                  </w:r>
                </w:p>
              </w:tc>
              <w:tc>
                <w:tcPr>
                  <w:tcW w:w="375"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w:t>
                  </w:r>
                </w:p>
              </w:tc>
              <w:tc>
                <w:tcPr>
                  <w:tcW w:w="484" w:type="pct"/>
                  <w:tcBorders>
                    <w:top w:val="single" w:sz="2" w:space="0" w:color="auto"/>
                    <w:left w:val="single" w:sz="2" w:space="0" w:color="auto"/>
                    <w:bottom w:val="single" w:sz="2" w:space="0" w:color="auto"/>
                    <w:right w:val="single" w:sz="2" w:space="0" w:color="auto"/>
                  </w:tcBorders>
                </w:tcPr>
                <w:p w:rsidR="00A207ED" w:rsidRPr="00BE764E" w:rsidRDefault="00A207ED" w:rsidP="007625FD">
                  <w:pPr>
                    <w:jc w:val="center"/>
                    <w:rPr>
                      <w:sz w:val="20"/>
                      <w:szCs w:val="20"/>
                    </w:rPr>
                  </w:pPr>
                  <w:r w:rsidRPr="00BE764E">
                    <w:rPr>
                      <w:sz w:val="20"/>
                      <w:szCs w:val="20"/>
                    </w:rPr>
                    <w:t>0</w:t>
                  </w:r>
                </w:p>
              </w:tc>
              <w:tc>
                <w:tcPr>
                  <w:tcW w:w="411" w:type="pct"/>
                  <w:tcBorders>
                    <w:top w:val="single" w:sz="2" w:space="0" w:color="auto"/>
                    <w:left w:val="single" w:sz="2" w:space="0" w:color="auto"/>
                    <w:bottom w:val="single" w:sz="2" w:space="0" w:color="auto"/>
                    <w:right w:val="single" w:sz="2" w:space="0" w:color="auto"/>
                  </w:tcBorders>
                </w:tcPr>
                <w:p w:rsidR="00A207ED" w:rsidRPr="00BE764E" w:rsidRDefault="00A207ED" w:rsidP="007625FD">
                  <w:pPr>
                    <w:jc w:val="center"/>
                    <w:rPr>
                      <w:sz w:val="20"/>
                      <w:szCs w:val="20"/>
                    </w:rPr>
                  </w:pPr>
                  <w:r w:rsidRPr="00BE764E">
                    <w:rPr>
                      <w:sz w:val="20"/>
                      <w:szCs w:val="20"/>
                    </w:rPr>
                    <w:t>0</w:t>
                  </w:r>
                </w:p>
              </w:tc>
              <w:tc>
                <w:tcPr>
                  <w:tcW w:w="392" w:type="pct"/>
                  <w:tcBorders>
                    <w:top w:val="single" w:sz="2" w:space="0" w:color="auto"/>
                    <w:left w:val="single" w:sz="2" w:space="0" w:color="auto"/>
                    <w:bottom w:val="single" w:sz="2" w:space="0" w:color="auto"/>
                    <w:right w:val="single" w:sz="2" w:space="0" w:color="auto"/>
                  </w:tcBorders>
                </w:tcPr>
                <w:p w:rsidR="00A207ED" w:rsidRPr="00BE764E" w:rsidRDefault="00A207ED" w:rsidP="007625FD">
                  <w:pPr>
                    <w:jc w:val="center"/>
                    <w:rPr>
                      <w:sz w:val="20"/>
                      <w:szCs w:val="20"/>
                    </w:rPr>
                  </w:pPr>
                  <w:r w:rsidRPr="00BE764E">
                    <w:rPr>
                      <w:sz w:val="20"/>
                      <w:szCs w:val="20"/>
                    </w:rPr>
                    <w:t>0</w:t>
                  </w:r>
                </w:p>
              </w:tc>
              <w:tc>
                <w:tcPr>
                  <w:tcW w:w="390" w:type="pct"/>
                  <w:tcBorders>
                    <w:top w:val="single" w:sz="2" w:space="0" w:color="auto"/>
                    <w:left w:val="single" w:sz="2" w:space="0" w:color="auto"/>
                    <w:bottom w:val="single" w:sz="2" w:space="0" w:color="auto"/>
                    <w:right w:val="single" w:sz="2" w:space="0" w:color="auto"/>
                  </w:tcBorders>
                </w:tcPr>
                <w:p w:rsidR="00A207ED" w:rsidRPr="00BE764E" w:rsidRDefault="00A207ED" w:rsidP="007625FD">
                  <w:pPr>
                    <w:jc w:val="center"/>
                    <w:rPr>
                      <w:sz w:val="20"/>
                      <w:szCs w:val="20"/>
                    </w:rPr>
                  </w:pPr>
                  <w:r w:rsidRPr="00BE764E">
                    <w:rPr>
                      <w:sz w:val="20"/>
                      <w:szCs w:val="20"/>
                    </w:rPr>
                    <w:t>0</w:t>
                  </w:r>
                </w:p>
              </w:tc>
              <w:tc>
                <w:tcPr>
                  <w:tcW w:w="391" w:type="pct"/>
                  <w:tcBorders>
                    <w:top w:val="single" w:sz="2" w:space="0" w:color="auto"/>
                    <w:left w:val="single" w:sz="2" w:space="0" w:color="auto"/>
                    <w:bottom w:val="single" w:sz="2" w:space="0" w:color="auto"/>
                    <w:right w:val="single" w:sz="2" w:space="0" w:color="auto"/>
                  </w:tcBorders>
                </w:tcPr>
                <w:p w:rsidR="00A207ED" w:rsidRPr="0081356E" w:rsidRDefault="00A207ED" w:rsidP="007625FD">
                  <w:pPr>
                    <w:jc w:val="center"/>
                    <w:rPr>
                      <w:sz w:val="20"/>
                      <w:szCs w:val="20"/>
                    </w:rPr>
                  </w:pPr>
                  <w:r w:rsidRPr="0081356E">
                    <w:rPr>
                      <w:sz w:val="20"/>
                      <w:szCs w:val="20"/>
                    </w:rPr>
                    <w:t>0</w:t>
                  </w:r>
                </w:p>
              </w:tc>
              <w:tc>
                <w:tcPr>
                  <w:tcW w:w="392" w:type="pct"/>
                  <w:tcBorders>
                    <w:top w:val="single" w:sz="2" w:space="0" w:color="auto"/>
                    <w:left w:val="single" w:sz="2" w:space="0" w:color="auto"/>
                    <w:bottom w:val="single" w:sz="2" w:space="0" w:color="auto"/>
                    <w:right w:val="single" w:sz="2" w:space="0" w:color="auto"/>
                  </w:tcBorders>
                </w:tcPr>
                <w:p w:rsidR="00A207ED" w:rsidRPr="0081356E" w:rsidRDefault="00A207ED" w:rsidP="007625FD">
                  <w:pPr>
                    <w:jc w:val="center"/>
                    <w:rPr>
                      <w:sz w:val="20"/>
                      <w:szCs w:val="20"/>
                    </w:rPr>
                  </w:pPr>
                  <w:r w:rsidRPr="0081356E">
                    <w:rPr>
                      <w:sz w:val="20"/>
                      <w:szCs w:val="20"/>
                    </w:rPr>
                    <w:t>0</w:t>
                  </w:r>
                </w:p>
              </w:tc>
              <w:tc>
                <w:tcPr>
                  <w:tcW w:w="482" w:type="pct"/>
                  <w:tcBorders>
                    <w:top w:val="single" w:sz="2" w:space="0" w:color="auto"/>
                    <w:left w:val="single" w:sz="2" w:space="0" w:color="auto"/>
                    <w:bottom w:val="single" w:sz="2" w:space="0" w:color="auto"/>
                    <w:right w:val="single" w:sz="2" w:space="0" w:color="auto"/>
                  </w:tcBorders>
                </w:tcPr>
                <w:p w:rsidR="00A207ED" w:rsidRPr="0081356E" w:rsidRDefault="00A207ED" w:rsidP="007625FD">
                  <w:pPr>
                    <w:jc w:val="center"/>
                    <w:rPr>
                      <w:sz w:val="20"/>
                      <w:szCs w:val="20"/>
                    </w:rPr>
                  </w:pPr>
                  <w:r w:rsidRPr="0081356E">
                    <w:rPr>
                      <w:sz w:val="20"/>
                      <w:szCs w:val="20"/>
                    </w:rPr>
                    <w:t>0</w:t>
                  </w:r>
                </w:p>
              </w:tc>
            </w:tr>
            <w:tr w:rsidR="00A207ED" w:rsidRPr="00BE764E" w:rsidTr="0042210A">
              <w:tc>
                <w:tcPr>
                  <w:tcW w:w="277"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4</w:t>
                  </w:r>
                </w:p>
              </w:tc>
              <w:tc>
                <w:tcPr>
                  <w:tcW w:w="1405"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both"/>
                    <w:rPr>
                      <w:color w:val="000000"/>
                      <w:sz w:val="18"/>
                      <w:szCs w:val="18"/>
                    </w:rPr>
                  </w:pPr>
                  <w:r w:rsidRPr="00BE764E">
                    <w:rPr>
                      <w:b/>
                      <w:color w:val="000000"/>
                      <w:sz w:val="18"/>
                      <w:szCs w:val="18"/>
                    </w:rPr>
                    <w:t xml:space="preserve">Индикатор 1.4. </w:t>
                  </w:r>
                  <w:r w:rsidRPr="00BE764E">
                    <w:rPr>
                      <w:color w:val="000000"/>
                      <w:sz w:val="18"/>
                      <w:szCs w:val="18"/>
                    </w:rPr>
                    <w:t>Д</w:t>
                  </w:r>
                  <w:r w:rsidRPr="00BE764E">
                    <w:rPr>
                      <w:bCs/>
                      <w:color w:val="000000"/>
                      <w:sz w:val="18"/>
                      <w:szCs w:val="18"/>
                    </w:rPr>
                    <w:t>оля</w:t>
                  </w:r>
                  <w:r w:rsidRPr="00BE764E">
                    <w:rPr>
                      <w:color w:val="000000"/>
                      <w:sz w:val="18"/>
                      <w:szCs w:val="18"/>
                    </w:rPr>
                    <w:t xml:space="preserve"> отремонтированных и замененных водонапорных башен </w:t>
                  </w:r>
                </w:p>
              </w:tc>
              <w:tc>
                <w:tcPr>
                  <w:tcW w:w="375"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w:t>
                  </w:r>
                </w:p>
              </w:tc>
              <w:tc>
                <w:tcPr>
                  <w:tcW w:w="484"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0</w:t>
                  </w:r>
                </w:p>
              </w:tc>
              <w:tc>
                <w:tcPr>
                  <w:tcW w:w="411"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0</w:t>
                  </w:r>
                </w:p>
              </w:tc>
              <w:tc>
                <w:tcPr>
                  <w:tcW w:w="392"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0</w:t>
                  </w:r>
                </w:p>
              </w:tc>
              <w:tc>
                <w:tcPr>
                  <w:tcW w:w="390"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0</w:t>
                  </w:r>
                </w:p>
              </w:tc>
              <w:tc>
                <w:tcPr>
                  <w:tcW w:w="391" w:type="pct"/>
                  <w:tcBorders>
                    <w:top w:val="single" w:sz="2" w:space="0" w:color="auto"/>
                    <w:left w:val="single" w:sz="2" w:space="0" w:color="auto"/>
                    <w:bottom w:val="single" w:sz="2" w:space="0" w:color="auto"/>
                    <w:right w:val="single" w:sz="2" w:space="0" w:color="auto"/>
                  </w:tcBorders>
                  <w:vAlign w:val="center"/>
                </w:tcPr>
                <w:p w:rsidR="00A207ED" w:rsidRPr="0081356E" w:rsidRDefault="00A207ED" w:rsidP="007625FD">
                  <w:pPr>
                    <w:widowControl w:val="0"/>
                    <w:autoSpaceDE w:val="0"/>
                    <w:autoSpaceDN w:val="0"/>
                    <w:adjustRightInd w:val="0"/>
                    <w:jc w:val="center"/>
                    <w:rPr>
                      <w:color w:val="000000"/>
                      <w:sz w:val="18"/>
                      <w:szCs w:val="18"/>
                    </w:rPr>
                  </w:pPr>
                  <w:r w:rsidRPr="0081356E">
                    <w:rPr>
                      <w:color w:val="000000"/>
                      <w:sz w:val="18"/>
                      <w:szCs w:val="18"/>
                    </w:rPr>
                    <w:t>0</w:t>
                  </w:r>
                </w:p>
              </w:tc>
              <w:tc>
                <w:tcPr>
                  <w:tcW w:w="392" w:type="pct"/>
                  <w:tcBorders>
                    <w:top w:val="single" w:sz="2" w:space="0" w:color="auto"/>
                    <w:left w:val="single" w:sz="2" w:space="0" w:color="auto"/>
                    <w:bottom w:val="single" w:sz="2" w:space="0" w:color="auto"/>
                    <w:right w:val="single" w:sz="2" w:space="0" w:color="auto"/>
                  </w:tcBorders>
                  <w:vAlign w:val="center"/>
                </w:tcPr>
                <w:p w:rsidR="00A207ED" w:rsidRPr="0081356E" w:rsidRDefault="00A207ED" w:rsidP="007625FD">
                  <w:pPr>
                    <w:widowControl w:val="0"/>
                    <w:autoSpaceDE w:val="0"/>
                    <w:autoSpaceDN w:val="0"/>
                    <w:adjustRightInd w:val="0"/>
                    <w:jc w:val="center"/>
                    <w:rPr>
                      <w:color w:val="000000"/>
                      <w:sz w:val="18"/>
                      <w:szCs w:val="18"/>
                    </w:rPr>
                  </w:pPr>
                  <w:r w:rsidRPr="0081356E">
                    <w:rPr>
                      <w:color w:val="000000"/>
                      <w:sz w:val="18"/>
                      <w:szCs w:val="18"/>
                    </w:rPr>
                    <w:t>0</w:t>
                  </w:r>
                </w:p>
              </w:tc>
              <w:tc>
                <w:tcPr>
                  <w:tcW w:w="482" w:type="pct"/>
                  <w:tcBorders>
                    <w:top w:val="single" w:sz="2" w:space="0" w:color="auto"/>
                    <w:left w:val="single" w:sz="2" w:space="0" w:color="auto"/>
                    <w:bottom w:val="single" w:sz="2" w:space="0" w:color="auto"/>
                    <w:right w:val="single" w:sz="2" w:space="0" w:color="auto"/>
                  </w:tcBorders>
                  <w:vAlign w:val="center"/>
                </w:tcPr>
                <w:p w:rsidR="00A207ED" w:rsidRPr="0081356E" w:rsidRDefault="00A207ED" w:rsidP="007625FD">
                  <w:pPr>
                    <w:widowControl w:val="0"/>
                    <w:autoSpaceDE w:val="0"/>
                    <w:autoSpaceDN w:val="0"/>
                    <w:adjustRightInd w:val="0"/>
                    <w:jc w:val="center"/>
                    <w:rPr>
                      <w:color w:val="000000"/>
                      <w:sz w:val="18"/>
                      <w:szCs w:val="18"/>
                    </w:rPr>
                  </w:pPr>
                  <w:r w:rsidRPr="0081356E">
                    <w:rPr>
                      <w:color w:val="000000"/>
                      <w:sz w:val="18"/>
                      <w:szCs w:val="18"/>
                    </w:rPr>
                    <w:t>40</w:t>
                  </w:r>
                </w:p>
              </w:tc>
            </w:tr>
            <w:tr w:rsidR="00A207ED" w:rsidRPr="00BE764E" w:rsidTr="0042210A">
              <w:tc>
                <w:tcPr>
                  <w:tcW w:w="277"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5</w:t>
                  </w:r>
                </w:p>
              </w:tc>
              <w:tc>
                <w:tcPr>
                  <w:tcW w:w="1405"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both"/>
                    <w:rPr>
                      <w:color w:val="000000"/>
                      <w:sz w:val="18"/>
                      <w:szCs w:val="18"/>
                    </w:rPr>
                  </w:pPr>
                  <w:r w:rsidRPr="00BE764E">
                    <w:rPr>
                      <w:b/>
                      <w:color w:val="000000"/>
                      <w:sz w:val="18"/>
                      <w:szCs w:val="18"/>
                    </w:rPr>
                    <w:t xml:space="preserve">Индикатор 1.5. </w:t>
                  </w:r>
                  <w:r w:rsidRPr="00BE764E">
                    <w:rPr>
                      <w:color w:val="000000"/>
                      <w:sz w:val="18"/>
                      <w:szCs w:val="18"/>
                    </w:rPr>
                    <w:t>Доля установленной запорной арматуры от требуемого количества</w:t>
                  </w:r>
                </w:p>
              </w:tc>
              <w:tc>
                <w:tcPr>
                  <w:tcW w:w="375"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w:t>
                  </w:r>
                </w:p>
              </w:tc>
              <w:tc>
                <w:tcPr>
                  <w:tcW w:w="484"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0</w:t>
                  </w:r>
                </w:p>
              </w:tc>
              <w:tc>
                <w:tcPr>
                  <w:tcW w:w="411"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100</w:t>
                  </w:r>
                </w:p>
              </w:tc>
              <w:tc>
                <w:tcPr>
                  <w:tcW w:w="392"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100</w:t>
                  </w:r>
                </w:p>
              </w:tc>
              <w:tc>
                <w:tcPr>
                  <w:tcW w:w="390"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100</w:t>
                  </w:r>
                </w:p>
              </w:tc>
              <w:tc>
                <w:tcPr>
                  <w:tcW w:w="391" w:type="pct"/>
                  <w:tcBorders>
                    <w:top w:val="single" w:sz="2" w:space="0" w:color="auto"/>
                    <w:left w:val="single" w:sz="2" w:space="0" w:color="auto"/>
                    <w:bottom w:val="single" w:sz="2" w:space="0" w:color="auto"/>
                    <w:right w:val="single" w:sz="2" w:space="0" w:color="auto"/>
                  </w:tcBorders>
                  <w:vAlign w:val="center"/>
                </w:tcPr>
                <w:p w:rsidR="00A207ED" w:rsidRPr="0081356E" w:rsidRDefault="00A207ED" w:rsidP="007625FD">
                  <w:pPr>
                    <w:widowControl w:val="0"/>
                    <w:autoSpaceDE w:val="0"/>
                    <w:autoSpaceDN w:val="0"/>
                    <w:adjustRightInd w:val="0"/>
                    <w:jc w:val="center"/>
                    <w:rPr>
                      <w:color w:val="000000"/>
                      <w:sz w:val="18"/>
                      <w:szCs w:val="18"/>
                    </w:rPr>
                  </w:pPr>
                  <w:r w:rsidRPr="0081356E">
                    <w:rPr>
                      <w:color w:val="000000"/>
                      <w:sz w:val="18"/>
                      <w:szCs w:val="18"/>
                    </w:rPr>
                    <w:t>100</w:t>
                  </w:r>
                </w:p>
              </w:tc>
              <w:tc>
                <w:tcPr>
                  <w:tcW w:w="392" w:type="pct"/>
                  <w:tcBorders>
                    <w:top w:val="single" w:sz="2" w:space="0" w:color="auto"/>
                    <w:left w:val="single" w:sz="2" w:space="0" w:color="auto"/>
                    <w:bottom w:val="single" w:sz="2" w:space="0" w:color="auto"/>
                    <w:right w:val="single" w:sz="2" w:space="0" w:color="auto"/>
                  </w:tcBorders>
                  <w:vAlign w:val="center"/>
                </w:tcPr>
                <w:p w:rsidR="00A207ED" w:rsidRPr="0081356E" w:rsidRDefault="00A207ED" w:rsidP="007625FD">
                  <w:pPr>
                    <w:widowControl w:val="0"/>
                    <w:autoSpaceDE w:val="0"/>
                    <w:autoSpaceDN w:val="0"/>
                    <w:adjustRightInd w:val="0"/>
                    <w:jc w:val="center"/>
                    <w:rPr>
                      <w:color w:val="000000"/>
                      <w:sz w:val="18"/>
                      <w:szCs w:val="18"/>
                    </w:rPr>
                  </w:pPr>
                  <w:r w:rsidRPr="0081356E">
                    <w:rPr>
                      <w:color w:val="000000"/>
                      <w:sz w:val="18"/>
                      <w:szCs w:val="18"/>
                    </w:rPr>
                    <w:t>100</w:t>
                  </w:r>
                </w:p>
              </w:tc>
              <w:tc>
                <w:tcPr>
                  <w:tcW w:w="482" w:type="pct"/>
                  <w:tcBorders>
                    <w:top w:val="single" w:sz="2" w:space="0" w:color="auto"/>
                    <w:left w:val="single" w:sz="2" w:space="0" w:color="auto"/>
                    <w:bottom w:val="single" w:sz="2" w:space="0" w:color="auto"/>
                    <w:right w:val="single" w:sz="2" w:space="0" w:color="auto"/>
                  </w:tcBorders>
                  <w:vAlign w:val="center"/>
                </w:tcPr>
                <w:p w:rsidR="00A207ED" w:rsidRPr="0081356E" w:rsidRDefault="00A207ED" w:rsidP="007625FD">
                  <w:pPr>
                    <w:widowControl w:val="0"/>
                    <w:autoSpaceDE w:val="0"/>
                    <w:autoSpaceDN w:val="0"/>
                    <w:adjustRightInd w:val="0"/>
                    <w:jc w:val="center"/>
                    <w:rPr>
                      <w:color w:val="000000"/>
                      <w:sz w:val="18"/>
                      <w:szCs w:val="18"/>
                    </w:rPr>
                  </w:pPr>
                  <w:r w:rsidRPr="0081356E">
                    <w:rPr>
                      <w:color w:val="000000"/>
                      <w:sz w:val="18"/>
                      <w:szCs w:val="18"/>
                    </w:rPr>
                    <w:t>100</w:t>
                  </w:r>
                </w:p>
              </w:tc>
            </w:tr>
            <w:tr w:rsidR="00A207ED" w:rsidRPr="00BE764E" w:rsidTr="0042210A">
              <w:tc>
                <w:tcPr>
                  <w:tcW w:w="277"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6</w:t>
                  </w:r>
                </w:p>
              </w:tc>
              <w:tc>
                <w:tcPr>
                  <w:tcW w:w="1405"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both"/>
                    <w:rPr>
                      <w:color w:val="000000"/>
                      <w:sz w:val="18"/>
                      <w:szCs w:val="18"/>
                    </w:rPr>
                  </w:pPr>
                  <w:r w:rsidRPr="00BE764E">
                    <w:rPr>
                      <w:b/>
                      <w:color w:val="000000"/>
                      <w:sz w:val="18"/>
                      <w:szCs w:val="18"/>
                    </w:rPr>
                    <w:t xml:space="preserve">Индикатор 1.6. </w:t>
                  </w:r>
                  <w:r w:rsidRPr="00BE764E">
                    <w:rPr>
                      <w:color w:val="000000"/>
                      <w:sz w:val="18"/>
                      <w:szCs w:val="18"/>
                    </w:rPr>
                    <w:t xml:space="preserve">Доля сетей, подлежащих </w:t>
                  </w:r>
                  <w:proofErr w:type="spellStart"/>
                  <w:r w:rsidRPr="00BE764E">
                    <w:rPr>
                      <w:color w:val="000000"/>
                      <w:sz w:val="18"/>
                      <w:szCs w:val="18"/>
                    </w:rPr>
                    <w:t>закольцовке</w:t>
                  </w:r>
                  <w:proofErr w:type="spellEnd"/>
                </w:p>
              </w:tc>
              <w:tc>
                <w:tcPr>
                  <w:tcW w:w="375"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w:t>
                  </w:r>
                </w:p>
              </w:tc>
              <w:tc>
                <w:tcPr>
                  <w:tcW w:w="484"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1,4</w:t>
                  </w:r>
                </w:p>
              </w:tc>
              <w:tc>
                <w:tcPr>
                  <w:tcW w:w="411"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0</w:t>
                  </w:r>
                </w:p>
              </w:tc>
              <w:tc>
                <w:tcPr>
                  <w:tcW w:w="392"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0</w:t>
                  </w:r>
                </w:p>
              </w:tc>
              <w:tc>
                <w:tcPr>
                  <w:tcW w:w="390"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0</w:t>
                  </w:r>
                </w:p>
              </w:tc>
              <w:tc>
                <w:tcPr>
                  <w:tcW w:w="391" w:type="pct"/>
                  <w:tcBorders>
                    <w:top w:val="single" w:sz="2" w:space="0" w:color="auto"/>
                    <w:left w:val="single" w:sz="2" w:space="0" w:color="auto"/>
                    <w:bottom w:val="single" w:sz="2" w:space="0" w:color="auto"/>
                    <w:right w:val="single" w:sz="2" w:space="0" w:color="auto"/>
                  </w:tcBorders>
                  <w:vAlign w:val="center"/>
                </w:tcPr>
                <w:p w:rsidR="00A207ED" w:rsidRPr="0081356E" w:rsidRDefault="00A207ED" w:rsidP="007625FD">
                  <w:pPr>
                    <w:widowControl w:val="0"/>
                    <w:autoSpaceDE w:val="0"/>
                    <w:autoSpaceDN w:val="0"/>
                    <w:adjustRightInd w:val="0"/>
                    <w:jc w:val="center"/>
                    <w:rPr>
                      <w:color w:val="000000"/>
                      <w:sz w:val="18"/>
                      <w:szCs w:val="18"/>
                    </w:rPr>
                  </w:pPr>
                  <w:r w:rsidRPr="0081356E">
                    <w:rPr>
                      <w:color w:val="000000"/>
                      <w:sz w:val="18"/>
                      <w:szCs w:val="18"/>
                    </w:rPr>
                    <w:t>0</w:t>
                  </w:r>
                </w:p>
              </w:tc>
              <w:tc>
                <w:tcPr>
                  <w:tcW w:w="392" w:type="pct"/>
                  <w:tcBorders>
                    <w:top w:val="single" w:sz="2" w:space="0" w:color="auto"/>
                    <w:left w:val="single" w:sz="2" w:space="0" w:color="auto"/>
                    <w:bottom w:val="single" w:sz="2" w:space="0" w:color="auto"/>
                    <w:right w:val="single" w:sz="2" w:space="0" w:color="auto"/>
                  </w:tcBorders>
                  <w:vAlign w:val="center"/>
                </w:tcPr>
                <w:p w:rsidR="00A207ED" w:rsidRPr="0081356E" w:rsidRDefault="00A207ED" w:rsidP="007625FD">
                  <w:pPr>
                    <w:widowControl w:val="0"/>
                    <w:autoSpaceDE w:val="0"/>
                    <w:autoSpaceDN w:val="0"/>
                    <w:adjustRightInd w:val="0"/>
                    <w:jc w:val="center"/>
                    <w:rPr>
                      <w:color w:val="000000"/>
                      <w:sz w:val="18"/>
                      <w:szCs w:val="18"/>
                    </w:rPr>
                  </w:pPr>
                  <w:r w:rsidRPr="0081356E">
                    <w:rPr>
                      <w:color w:val="000000"/>
                      <w:sz w:val="18"/>
                      <w:szCs w:val="18"/>
                    </w:rPr>
                    <w:t>0</w:t>
                  </w:r>
                </w:p>
              </w:tc>
              <w:tc>
                <w:tcPr>
                  <w:tcW w:w="482" w:type="pct"/>
                  <w:tcBorders>
                    <w:top w:val="single" w:sz="2" w:space="0" w:color="auto"/>
                    <w:left w:val="single" w:sz="2" w:space="0" w:color="auto"/>
                    <w:bottom w:val="single" w:sz="2" w:space="0" w:color="auto"/>
                    <w:right w:val="single" w:sz="2" w:space="0" w:color="auto"/>
                  </w:tcBorders>
                  <w:vAlign w:val="center"/>
                </w:tcPr>
                <w:p w:rsidR="00A207ED" w:rsidRPr="0081356E" w:rsidRDefault="00A207ED" w:rsidP="007625FD">
                  <w:pPr>
                    <w:widowControl w:val="0"/>
                    <w:autoSpaceDE w:val="0"/>
                    <w:autoSpaceDN w:val="0"/>
                    <w:adjustRightInd w:val="0"/>
                    <w:jc w:val="center"/>
                    <w:rPr>
                      <w:color w:val="000000"/>
                      <w:sz w:val="18"/>
                      <w:szCs w:val="18"/>
                    </w:rPr>
                  </w:pPr>
                  <w:r w:rsidRPr="0081356E">
                    <w:rPr>
                      <w:color w:val="000000"/>
                      <w:sz w:val="18"/>
                      <w:szCs w:val="18"/>
                    </w:rPr>
                    <w:t>1,4</w:t>
                  </w:r>
                </w:p>
              </w:tc>
            </w:tr>
            <w:tr w:rsidR="00A207ED" w:rsidRPr="00BE764E" w:rsidTr="0042210A">
              <w:tc>
                <w:tcPr>
                  <w:tcW w:w="5000" w:type="pct"/>
                  <w:gridSpan w:val="10"/>
                  <w:tcBorders>
                    <w:top w:val="single" w:sz="2" w:space="0" w:color="auto"/>
                    <w:left w:val="single" w:sz="2" w:space="0" w:color="auto"/>
                    <w:bottom w:val="single" w:sz="2" w:space="0" w:color="auto"/>
                    <w:right w:val="single" w:sz="2" w:space="0" w:color="auto"/>
                  </w:tcBorders>
                  <w:vAlign w:val="center"/>
                </w:tcPr>
                <w:p w:rsidR="00A207ED" w:rsidRDefault="00A207ED" w:rsidP="007625FD">
                  <w:pPr>
                    <w:widowControl w:val="0"/>
                    <w:autoSpaceDE w:val="0"/>
                    <w:autoSpaceDN w:val="0"/>
                    <w:adjustRightInd w:val="0"/>
                    <w:jc w:val="center"/>
                    <w:rPr>
                      <w:b/>
                      <w:color w:val="000000"/>
                      <w:sz w:val="18"/>
                      <w:szCs w:val="18"/>
                    </w:rPr>
                  </w:pPr>
                  <w:r>
                    <w:rPr>
                      <w:b/>
                      <w:color w:val="000000"/>
                      <w:sz w:val="18"/>
                      <w:szCs w:val="18"/>
                    </w:rPr>
                    <w:t>Задача 2. Повышение качества услуг</w:t>
                  </w:r>
                  <w:r w:rsidRPr="00BE764E">
                    <w:rPr>
                      <w:b/>
                      <w:color w:val="000000"/>
                      <w:sz w:val="18"/>
                      <w:szCs w:val="18"/>
                    </w:rPr>
                    <w:t xml:space="preserve"> по теплоснабжению и горячему водоснабжению</w:t>
                  </w:r>
                </w:p>
                <w:p w:rsidR="00DB56F1" w:rsidRDefault="00DB56F1" w:rsidP="007625FD">
                  <w:pPr>
                    <w:widowControl w:val="0"/>
                    <w:autoSpaceDE w:val="0"/>
                    <w:autoSpaceDN w:val="0"/>
                    <w:adjustRightInd w:val="0"/>
                    <w:jc w:val="center"/>
                    <w:rPr>
                      <w:b/>
                      <w:color w:val="000000"/>
                      <w:sz w:val="18"/>
                      <w:szCs w:val="18"/>
                    </w:rPr>
                  </w:pPr>
                </w:p>
                <w:tbl>
                  <w:tblPr>
                    <w:tblW w:w="4951" w:type="pct"/>
                    <w:tblCellMar>
                      <w:left w:w="60" w:type="dxa"/>
                      <w:right w:w="60" w:type="dxa"/>
                    </w:tblCellMar>
                    <w:tblLook w:val="0000" w:firstRow="0" w:lastRow="0" w:firstColumn="0" w:lastColumn="0" w:noHBand="0" w:noVBand="0"/>
                  </w:tblPr>
                  <w:tblGrid>
                    <w:gridCol w:w="540"/>
                    <w:gridCol w:w="3580"/>
                    <w:gridCol w:w="1098"/>
                    <w:gridCol w:w="988"/>
                    <w:gridCol w:w="927"/>
                    <w:gridCol w:w="993"/>
                    <w:gridCol w:w="983"/>
                    <w:gridCol w:w="993"/>
                    <w:gridCol w:w="998"/>
                    <w:gridCol w:w="1039"/>
                  </w:tblGrid>
                  <w:tr w:rsidR="0042210A" w:rsidRPr="002219B9" w:rsidTr="0042210A">
                    <w:tc>
                      <w:tcPr>
                        <w:tcW w:w="222" w:type="pct"/>
                        <w:tcBorders>
                          <w:top w:val="single" w:sz="4" w:space="0" w:color="auto"/>
                          <w:left w:val="single" w:sz="2" w:space="0" w:color="auto"/>
                          <w:bottom w:val="single" w:sz="4" w:space="0" w:color="auto"/>
                          <w:right w:val="single" w:sz="2" w:space="0" w:color="auto"/>
                        </w:tcBorders>
                      </w:tcPr>
                      <w:p w:rsidR="00DB56F1" w:rsidRPr="002219B9" w:rsidRDefault="00DB56F1" w:rsidP="00DB56F1">
                        <w:pPr>
                          <w:widowControl w:val="0"/>
                          <w:autoSpaceDE w:val="0"/>
                          <w:autoSpaceDN w:val="0"/>
                          <w:adjustRightInd w:val="0"/>
                          <w:jc w:val="center"/>
                          <w:rPr>
                            <w:sz w:val="20"/>
                            <w:szCs w:val="20"/>
                          </w:rPr>
                        </w:pPr>
                        <w:r w:rsidRPr="002219B9">
                          <w:rPr>
                            <w:sz w:val="20"/>
                            <w:szCs w:val="20"/>
                          </w:rPr>
                          <w:t>7</w:t>
                        </w:r>
                      </w:p>
                    </w:tc>
                    <w:tc>
                      <w:tcPr>
                        <w:tcW w:w="1473" w:type="pct"/>
                        <w:tcBorders>
                          <w:top w:val="single" w:sz="4" w:space="0" w:color="auto"/>
                          <w:left w:val="single" w:sz="2" w:space="0" w:color="auto"/>
                          <w:bottom w:val="single" w:sz="4" w:space="0" w:color="auto"/>
                          <w:right w:val="single" w:sz="2" w:space="0" w:color="auto"/>
                        </w:tcBorders>
                        <w:vAlign w:val="center"/>
                      </w:tcPr>
                      <w:p w:rsidR="00DB56F1" w:rsidRPr="002219B9" w:rsidRDefault="00DB56F1" w:rsidP="00DB56F1">
                        <w:pPr>
                          <w:widowControl w:val="0"/>
                          <w:autoSpaceDE w:val="0"/>
                          <w:autoSpaceDN w:val="0"/>
                          <w:adjustRightInd w:val="0"/>
                          <w:jc w:val="both"/>
                          <w:rPr>
                            <w:color w:val="000000"/>
                            <w:sz w:val="20"/>
                            <w:szCs w:val="20"/>
                          </w:rPr>
                        </w:pPr>
                        <w:r w:rsidRPr="002219B9">
                          <w:rPr>
                            <w:b/>
                            <w:sz w:val="20"/>
                            <w:szCs w:val="20"/>
                          </w:rPr>
                          <w:t xml:space="preserve">Непосредственный результат 2.1. </w:t>
                        </w:r>
                        <w:r w:rsidRPr="002219B9">
                          <w:rPr>
                            <w:bCs/>
                            <w:color w:val="000000"/>
                            <w:sz w:val="20"/>
                            <w:szCs w:val="20"/>
                          </w:rPr>
                          <w:t>Количество технологических нарушений в работе котельных</w:t>
                        </w:r>
                      </w:p>
                    </w:tc>
                    <w:tc>
                      <w:tcPr>
                        <w:tcW w:w="452" w:type="pct"/>
                        <w:tcBorders>
                          <w:top w:val="single" w:sz="4" w:space="0" w:color="auto"/>
                          <w:left w:val="single" w:sz="2" w:space="0" w:color="auto"/>
                          <w:bottom w:val="single" w:sz="4" w:space="0" w:color="auto"/>
                          <w:right w:val="single" w:sz="2" w:space="0" w:color="auto"/>
                        </w:tcBorders>
                        <w:vAlign w:val="center"/>
                      </w:tcPr>
                      <w:p w:rsidR="00DB56F1" w:rsidRPr="002219B9" w:rsidRDefault="00DB56F1" w:rsidP="00DB56F1">
                        <w:pPr>
                          <w:widowControl w:val="0"/>
                          <w:autoSpaceDE w:val="0"/>
                          <w:autoSpaceDN w:val="0"/>
                          <w:adjustRightInd w:val="0"/>
                          <w:jc w:val="center"/>
                          <w:rPr>
                            <w:color w:val="000000"/>
                            <w:sz w:val="20"/>
                            <w:szCs w:val="20"/>
                          </w:rPr>
                        </w:pPr>
                        <w:proofErr w:type="spellStart"/>
                        <w:r w:rsidRPr="002219B9">
                          <w:rPr>
                            <w:color w:val="000000"/>
                            <w:sz w:val="20"/>
                            <w:szCs w:val="20"/>
                          </w:rPr>
                          <w:t>шт</w:t>
                        </w:r>
                        <w:proofErr w:type="spellEnd"/>
                      </w:p>
                    </w:tc>
                    <w:tc>
                      <w:tcPr>
                        <w:tcW w:w="407" w:type="pct"/>
                        <w:tcBorders>
                          <w:top w:val="single" w:sz="4" w:space="0" w:color="auto"/>
                          <w:left w:val="single" w:sz="2" w:space="0" w:color="auto"/>
                          <w:bottom w:val="single" w:sz="4" w:space="0" w:color="auto"/>
                          <w:right w:val="single" w:sz="2" w:space="0" w:color="auto"/>
                        </w:tcBorders>
                        <w:vAlign w:val="center"/>
                      </w:tcPr>
                      <w:p w:rsidR="00DB56F1" w:rsidRPr="002219B9" w:rsidRDefault="00DB56F1" w:rsidP="00DB56F1">
                        <w:pPr>
                          <w:widowControl w:val="0"/>
                          <w:autoSpaceDE w:val="0"/>
                          <w:autoSpaceDN w:val="0"/>
                          <w:adjustRightInd w:val="0"/>
                          <w:jc w:val="center"/>
                          <w:rPr>
                            <w:color w:val="000000"/>
                            <w:sz w:val="20"/>
                            <w:szCs w:val="20"/>
                          </w:rPr>
                        </w:pPr>
                        <w:r w:rsidRPr="002219B9">
                          <w:rPr>
                            <w:color w:val="000000"/>
                            <w:sz w:val="20"/>
                            <w:szCs w:val="20"/>
                          </w:rPr>
                          <w:t>4</w:t>
                        </w:r>
                      </w:p>
                    </w:tc>
                    <w:tc>
                      <w:tcPr>
                        <w:tcW w:w="382" w:type="pct"/>
                        <w:tcBorders>
                          <w:top w:val="single" w:sz="4" w:space="0" w:color="auto"/>
                          <w:left w:val="single" w:sz="2" w:space="0" w:color="auto"/>
                          <w:bottom w:val="single" w:sz="4" w:space="0" w:color="auto"/>
                          <w:right w:val="single" w:sz="2" w:space="0" w:color="auto"/>
                        </w:tcBorders>
                        <w:vAlign w:val="center"/>
                      </w:tcPr>
                      <w:p w:rsidR="00DB56F1" w:rsidRPr="002219B9" w:rsidRDefault="00DB56F1" w:rsidP="00DB56F1">
                        <w:pPr>
                          <w:widowControl w:val="0"/>
                          <w:autoSpaceDE w:val="0"/>
                          <w:autoSpaceDN w:val="0"/>
                          <w:adjustRightInd w:val="0"/>
                          <w:jc w:val="center"/>
                          <w:rPr>
                            <w:color w:val="000000"/>
                            <w:sz w:val="20"/>
                            <w:szCs w:val="20"/>
                          </w:rPr>
                        </w:pPr>
                        <w:r w:rsidRPr="002219B9">
                          <w:rPr>
                            <w:color w:val="000000"/>
                            <w:sz w:val="20"/>
                            <w:szCs w:val="20"/>
                          </w:rPr>
                          <w:t>3</w:t>
                        </w:r>
                      </w:p>
                    </w:tc>
                    <w:tc>
                      <w:tcPr>
                        <w:tcW w:w="409" w:type="pct"/>
                        <w:tcBorders>
                          <w:top w:val="single" w:sz="4" w:space="0" w:color="auto"/>
                          <w:left w:val="single" w:sz="2" w:space="0" w:color="auto"/>
                          <w:bottom w:val="single" w:sz="4" w:space="0" w:color="auto"/>
                          <w:right w:val="single" w:sz="2" w:space="0" w:color="auto"/>
                        </w:tcBorders>
                        <w:vAlign w:val="center"/>
                      </w:tcPr>
                      <w:p w:rsidR="00DB56F1" w:rsidRPr="002219B9" w:rsidRDefault="00DB56F1" w:rsidP="00DB56F1">
                        <w:pPr>
                          <w:widowControl w:val="0"/>
                          <w:autoSpaceDE w:val="0"/>
                          <w:autoSpaceDN w:val="0"/>
                          <w:adjustRightInd w:val="0"/>
                          <w:jc w:val="center"/>
                          <w:rPr>
                            <w:color w:val="000000"/>
                            <w:sz w:val="20"/>
                            <w:szCs w:val="20"/>
                          </w:rPr>
                        </w:pPr>
                        <w:r w:rsidRPr="002219B9">
                          <w:rPr>
                            <w:color w:val="000000"/>
                            <w:sz w:val="20"/>
                            <w:szCs w:val="20"/>
                          </w:rPr>
                          <w:t>3</w:t>
                        </w:r>
                      </w:p>
                    </w:tc>
                    <w:tc>
                      <w:tcPr>
                        <w:tcW w:w="405" w:type="pct"/>
                        <w:tcBorders>
                          <w:top w:val="single" w:sz="4" w:space="0" w:color="auto"/>
                          <w:left w:val="single" w:sz="2" w:space="0" w:color="auto"/>
                          <w:bottom w:val="single" w:sz="4" w:space="0" w:color="auto"/>
                          <w:right w:val="single" w:sz="2" w:space="0" w:color="auto"/>
                        </w:tcBorders>
                        <w:vAlign w:val="center"/>
                      </w:tcPr>
                      <w:p w:rsidR="00DB56F1" w:rsidRPr="002219B9" w:rsidRDefault="00DB56F1" w:rsidP="00DB56F1">
                        <w:pPr>
                          <w:widowControl w:val="0"/>
                          <w:autoSpaceDE w:val="0"/>
                          <w:autoSpaceDN w:val="0"/>
                          <w:adjustRightInd w:val="0"/>
                          <w:jc w:val="center"/>
                          <w:rPr>
                            <w:color w:val="000000"/>
                            <w:sz w:val="20"/>
                            <w:szCs w:val="20"/>
                          </w:rPr>
                        </w:pPr>
                        <w:r w:rsidRPr="002219B9">
                          <w:rPr>
                            <w:color w:val="000000"/>
                            <w:sz w:val="20"/>
                            <w:szCs w:val="20"/>
                          </w:rPr>
                          <w:t>3</w:t>
                        </w:r>
                      </w:p>
                    </w:tc>
                    <w:tc>
                      <w:tcPr>
                        <w:tcW w:w="409" w:type="pct"/>
                        <w:tcBorders>
                          <w:top w:val="single" w:sz="4" w:space="0" w:color="auto"/>
                          <w:left w:val="single" w:sz="2" w:space="0" w:color="auto"/>
                          <w:bottom w:val="single" w:sz="4" w:space="0" w:color="auto"/>
                          <w:right w:val="single" w:sz="2" w:space="0" w:color="auto"/>
                        </w:tcBorders>
                        <w:vAlign w:val="center"/>
                      </w:tcPr>
                      <w:p w:rsidR="00DB56F1" w:rsidRPr="002219B9" w:rsidRDefault="00DB56F1" w:rsidP="00DB56F1">
                        <w:pPr>
                          <w:widowControl w:val="0"/>
                          <w:autoSpaceDE w:val="0"/>
                          <w:autoSpaceDN w:val="0"/>
                          <w:adjustRightInd w:val="0"/>
                          <w:jc w:val="center"/>
                          <w:rPr>
                            <w:color w:val="000000"/>
                            <w:sz w:val="20"/>
                            <w:szCs w:val="20"/>
                          </w:rPr>
                        </w:pPr>
                        <w:r w:rsidRPr="002219B9">
                          <w:rPr>
                            <w:color w:val="000000"/>
                            <w:sz w:val="20"/>
                            <w:szCs w:val="20"/>
                          </w:rPr>
                          <w:t>3</w:t>
                        </w:r>
                      </w:p>
                    </w:tc>
                    <w:tc>
                      <w:tcPr>
                        <w:tcW w:w="411" w:type="pct"/>
                        <w:tcBorders>
                          <w:top w:val="single" w:sz="4" w:space="0" w:color="auto"/>
                          <w:left w:val="single" w:sz="2" w:space="0" w:color="auto"/>
                          <w:bottom w:val="single" w:sz="4" w:space="0" w:color="auto"/>
                          <w:right w:val="single" w:sz="2" w:space="0" w:color="auto"/>
                        </w:tcBorders>
                        <w:vAlign w:val="center"/>
                      </w:tcPr>
                      <w:p w:rsidR="00DB56F1" w:rsidRPr="002219B9" w:rsidRDefault="00DB56F1" w:rsidP="00DB56F1">
                        <w:pPr>
                          <w:widowControl w:val="0"/>
                          <w:autoSpaceDE w:val="0"/>
                          <w:autoSpaceDN w:val="0"/>
                          <w:adjustRightInd w:val="0"/>
                          <w:jc w:val="center"/>
                          <w:rPr>
                            <w:color w:val="000000"/>
                            <w:sz w:val="20"/>
                            <w:szCs w:val="20"/>
                          </w:rPr>
                        </w:pPr>
                        <w:r w:rsidRPr="002219B9">
                          <w:rPr>
                            <w:color w:val="000000"/>
                            <w:sz w:val="20"/>
                            <w:szCs w:val="20"/>
                          </w:rPr>
                          <w:t>2</w:t>
                        </w:r>
                      </w:p>
                    </w:tc>
                    <w:tc>
                      <w:tcPr>
                        <w:tcW w:w="428" w:type="pct"/>
                        <w:tcBorders>
                          <w:top w:val="single" w:sz="4" w:space="0" w:color="auto"/>
                          <w:left w:val="single" w:sz="2" w:space="0" w:color="auto"/>
                          <w:bottom w:val="single" w:sz="4" w:space="0" w:color="auto"/>
                          <w:right w:val="single" w:sz="2" w:space="0" w:color="auto"/>
                        </w:tcBorders>
                        <w:vAlign w:val="center"/>
                      </w:tcPr>
                      <w:p w:rsidR="00DB56F1" w:rsidRPr="002219B9" w:rsidRDefault="00DB56F1" w:rsidP="00DB56F1">
                        <w:pPr>
                          <w:widowControl w:val="0"/>
                          <w:autoSpaceDE w:val="0"/>
                          <w:autoSpaceDN w:val="0"/>
                          <w:adjustRightInd w:val="0"/>
                          <w:jc w:val="center"/>
                          <w:rPr>
                            <w:color w:val="000000"/>
                            <w:sz w:val="20"/>
                            <w:szCs w:val="20"/>
                          </w:rPr>
                        </w:pPr>
                        <w:r w:rsidRPr="002219B9">
                          <w:rPr>
                            <w:color w:val="000000"/>
                            <w:sz w:val="20"/>
                            <w:szCs w:val="20"/>
                          </w:rPr>
                          <w:t>2</w:t>
                        </w:r>
                      </w:p>
                    </w:tc>
                  </w:tr>
                  <w:tr w:rsidR="0042210A" w:rsidRPr="002219B9" w:rsidTr="0042210A">
                    <w:tc>
                      <w:tcPr>
                        <w:tcW w:w="222" w:type="pct"/>
                        <w:tcBorders>
                          <w:top w:val="single" w:sz="4" w:space="0" w:color="auto"/>
                          <w:left w:val="single" w:sz="2" w:space="0" w:color="auto"/>
                          <w:bottom w:val="single" w:sz="4" w:space="0" w:color="auto"/>
                          <w:right w:val="single" w:sz="2" w:space="0" w:color="auto"/>
                        </w:tcBorders>
                      </w:tcPr>
                      <w:p w:rsidR="00DB56F1" w:rsidRPr="002219B9" w:rsidRDefault="00DB56F1" w:rsidP="00DB56F1">
                        <w:pPr>
                          <w:widowControl w:val="0"/>
                          <w:autoSpaceDE w:val="0"/>
                          <w:autoSpaceDN w:val="0"/>
                          <w:adjustRightInd w:val="0"/>
                          <w:jc w:val="center"/>
                          <w:rPr>
                            <w:sz w:val="20"/>
                            <w:szCs w:val="20"/>
                          </w:rPr>
                        </w:pPr>
                        <w:r w:rsidRPr="002219B9">
                          <w:rPr>
                            <w:sz w:val="20"/>
                            <w:szCs w:val="20"/>
                          </w:rPr>
                          <w:t>8</w:t>
                        </w:r>
                      </w:p>
                    </w:tc>
                    <w:tc>
                      <w:tcPr>
                        <w:tcW w:w="1473" w:type="pct"/>
                        <w:tcBorders>
                          <w:top w:val="single" w:sz="4" w:space="0" w:color="auto"/>
                          <w:left w:val="single" w:sz="2" w:space="0" w:color="auto"/>
                          <w:bottom w:val="single" w:sz="4" w:space="0" w:color="auto"/>
                          <w:right w:val="single" w:sz="2" w:space="0" w:color="auto"/>
                        </w:tcBorders>
                        <w:vAlign w:val="center"/>
                      </w:tcPr>
                      <w:p w:rsidR="00DB56F1" w:rsidRPr="002219B9" w:rsidRDefault="00DB56F1" w:rsidP="00DB56F1">
                        <w:pPr>
                          <w:widowControl w:val="0"/>
                          <w:autoSpaceDE w:val="0"/>
                          <w:autoSpaceDN w:val="0"/>
                          <w:adjustRightInd w:val="0"/>
                          <w:jc w:val="both"/>
                          <w:rPr>
                            <w:color w:val="000000"/>
                            <w:sz w:val="20"/>
                            <w:szCs w:val="20"/>
                          </w:rPr>
                        </w:pPr>
                        <w:r w:rsidRPr="002219B9">
                          <w:rPr>
                            <w:b/>
                            <w:sz w:val="20"/>
                            <w:szCs w:val="20"/>
                          </w:rPr>
                          <w:t xml:space="preserve">Непосредственный результат 2.2. </w:t>
                        </w:r>
                        <w:r w:rsidRPr="002219B9">
                          <w:rPr>
                            <w:color w:val="000000"/>
                            <w:sz w:val="20"/>
                            <w:szCs w:val="20"/>
                          </w:rPr>
                          <w:t xml:space="preserve">Протяженность отремонтированных ветхих сетей теплоснабжения </w:t>
                        </w:r>
                      </w:p>
                    </w:tc>
                    <w:tc>
                      <w:tcPr>
                        <w:tcW w:w="452" w:type="pct"/>
                        <w:tcBorders>
                          <w:top w:val="single" w:sz="4" w:space="0" w:color="auto"/>
                          <w:left w:val="single" w:sz="2" w:space="0" w:color="auto"/>
                          <w:bottom w:val="single" w:sz="4" w:space="0" w:color="auto"/>
                          <w:right w:val="single" w:sz="2" w:space="0" w:color="auto"/>
                        </w:tcBorders>
                        <w:vAlign w:val="center"/>
                      </w:tcPr>
                      <w:p w:rsidR="00DB56F1" w:rsidRPr="002219B9" w:rsidRDefault="00DB56F1" w:rsidP="00DB56F1">
                        <w:pPr>
                          <w:widowControl w:val="0"/>
                          <w:autoSpaceDE w:val="0"/>
                          <w:autoSpaceDN w:val="0"/>
                          <w:adjustRightInd w:val="0"/>
                          <w:jc w:val="center"/>
                          <w:rPr>
                            <w:color w:val="000000"/>
                            <w:sz w:val="20"/>
                            <w:szCs w:val="20"/>
                          </w:rPr>
                        </w:pPr>
                        <w:r w:rsidRPr="002219B9">
                          <w:rPr>
                            <w:color w:val="000000"/>
                            <w:sz w:val="20"/>
                            <w:szCs w:val="20"/>
                          </w:rPr>
                          <w:t>м</w:t>
                        </w:r>
                      </w:p>
                    </w:tc>
                    <w:tc>
                      <w:tcPr>
                        <w:tcW w:w="407" w:type="pct"/>
                        <w:tcBorders>
                          <w:top w:val="single" w:sz="4" w:space="0" w:color="auto"/>
                          <w:left w:val="single" w:sz="2" w:space="0" w:color="auto"/>
                          <w:bottom w:val="single" w:sz="4" w:space="0" w:color="auto"/>
                          <w:right w:val="single" w:sz="2" w:space="0" w:color="auto"/>
                        </w:tcBorders>
                        <w:vAlign w:val="center"/>
                      </w:tcPr>
                      <w:p w:rsidR="00DB56F1" w:rsidRPr="002219B9" w:rsidRDefault="00DB56F1" w:rsidP="00DB56F1">
                        <w:pPr>
                          <w:widowControl w:val="0"/>
                          <w:autoSpaceDE w:val="0"/>
                          <w:autoSpaceDN w:val="0"/>
                          <w:adjustRightInd w:val="0"/>
                          <w:jc w:val="center"/>
                          <w:rPr>
                            <w:color w:val="000000"/>
                            <w:sz w:val="20"/>
                            <w:szCs w:val="20"/>
                          </w:rPr>
                        </w:pPr>
                        <w:r w:rsidRPr="002219B9">
                          <w:rPr>
                            <w:color w:val="000000"/>
                            <w:sz w:val="20"/>
                            <w:szCs w:val="20"/>
                          </w:rPr>
                          <w:t>0</w:t>
                        </w:r>
                      </w:p>
                    </w:tc>
                    <w:tc>
                      <w:tcPr>
                        <w:tcW w:w="382" w:type="pct"/>
                        <w:tcBorders>
                          <w:top w:val="single" w:sz="4" w:space="0" w:color="auto"/>
                          <w:left w:val="single" w:sz="2" w:space="0" w:color="auto"/>
                          <w:bottom w:val="single" w:sz="4" w:space="0" w:color="auto"/>
                          <w:right w:val="single" w:sz="2" w:space="0" w:color="auto"/>
                        </w:tcBorders>
                        <w:vAlign w:val="center"/>
                      </w:tcPr>
                      <w:p w:rsidR="00DB56F1" w:rsidRPr="002219B9" w:rsidRDefault="00DB56F1" w:rsidP="00DB56F1">
                        <w:pPr>
                          <w:widowControl w:val="0"/>
                          <w:autoSpaceDE w:val="0"/>
                          <w:autoSpaceDN w:val="0"/>
                          <w:adjustRightInd w:val="0"/>
                          <w:jc w:val="center"/>
                          <w:rPr>
                            <w:color w:val="000000"/>
                            <w:sz w:val="20"/>
                            <w:szCs w:val="20"/>
                          </w:rPr>
                        </w:pPr>
                        <w:r w:rsidRPr="002219B9">
                          <w:rPr>
                            <w:color w:val="000000"/>
                            <w:sz w:val="20"/>
                            <w:szCs w:val="20"/>
                          </w:rPr>
                          <w:t>180</w:t>
                        </w:r>
                      </w:p>
                    </w:tc>
                    <w:tc>
                      <w:tcPr>
                        <w:tcW w:w="409" w:type="pct"/>
                        <w:tcBorders>
                          <w:top w:val="single" w:sz="4" w:space="0" w:color="auto"/>
                          <w:left w:val="single" w:sz="2" w:space="0" w:color="auto"/>
                          <w:bottom w:val="single" w:sz="4" w:space="0" w:color="auto"/>
                          <w:right w:val="single" w:sz="2" w:space="0" w:color="auto"/>
                        </w:tcBorders>
                        <w:vAlign w:val="center"/>
                      </w:tcPr>
                      <w:p w:rsidR="00DB56F1" w:rsidRPr="002219B9" w:rsidRDefault="00DB56F1" w:rsidP="00DB56F1">
                        <w:pPr>
                          <w:widowControl w:val="0"/>
                          <w:autoSpaceDE w:val="0"/>
                          <w:autoSpaceDN w:val="0"/>
                          <w:adjustRightInd w:val="0"/>
                          <w:rPr>
                            <w:color w:val="000000"/>
                            <w:sz w:val="20"/>
                            <w:szCs w:val="20"/>
                          </w:rPr>
                        </w:pPr>
                        <w:r w:rsidRPr="002219B9">
                          <w:rPr>
                            <w:color w:val="000000"/>
                            <w:sz w:val="20"/>
                            <w:szCs w:val="20"/>
                          </w:rPr>
                          <w:t xml:space="preserve">    5282</w:t>
                        </w:r>
                      </w:p>
                    </w:tc>
                    <w:tc>
                      <w:tcPr>
                        <w:tcW w:w="405" w:type="pct"/>
                        <w:tcBorders>
                          <w:top w:val="single" w:sz="4" w:space="0" w:color="auto"/>
                          <w:left w:val="single" w:sz="2" w:space="0" w:color="auto"/>
                          <w:bottom w:val="single" w:sz="4" w:space="0" w:color="auto"/>
                          <w:right w:val="single" w:sz="2" w:space="0" w:color="auto"/>
                        </w:tcBorders>
                        <w:vAlign w:val="center"/>
                      </w:tcPr>
                      <w:p w:rsidR="00DB56F1" w:rsidRPr="002219B9" w:rsidRDefault="00DB56F1" w:rsidP="00DB56F1">
                        <w:pPr>
                          <w:widowControl w:val="0"/>
                          <w:autoSpaceDE w:val="0"/>
                          <w:autoSpaceDN w:val="0"/>
                          <w:adjustRightInd w:val="0"/>
                          <w:jc w:val="center"/>
                          <w:rPr>
                            <w:color w:val="000000"/>
                            <w:sz w:val="20"/>
                            <w:szCs w:val="20"/>
                          </w:rPr>
                        </w:pPr>
                        <w:r w:rsidRPr="002219B9">
                          <w:rPr>
                            <w:color w:val="000000"/>
                            <w:sz w:val="20"/>
                            <w:szCs w:val="20"/>
                          </w:rPr>
                          <w:t>342</w:t>
                        </w:r>
                      </w:p>
                    </w:tc>
                    <w:tc>
                      <w:tcPr>
                        <w:tcW w:w="409" w:type="pct"/>
                        <w:tcBorders>
                          <w:top w:val="single" w:sz="4" w:space="0" w:color="auto"/>
                          <w:left w:val="single" w:sz="2" w:space="0" w:color="auto"/>
                          <w:bottom w:val="single" w:sz="4" w:space="0" w:color="auto"/>
                          <w:right w:val="single" w:sz="2" w:space="0" w:color="auto"/>
                        </w:tcBorders>
                        <w:vAlign w:val="center"/>
                      </w:tcPr>
                      <w:p w:rsidR="00DB56F1" w:rsidRPr="002219B9" w:rsidRDefault="00DB56F1" w:rsidP="00DB56F1">
                        <w:pPr>
                          <w:widowControl w:val="0"/>
                          <w:autoSpaceDE w:val="0"/>
                          <w:autoSpaceDN w:val="0"/>
                          <w:adjustRightInd w:val="0"/>
                          <w:jc w:val="center"/>
                          <w:rPr>
                            <w:color w:val="000000"/>
                            <w:sz w:val="20"/>
                            <w:szCs w:val="20"/>
                          </w:rPr>
                        </w:pPr>
                        <w:r w:rsidRPr="002219B9">
                          <w:rPr>
                            <w:color w:val="000000"/>
                            <w:sz w:val="20"/>
                            <w:szCs w:val="20"/>
                          </w:rPr>
                          <w:t>0</w:t>
                        </w:r>
                      </w:p>
                    </w:tc>
                    <w:tc>
                      <w:tcPr>
                        <w:tcW w:w="411" w:type="pct"/>
                        <w:tcBorders>
                          <w:top w:val="single" w:sz="4" w:space="0" w:color="auto"/>
                          <w:left w:val="single" w:sz="2" w:space="0" w:color="auto"/>
                          <w:bottom w:val="single" w:sz="4" w:space="0" w:color="auto"/>
                          <w:right w:val="single" w:sz="2" w:space="0" w:color="auto"/>
                        </w:tcBorders>
                        <w:vAlign w:val="center"/>
                      </w:tcPr>
                      <w:p w:rsidR="00DB56F1" w:rsidRPr="002219B9" w:rsidRDefault="00DB56F1" w:rsidP="00DB56F1">
                        <w:pPr>
                          <w:widowControl w:val="0"/>
                          <w:autoSpaceDE w:val="0"/>
                          <w:autoSpaceDN w:val="0"/>
                          <w:adjustRightInd w:val="0"/>
                          <w:jc w:val="center"/>
                          <w:rPr>
                            <w:color w:val="000000"/>
                            <w:sz w:val="20"/>
                            <w:szCs w:val="20"/>
                          </w:rPr>
                        </w:pPr>
                        <w:r w:rsidRPr="002219B9">
                          <w:rPr>
                            <w:color w:val="000000"/>
                            <w:sz w:val="20"/>
                            <w:szCs w:val="20"/>
                          </w:rPr>
                          <w:t>17700</w:t>
                        </w:r>
                      </w:p>
                    </w:tc>
                    <w:tc>
                      <w:tcPr>
                        <w:tcW w:w="428" w:type="pct"/>
                        <w:tcBorders>
                          <w:top w:val="single" w:sz="4" w:space="0" w:color="auto"/>
                          <w:left w:val="single" w:sz="2" w:space="0" w:color="auto"/>
                          <w:bottom w:val="single" w:sz="4" w:space="0" w:color="auto"/>
                          <w:right w:val="single" w:sz="2" w:space="0" w:color="auto"/>
                        </w:tcBorders>
                        <w:vAlign w:val="center"/>
                      </w:tcPr>
                      <w:p w:rsidR="00DB56F1" w:rsidRPr="002219B9" w:rsidRDefault="00DB56F1" w:rsidP="00DB56F1">
                        <w:pPr>
                          <w:widowControl w:val="0"/>
                          <w:autoSpaceDE w:val="0"/>
                          <w:autoSpaceDN w:val="0"/>
                          <w:adjustRightInd w:val="0"/>
                          <w:jc w:val="center"/>
                          <w:rPr>
                            <w:color w:val="000000"/>
                            <w:sz w:val="20"/>
                            <w:szCs w:val="20"/>
                          </w:rPr>
                        </w:pPr>
                        <w:r w:rsidRPr="002219B9">
                          <w:rPr>
                            <w:color w:val="000000"/>
                            <w:sz w:val="20"/>
                            <w:szCs w:val="20"/>
                          </w:rPr>
                          <w:t>0</w:t>
                        </w:r>
                      </w:p>
                    </w:tc>
                  </w:tr>
                  <w:tr w:rsidR="0042210A" w:rsidRPr="002219B9" w:rsidTr="0042210A">
                    <w:tc>
                      <w:tcPr>
                        <w:tcW w:w="222" w:type="pct"/>
                        <w:tcBorders>
                          <w:top w:val="single" w:sz="4" w:space="0" w:color="auto"/>
                          <w:left w:val="single" w:sz="2" w:space="0" w:color="auto"/>
                          <w:bottom w:val="single" w:sz="4" w:space="0" w:color="auto"/>
                          <w:right w:val="single" w:sz="2" w:space="0" w:color="auto"/>
                        </w:tcBorders>
                      </w:tcPr>
                      <w:p w:rsidR="00DB56F1" w:rsidRPr="002219B9" w:rsidRDefault="00DB56F1" w:rsidP="00DB56F1">
                        <w:pPr>
                          <w:widowControl w:val="0"/>
                          <w:autoSpaceDE w:val="0"/>
                          <w:autoSpaceDN w:val="0"/>
                          <w:adjustRightInd w:val="0"/>
                          <w:jc w:val="center"/>
                          <w:rPr>
                            <w:sz w:val="20"/>
                            <w:szCs w:val="20"/>
                          </w:rPr>
                        </w:pPr>
                        <w:r w:rsidRPr="002219B9">
                          <w:rPr>
                            <w:sz w:val="20"/>
                            <w:szCs w:val="20"/>
                          </w:rPr>
                          <w:t>9</w:t>
                        </w:r>
                      </w:p>
                    </w:tc>
                    <w:tc>
                      <w:tcPr>
                        <w:tcW w:w="1473" w:type="pct"/>
                        <w:tcBorders>
                          <w:top w:val="single" w:sz="4" w:space="0" w:color="auto"/>
                          <w:left w:val="single" w:sz="2" w:space="0" w:color="auto"/>
                          <w:bottom w:val="single" w:sz="4" w:space="0" w:color="auto"/>
                          <w:right w:val="single" w:sz="2" w:space="0" w:color="auto"/>
                        </w:tcBorders>
                        <w:vAlign w:val="center"/>
                      </w:tcPr>
                      <w:p w:rsidR="00DB56F1" w:rsidRPr="002219B9" w:rsidRDefault="00DB56F1" w:rsidP="00DB56F1">
                        <w:pPr>
                          <w:widowControl w:val="0"/>
                          <w:autoSpaceDE w:val="0"/>
                          <w:autoSpaceDN w:val="0"/>
                          <w:adjustRightInd w:val="0"/>
                          <w:jc w:val="both"/>
                          <w:rPr>
                            <w:color w:val="000000"/>
                            <w:sz w:val="20"/>
                            <w:szCs w:val="20"/>
                          </w:rPr>
                        </w:pPr>
                        <w:r w:rsidRPr="002219B9">
                          <w:rPr>
                            <w:b/>
                            <w:sz w:val="20"/>
                            <w:szCs w:val="20"/>
                          </w:rPr>
                          <w:t xml:space="preserve">Непосредственный результат 2.3. </w:t>
                        </w:r>
                        <w:r w:rsidRPr="002219B9">
                          <w:rPr>
                            <w:color w:val="000000"/>
                            <w:sz w:val="20"/>
                            <w:szCs w:val="20"/>
                          </w:rPr>
                          <w:t>Количество технологических нарушений, зафиксированных на централизованных сетях теплоснабжения</w:t>
                        </w:r>
                      </w:p>
                      <w:p w:rsidR="00DB56F1" w:rsidRPr="002219B9" w:rsidRDefault="00DB56F1" w:rsidP="00DB56F1">
                        <w:pPr>
                          <w:widowControl w:val="0"/>
                          <w:autoSpaceDE w:val="0"/>
                          <w:autoSpaceDN w:val="0"/>
                          <w:adjustRightInd w:val="0"/>
                          <w:jc w:val="both"/>
                          <w:rPr>
                            <w:color w:val="000000"/>
                            <w:sz w:val="20"/>
                            <w:szCs w:val="20"/>
                          </w:rPr>
                        </w:pPr>
                      </w:p>
                    </w:tc>
                    <w:tc>
                      <w:tcPr>
                        <w:tcW w:w="452" w:type="pct"/>
                        <w:tcBorders>
                          <w:top w:val="single" w:sz="4" w:space="0" w:color="auto"/>
                          <w:left w:val="single" w:sz="2" w:space="0" w:color="auto"/>
                          <w:bottom w:val="single" w:sz="4" w:space="0" w:color="auto"/>
                          <w:right w:val="single" w:sz="2" w:space="0" w:color="auto"/>
                        </w:tcBorders>
                        <w:vAlign w:val="center"/>
                      </w:tcPr>
                      <w:p w:rsidR="00DB56F1" w:rsidRPr="002219B9" w:rsidRDefault="00DB56F1" w:rsidP="00DB56F1">
                        <w:pPr>
                          <w:widowControl w:val="0"/>
                          <w:autoSpaceDE w:val="0"/>
                          <w:autoSpaceDN w:val="0"/>
                          <w:adjustRightInd w:val="0"/>
                          <w:jc w:val="center"/>
                          <w:rPr>
                            <w:color w:val="000000"/>
                            <w:sz w:val="20"/>
                            <w:szCs w:val="20"/>
                          </w:rPr>
                        </w:pPr>
                        <w:proofErr w:type="spellStart"/>
                        <w:r w:rsidRPr="002219B9">
                          <w:rPr>
                            <w:color w:val="000000"/>
                            <w:sz w:val="20"/>
                            <w:szCs w:val="20"/>
                          </w:rPr>
                          <w:t>шт</w:t>
                        </w:r>
                        <w:proofErr w:type="spellEnd"/>
                      </w:p>
                    </w:tc>
                    <w:tc>
                      <w:tcPr>
                        <w:tcW w:w="407" w:type="pct"/>
                        <w:tcBorders>
                          <w:top w:val="single" w:sz="4" w:space="0" w:color="auto"/>
                          <w:left w:val="single" w:sz="2" w:space="0" w:color="auto"/>
                          <w:bottom w:val="single" w:sz="4" w:space="0" w:color="auto"/>
                          <w:right w:val="single" w:sz="2" w:space="0" w:color="auto"/>
                        </w:tcBorders>
                        <w:vAlign w:val="center"/>
                      </w:tcPr>
                      <w:p w:rsidR="00DB56F1" w:rsidRPr="002219B9" w:rsidRDefault="00DB56F1" w:rsidP="00DB56F1">
                        <w:pPr>
                          <w:widowControl w:val="0"/>
                          <w:autoSpaceDE w:val="0"/>
                          <w:autoSpaceDN w:val="0"/>
                          <w:adjustRightInd w:val="0"/>
                          <w:jc w:val="center"/>
                          <w:rPr>
                            <w:color w:val="000000"/>
                            <w:sz w:val="20"/>
                            <w:szCs w:val="20"/>
                          </w:rPr>
                        </w:pPr>
                        <w:r w:rsidRPr="002219B9">
                          <w:rPr>
                            <w:color w:val="000000"/>
                            <w:sz w:val="20"/>
                            <w:szCs w:val="20"/>
                          </w:rPr>
                          <w:t>9</w:t>
                        </w:r>
                      </w:p>
                    </w:tc>
                    <w:tc>
                      <w:tcPr>
                        <w:tcW w:w="382" w:type="pct"/>
                        <w:tcBorders>
                          <w:top w:val="single" w:sz="4" w:space="0" w:color="auto"/>
                          <w:left w:val="single" w:sz="2" w:space="0" w:color="auto"/>
                          <w:bottom w:val="single" w:sz="4" w:space="0" w:color="auto"/>
                          <w:right w:val="single" w:sz="2" w:space="0" w:color="auto"/>
                        </w:tcBorders>
                        <w:vAlign w:val="center"/>
                      </w:tcPr>
                      <w:p w:rsidR="00DB56F1" w:rsidRPr="002219B9" w:rsidRDefault="00DB56F1" w:rsidP="00DB56F1">
                        <w:pPr>
                          <w:widowControl w:val="0"/>
                          <w:autoSpaceDE w:val="0"/>
                          <w:autoSpaceDN w:val="0"/>
                          <w:adjustRightInd w:val="0"/>
                          <w:jc w:val="center"/>
                          <w:rPr>
                            <w:color w:val="000000"/>
                            <w:sz w:val="20"/>
                            <w:szCs w:val="20"/>
                          </w:rPr>
                        </w:pPr>
                        <w:r w:rsidRPr="002219B9">
                          <w:rPr>
                            <w:color w:val="000000"/>
                            <w:sz w:val="20"/>
                            <w:szCs w:val="20"/>
                          </w:rPr>
                          <w:t>8</w:t>
                        </w:r>
                      </w:p>
                    </w:tc>
                    <w:tc>
                      <w:tcPr>
                        <w:tcW w:w="409" w:type="pct"/>
                        <w:tcBorders>
                          <w:top w:val="single" w:sz="4" w:space="0" w:color="auto"/>
                          <w:left w:val="single" w:sz="2" w:space="0" w:color="auto"/>
                          <w:bottom w:val="single" w:sz="4" w:space="0" w:color="auto"/>
                          <w:right w:val="single" w:sz="2" w:space="0" w:color="auto"/>
                        </w:tcBorders>
                        <w:vAlign w:val="center"/>
                      </w:tcPr>
                      <w:p w:rsidR="00DB56F1" w:rsidRPr="002219B9" w:rsidRDefault="00DB56F1" w:rsidP="00DB56F1">
                        <w:pPr>
                          <w:widowControl w:val="0"/>
                          <w:autoSpaceDE w:val="0"/>
                          <w:autoSpaceDN w:val="0"/>
                          <w:adjustRightInd w:val="0"/>
                          <w:jc w:val="center"/>
                          <w:rPr>
                            <w:color w:val="000000"/>
                            <w:sz w:val="20"/>
                            <w:szCs w:val="20"/>
                          </w:rPr>
                        </w:pPr>
                        <w:r w:rsidRPr="002219B9">
                          <w:rPr>
                            <w:color w:val="000000"/>
                            <w:sz w:val="20"/>
                            <w:szCs w:val="20"/>
                          </w:rPr>
                          <w:t>8</w:t>
                        </w:r>
                      </w:p>
                    </w:tc>
                    <w:tc>
                      <w:tcPr>
                        <w:tcW w:w="405" w:type="pct"/>
                        <w:tcBorders>
                          <w:top w:val="single" w:sz="4" w:space="0" w:color="auto"/>
                          <w:left w:val="single" w:sz="2" w:space="0" w:color="auto"/>
                          <w:bottom w:val="single" w:sz="4" w:space="0" w:color="auto"/>
                          <w:right w:val="single" w:sz="2" w:space="0" w:color="auto"/>
                        </w:tcBorders>
                        <w:vAlign w:val="center"/>
                      </w:tcPr>
                      <w:p w:rsidR="00DB56F1" w:rsidRPr="002219B9" w:rsidRDefault="00DB56F1" w:rsidP="00DB56F1">
                        <w:pPr>
                          <w:widowControl w:val="0"/>
                          <w:autoSpaceDE w:val="0"/>
                          <w:autoSpaceDN w:val="0"/>
                          <w:adjustRightInd w:val="0"/>
                          <w:jc w:val="center"/>
                          <w:rPr>
                            <w:color w:val="000000"/>
                            <w:sz w:val="20"/>
                            <w:szCs w:val="20"/>
                          </w:rPr>
                        </w:pPr>
                        <w:r w:rsidRPr="002219B9">
                          <w:rPr>
                            <w:color w:val="000000"/>
                            <w:sz w:val="20"/>
                            <w:szCs w:val="20"/>
                          </w:rPr>
                          <w:t>7</w:t>
                        </w:r>
                      </w:p>
                    </w:tc>
                    <w:tc>
                      <w:tcPr>
                        <w:tcW w:w="409" w:type="pct"/>
                        <w:tcBorders>
                          <w:top w:val="single" w:sz="4" w:space="0" w:color="auto"/>
                          <w:left w:val="single" w:sz="2" w:space="0" w:color="auto"/>
                          <w:bottom w:val="single" w:sz="4" w:space="0" w:color="auto"/>
                          <w:right w:val="single" w:sz="2" w:space="0" w:color="auto"/>
                        </w:tcBorders>
                        <w:vAlign w:val="center"/>
                      </w:tcPr>
                      <w:p w:rsidR="00DB56F1" w:rsidRPr="002219B9" w:rsidRDefault="00DB56F1" w:rsidP="00DB56F1">
                        <w:pPr>
                          <w:widowControl w:val="0"/>
                          <w:autoSpaceDE w:val="0"/>
                          <w:autoSpaceDN w:val="0"/>
                          <w:adjustRightInd w:val="0"/>
                          <w:jc w:val="center"/>
                          <w:rPr>
                            <w:color w:val="000000"/>
                            <w:sz w:val="20"/>
                            <w:szCs w:val="20"/>
                          </w:rPr>
                        </w:pPr>
                        <w:r w:rsidRPr="002219B9">
                          <w:rPr>
                            <w:color w:val="000000"/>
                            <w:sz w:val="20"/>
                            <w:szCs w:val="20"/>
                          </w:rPr>
                          <w:t>7</w:t>
                        </w:r>
                      </w:p>
                    </w:tc>
                    <w:tc>
                      <w:tcPr>
                        <w:tcW w:w="411" w:type="pct"/>
                        <w:tcBorders>
                          <w:top w:val="single" w:sz="4" w:space="0" w:color="auto"/>
                          <w:left w:val="single" w:sz="2" w:space="0" w:color="auto"/>
                          <w:bottom w:val="single" w:sz="4" w:space="0" w:color="auto"/>
                          <w:right w:val="single" w:sz="2" w:space="0" w:color="auto"/>
                        </w:tcBorders>
                        <w:vAlign w:val="center"/>
                      </w:tcPr>
                      <w:p w:rsidR="00DB56F1" w:rsidRPr="002219B9" w:rsidRDefault="00DB56F1" w:rsidP="00DB56F1">
                        <w:pPr>
                          <w:widowControl w:val="0"/>
                          <w:autoSpaceDE w:val="0"/>
                          <w:autoSpaceDN w:val="0"/>
                          <w:adjustRightInd w:val="0"/>
                          <w:jc w:val="center"/>
                          <w:rPr>
                            <w:color w:val="000000"/>
                            <w:sz w:val="20"/>
                            <w:szCs w:val="20"/>
                          </w:rPr>
                        </w:pPr>
                        <w:r w:rsidRPr="002219B9">
                          <w:rPr>
                            <w:color w:val="000000"/>
                            <w:sz w:val="20"/>
                            <w:szCs w:val="20"/>
                          </w:rPr>
                          <w:t>2</w:t>
                        </w:r>
                      </w:p>
                    </w:tc>
                    <w:tc>
                      <w:tcPr>
                        <w:tcW w:w="428" w:type="pct"/>
                        <w:tcBorders>
                          <w:top w:val="single" w:sz="4" w:space="0" w:color="auto"/>
                          <w:left w:val="single" w:sz="2" w:space="0" w:color="auto"/>
                          <w:bottom w:val="single" w:sz="4" w:space="0" w:color="auto"/>
                          <w:right w:val="single" w:sz="2" w:space="0" w:color="auto"/>
                        </w:tcBorders>
                        <w:vAlign w:val="center"/>
                      </w:tcPr>
                      <w:p w:rsidR="00DB56F1" w:rsidRPr="002219B9" w:rsidRDefault="00DB56F1" w:rsidP="00DB56F1">
                        <w:pPr>
                          <w:widowControl w:val="0"/>
                          <w:autoSpaceDE w:val="0"/>
                          <w:autoSpaceDN w:val="0"/>
                          <w:adjustRightInd w:val="0"/>
                          <w:jc w:val="center"/>
                          <w:rPr>
                            <w:color w:val="000000"/>
                            <w:sz w:val="20"/>
                            <w:szCs w:val="20"/>
                          </w:rPr>
                        </w:pPr>
                        <w:r w:rsidRPr="002219B9">
                          <w:rPr>
                            <w:color w:val="000000"/>
                            <w:sz w:val="20"/>
                            <w:szCs w:val="20"/>
                          </w:rPr>
                          <w:t>2</w:t>
                        </w:r>
                      </w:p>
                    </w:tc>
                  </w:tr>
                </w:tbl>
                <w:p w:rsidR="00DB56F1" w:rsidRPr="00BE764E" w:rsidRDefault="00DB56F1" w:rsidP="007625FD">
                  <w:pPr>
                    <w:widowControl w:val="0"/>
                    <w:autoSpaceDE w:val="0"/>
                    <w:autoSpaceDN w:val="0"/>
                    <w:adjustRightInd w:val="0"/>
                    <w:jc w:val="center"/>
                    <w:rPr>
                      <w:b/>
                      <w:color w:val="000000"/>
                      <w:sz w:val="18"/>
                      <w:szCs w:val="18"/>
                    </w:rPr>
                  </w:pPr>
                </w:p>
              </w:tc>
            </w:tr>
            <w:tr w:rsidR="00A207ED" w:rsidRPr="00BE764E" w:rsidTr="0042210A">
              <w:tc>
                <w:tcPr>
                  <w:tcW w:w="5000" w:type="pct"/>
                  <w:gridSpan w:val="10"/>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b/>
                      <w:color w:val="000000"/>
                      <w:sz w:val="18"/>
                      <w:szCs w:val="18"/>
                    </w:rPr>
                  </w:pPr>
                  <w:r w:rsidRPr="00BE764E">
                    <w:rPr>
                      <w:b/>
                      <w:color w:val="000000"/>
                      <w:sz w:val="18"/>
                      <w:szCs w:val="18"/>
                    </w:rPr>
                    <w:t>Задача 3. Повышение качества услуг по централизованному водоотведению</w:t>
                  </w:r>
                </w:p>
              </w:tc>
            </w:tr>
            <w:tr w:rsidR="00A207ED" w:rsidRPr="00BE764E" w:rsidTr="0042210A">
              <w:tc>
                <w:tcPr>
                  <w:tcW w:w="277"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10</w:t>
                  </w:r>
                </w:p>
              </w:tc>
              <w:tc>
                <w:tcPr>
                  <w:tcW w:w="1405"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both"/>
                    <w:rPr>
                      <w:color w:val="000000"/>
                      <w:sz w:val="18"/>
                      <w:szCs w:val="18"/>
                    </w:rPr>
                  </w:pPr>
                  <w:r w:rsidRPr="00BE764E">
                    <w:rPr>
                      <w:b/>
                      <w:color w:val="000000"/>
                      <w:sz w:val="18"/>
                      <w:szCs w:val="18"/>
                    </w:rPr>
                    <w:t xml:space="preserve">Индикатор 3.1. </w:t>
                  </w:r>
                  <w:r w:rsidRPr="00BE764E">
                    <w:rPr>
                      <w:color w:val="000000"/>
                      <w:sz w:val="18"/>
                      <w:szCs w:val="18"/>
                    </w:rPr>
                    <w:t>Доля ветхих сетей водоотведения</w:t>
                  </w:r>
                </w:p>
              </w:tc>
              <w:tc>
                <w:tcPr>
                  <w:tcW w:w="375"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w:t>
                  </w:r>
                </w:p>
              </w:tc>
              <w:tc>
                <w:tcPr>
                  <w:tcW w:w="484"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78</w:t>
                  </w:r>
                </w:p>
              </w:tc>
              <w:tc>
                <w:tcPr>
                  <w:tcW w:w="411"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78</w:t>
                  </w:r>
                </w:p>
              </w:tc>
              <w:tc>
                <w:tcPr>
                  <w:tcW w:w="392"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78</w:t>
                  </w:r>
                </w:p>
              </w:tc>
              <w:tc>
                <w:tcPr>
                  <w:tcW w:w="390"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78</w:t>
                  </w:r>
                </w:p>
              </w:tc>
              <w:tc>
                <w:tcPr>
                  <w:tcW w:w="391"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77</w:t>
                  </w:r>
                </w:p>
              </w:tc>
              <w:tc>
                <w:tcPr>
                  <w:tcW w:w="392"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77</w:t>
                  </w:r>
                </w:p>
              </w:tc>
              <w:tc>
                <w:tcPr>
                  <w:tcW w:w="482"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75</w:t>
                  </w:r>
                </w:p>
              </w:tc>
            </w:tr>
            <w:tr w:rsidR="00A207ED" w:rsidRPr="00BE764E" w:rsidTr="0042210A">
              <w:tc>
                <w:tcPr>
                  <w:tcW w:w="277"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11</w:t>
                  </w:r>
                </w:p>
              </w:tc>
              <w:tc>
                <w:tcPr>
                  <w:tcW w:w="1405"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both"/>
                    <w:rPr>
                      <w:color w:val="000000"/>
                      <w:sz w:val="18"/>
                      <w:szCs w:val="18"/>
                    </w:rPr>
                  </w:pPr>
                  <w:r w:rsidRPr="00BE764E">
                    <w:rPr>
                      <w:b/>
                      <w:color w:val="000000"/>
                      <w:sz w:val="18"/>
                      <w:szCs w:val="18"/>
                    </w:rPr>
                    <w:t xml:space="preserve">Индикатор 3.2. </w:t>
                  </w:r>
                  <w:r w:rsidRPr="00BE764E">
                    <w:rPr>
                      <w:color w:val="000000"/>
                      <w:sz w:val="18"/>
                      <w:szCs w:val="18"/>
                    </w:rPr>
                    <w:t xml:space="preserve">Доля </w:t>
                  </w:r>
                  <w:r w:rsidR="001724D7" w:rsidRPr="00BE764E">
                    <w:rPr>
                      <w:color w:val="000000"/>
                      <w:sz w:val="18"/>
                      <w:szCs w:val="18"/>
                    </w:rPr>
                    <w:t>канализационных колодцев,</w:t>
                  </w:r>
                  <w:r w:rsidRPr="00BE764E">
                    <w:rPr>
                      <w:color w:val="000000"/>
                      <w:sz w:val="18"/>
                      <w:szCs w:val="18"/>
                    </w:rPr>
                    <w:t xml:space="preserve"> подлежащих ремонту</w:t>
                  </w:r>
                </w:p>
              </w:tc>
              <w:tc>
                <w:tcPr>
                  <w:tcW w:w="375"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w:t>
                  </w:r>
                </w:p>
              </w:tc>
              <w:tc>
                <w:tcPr>
                  <w:tcW w:w="484"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100</w:t>
                  </w:r>
                </w:p>
              </w:tc>
              <w:tc>
                <w:tcPr>
                  <w:tcW w:w="411" w:type="pct"/>
                  <w:tcBorders>
                    <w:top w:val="single" w:sz="2" w:space="0" w:color="auto"/>
                    <w:left w:val="single" w:sz="2" w:space="0" w:color="auto"/>
                    <w:bottom w:val="single" w:sz="2" w:space="0" w:color="auto"/>
                    <w:right w:val="single" w:sz="2" w:space="0" w:color="auto"/>
                  </w:tcBorders>
                  <w:vAlign w:val="center"/>
                </w:tcPr>
                <w:p w:rsidR="00A207ED" w:rsidRPr="00681203" w:rsidRDefault="00A207ED" w:rsidP="007625FD">
                  <w:pPr>
                    <w:widowControl w:val="0"/>
                    <w:autoSpaceDE w:val="0"/>
                    <w:autoSpaceDN w:val="0"/>
                    <w:adjustRightInd w:val="0"/>
                    <w:jc w:val="center"/>
                    <w:rPr>
                      <w:color w:val="000000"/>
                      <w:sz w:val="18"/>
                      <w:szCs w:val="18"/>
                    </w:rPr>
                  </w:pPr>
                  <w:r w:rsidRPr="00681203">
                    <w:rPr>
                      <w:color w:val="000000"/>
                      <w:sz w:val="18"/>
                      <w:szCs w:val="18"/>
                    </w:rPr>
                    <w:t>100</w:t>
                  </w:r>
                </w:p>
              </w:tc>
              <w:tc>
                <w:tcPr>
                  <w:tcW w:w="392" w:type="pct"/>
                  <w:tcBorders>
                    <w:top w:val="single" w:sz="2" w:space="0" w:color="auto"/>
                    <w:left w:val="single" w:sz="2" w:space="0" w:color="auto"/>
                    <w:bottom w:val="single" w:sz="2" w:space="0" w:color="auto"/>
                    <w:right w:val="single" w:sz="2" w:space="0" w:color="auto"/>
                  </w:tcBorders>
                  <w:vAlign w:val="center"/>
                </w:tcPr>
                <w:p w:rsidR="00A207ED" w:rsidRPr="00681203" w:rsidRDefault="00A207ED" w:rsidP="007625FD">
                  <w:pPr>
                    <w:widowControl w:val="0"/>
                    <w:autoSpaceDE w:val="0"/>
                    <w:autoSpaceDN w:val="0"/>
                    <w:adjustRightInd w:val="0"/>
                    <w:jc w:val="center"/>
                    <w:rPr>
                      <w:color w:val="000000"/>
                      <w:sz w:val="18"/>
                      <w:szCs w:val="18"/>
                    </w:rPr>
                  </w:pPr>
                  <w:r w:rsidRPr="00681203">
                    <w:rPr>
                      <w:color w:val="000000"/>
                      <w:sz w:val="18"/>
                      <w:szCs w:val="18"/>
                    </w:rPr>
                    <w:t>100</w:t>
                  </w:r>
                </w:p>
              </w:tc>
              <w:tc>
                <w:tcPr>
                  <w:tcW w:w="390" w:type="pct"/>
                  <w:tcBorders>
                    <w:top w:val="single" w:sz="2" w:space="0" w:color="auto"/>
                    <w:left w:val="single" w:sz="2" w:space="0" w:color="auto"/>
                    <w:bottom w:val="single" w:sz="2" w:space="0" w:color="auto"/>
                    <w:right w:val="single" w:sz="2" w:space="0" w:color="auto"/>
                  </w:tcBorders>
                  <w:vAlign w:val="center"/>
                </w:tcPr>
                <w:p w:rsidR="00A207ED" w:rsidRPr="00681203" w:rsidRDefault="00A207ED" w:rsidP="007625FD">
                  <w:pPr>
                    <w:widowControl w:val="0"/>
                    <w:autoSpaceDE w:val="0"/>
                    <w:autoSpaceDN w:val="0"/>
                    <w:adjustRightInd w:val="0"/>
                    <w:jc w:val="center"/>
                    <w:rPr>
                      <w:color w:val="000000"/>
                      <w:sz w:val="18"/>
                      <w:szCs w:val="18"/>
                    </w:rPr>
                  </w:pPr>
                  <w:r w:rsidRPr="00681203">
                    <w:rPr>
                      <w:color w:val="000000"/>
                      <w:sz w:val="18"/>
                      <w:szCs w:val="18"/>
                    </w:rPr>
                    <w:t>100</w:t>
                  </w:r>
                </w:p>
              </w:tc>
              <w:tc>
                <w:tcPr>
                  <w:tcW w:w="391" w:type="pct"/>
                  <w:tcBorders>
                    <w:top w:val="single" w:sz="2" w:space="0" w:color="auto"/>
                    <w:left w:val="single" w:sz="2" w:space="0" w:color="auto"/>
                    <w:bottom w:val="single" w:sz="2" w:space="0" w:color="auto"/>
                    <w:right w:val="single" w:sz="2" w:space="0" w:color="auto"/>
                  </w:tcBorders>
                  <w:vAlign w:val="center"/>
                </w:tcPr>
                <w:p w:rsidR="00A207ED" w:rsidRPr="0081356E" w:rsidRDefault="00A207ED" w:rsidP="007625FD">
                  <w:pPr>
                    <w:widowControl w:val="0"/>
                    <w:autoSpaceDE w:val="0"/>
                    <w:autoSpaceDN w:val="0"/>
                    <w:adjustRightInd w:val="0"/>
                    <w:jc w:val="center"/>
                    <w:rPr>
                      <w:color w:val="000000"/>
                      <w:sz w:val="18"/>
                      <w:szCs w:val="18"/>
                    </w:rPr>
                  </w:pPr>
                  <w:r w:rsidRPr="0081356E">
                    <w:rPr>
                      <w:color w:val="000000"/>
                      <w:sz w:val="18"/>
                      <w:szCs w:val="18"/>
                    </w:rPr>
                    <w:t>100</w:t>
                  </w:r>
                </w:p>
              </w:tc>
              <w:tc>
                <w:tcPr>
                  <w:tcW w:w="392" w:type="pct"/>
                  <w:tcBorders>
                    <w:top w:val="single" w:sz="2" w:space="0" w:color="auto"/>
                    <w:left w:val="single" w:sz="2" w:space="0" w:color="auto"/>
                    <w:bottom w:val="single" w:sz="2" w:space="0" w:color="auto"/>
                    <w:right w:val="single" w:sz="2" w:space="0" w:color="auto"/>
                  </w:tcBorders>
                  <w:vAlign w:val="center"/>
                </w:tcPr>
                <w:p w:rsidR="00A207ED" w:rsidRPr="0081356E" w:rsidRDefault="00A207ED" w:rsidP="007625FD">
                  <w:pPr>
                    <w:widowControl w:val="0"/>
                    <w:autoSpaceDE w:val="0"/>
                    <w:autoSpaceDN w:val="0"/>
                    <w:adjustRightInd w:val="0"/>
                    <w:jc w:val="center"/>
                    <w:rPr>
                      <w:color w:val="000000"/>
                      <w:sz w:val="18"/>
                      <w:szCs w:val="18"/>
                    </w:rPr>
                  </w:pPr>
                  <w:r w:rsidRPr="0081356E">
                    <w:rPr>
                      <w:color w:val="000000"/>
                      <w:sz w:val="18"/>
                      <w:szCs w:val="18"/>
                    </w:rPr>
                    <w:t>100</w:t>
                  </w:r>
                </w:p>
              </w:tc>
              <w:tc>
                <w:tcPr>
                  <w:tcW w:w="482" w:type="pct"/>
                  <w:tcBorders>
                    <w:top w:val="single" w:sz="2" w:space="0" w:color="auto"/>
                    <w:left w:val="single" w:sz="2" w:space="0" w:color="auto"/>
                    <w:bottom w:val="single" w:sz="2" w:space="0" w:color="auto"/>
                    <w:right w:val="single" w:sz="2" w:space="0" w:color="auto"/>
                  </w:tcBorders>
                  <w:vAlign w:val="center"/>
                </w:tcPr>
                <w:p w:rsidR="00A207ED" w:rsidRPr="00681203" w:rsidRDefault="00A207ED" w:rsidP="007625FD">
                  <w:pPr>
                    <w:widowControl w:val="0"/>
                    <w:autoSpaceDE w:val="0"/>
                    <w:autoSpaceDN w:val="0"/>
                    <w:adjustRightInd w:val="0"/>
                    <w:jc w:val="center"/>
                    <w:rPr>
                      <w:color w:val="000000"/>
                      <w:sz w:val="18"/>
                      <w:szCs w:val="18"/>
                    </w:rPr>
                  </w:pPr>
                  <w:r w:rsidRPr="00681203">
                    <w:rPr>
                      <w:color w:val="000000"/>
                      <w:sz w:val="18"/>
                      <w:szCs w:val="18"/>
                    </w:rPr>
                    <w:t>80</w:t>
                  </w:r>
                </w:p>
              </w:tc>
            </w:tr>
            <w:tr w:rsidR="00A207ED" w:rsidRPr="00BE764E" w:rsidTr="0042210A">
              <w:tc>
                <w:tcPr>
                  <w:tcW w:w="5000" w:type="pct"/>
                  <w:gridSpan w:val="10"/>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b/>
                      <w:color w:val="000000"/>
                      <w:sz w:val="18"/>
                      <w:szCs w:val="18"/>
                    </w:rPr>
                  </w:pPr>
                  <w:r w:rsidRPr="00BE764E">
                    <w:rPr>
                      <w:b/>
                      <w:color w:val="000000"/>
                      <w:sz w:val="18"/>
                      <w:szCs w:val="18"/>
                    </w:rPr>
                    <w:t>Задача 4. Повышение качества услуг по электроснабжению</w:t>
                  </w:r>
                </w:p>
              </w:tc>
            </w:tr>
            <w:tr w:rsidR="00A207ED" w:rsidRPr="00BE764E" w:rsidTr="0042210A">
              <w:tc>
                <w:tcPr>
                  <w:tcW w:w="277"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12</w:t>
                  </w:r>
                </w:p>
              </w:tc>
              <w:tc>
                <w:tcPr>
                  <w:tcW w:w="1405"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both"/>
                    <w:rPr>
                      <w:color w:val="000000"/>
                      <w:sz w:val="18"/>
                      <w:szCs w:val="18"/>
                    </w:rPr>
                  </w:pPr>
                  <w:r w:rsidRPr="00BE764E">
                    <w:rPr>
                      <w:b/>
                      <w:color w:val="000000"/>
                      <w:sz w:val="18"/>
                      <w:szCs w:val="18"/>
                    </w:rPr>
                    <w:t xml:space="preserve">Индикатор 4.1. </w:t>
                  </w:r>
                  <w:r w:rsidRPr="00BE764E">
                    <w:rPr>
                      <w:color w:val="000000"/>
                      <w:sz w:val="18"/>
                      <w:szCs w:val="18"/>
                    </w:rPr>
                    <w:t>Доля ветхих воздушных и кабельных линий электрических передач, находящихся в муниципальной собственности городского округа город Кулебаки, которые подлежат ремонту</w:t>
                  </w:r>
                </w:p>
              </w:tc>
              <w:tc>
                <w:tcPr>
                  <w:tcW w:w="375"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w:t>
                  </w:r>
                </w:p>
              </w:tc>
              <w:tc>
                <w:tcPr>
                  <w:tcW w:w="484"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100</w:t>
                  </w:r>
                </w:p>
              </w:tc>
              <w:tc>
                <w:tcPr>
                  <w:tcW w:w="411"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0</w:t>
                  </w:r>
                </w:p>
              </w:tc>
              <w:tc>
                <w:tcPr>
                  <w:tcW w:w="392"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0</w:t>
                  </w:r>
                </w:p>
              </w:tc>
              <w:tc>
                <w:tcPr>
                  <w:tcW w:w="390"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0</w:t>
                  </w:r>
                </w:p>
              </w:tc>
              <w:tc>
                <w:tcPr>
                  <w:tcW w:w="391"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0</w:t>
                  </w:r>
                </w:p>
              </w:tc>
              <w:tc>
                <w:tcPr>
                  <w:tcW w:w="392"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81356E">
                    <w:rPr>
                      <w:color w:val="000000"/>
                      <w:sz w:val="18"/>
                      <w:szCs w:val="18"/>
                    </w:rPr>
                    <w:t>0</w:t>
                  </w:r>
                </w:p>
              </w:tc>
              <w:tc>
                <w:tcPr>
                  <w:tcW w:w="482"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23</w:t>
                  </w:r>
                </w:p>
              </w:tc>
            </w:tr>
            <w:tr w:rsidR="00A207ED" w:rsidRPr="00BE764E" w:rsidTr="0042210A">
              <w:tc>
                <w:tcPr>
                  <w:tcW w:w="277"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13</w:t>
                  </w:r>
                </w:p>
              </w:tc>
              <w:tc>
                <w:tcPr>
                  <w:tcW w:w="1405"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both"/>
                    <w:rPr>
                      <w:color w:val="000000"/>
                      <w:sz w:val="18"/>
                      <w:szCs w:val="18"/>
                    </w:rPr>
                  </w:pPr>
                  <w:r w:rsidRPr="00BE764E">
                    <w:rPr>
                      <w:b/>
                      <w:color w:val="000000"/>
                      <w:sz w:val="18"/>
                      <w:szCs w:val="18"/>
                    </w:rPr>
                    <w:t xml:space="preserve">Индикатор 4.2. </w:t>
                  </w:r>
                  <w:r w:rsidRPr="00BE764E">
                    <w:rPr>
                      <w:color w:val="000000"/>
                      <w:sz w:val="18"/>
                      <w:szCs w:val="18"/>
                    </w:rPr>
                    <w:t>Доля ТП в которых осуществлен ремонт оборудования</w:t>
                  </w:r>
                </w:p>
              </w:tc>
              <w:tc>
                <w:tcPr>
                  <w:tcW w:w="375"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w:t>
                  </w:r>
                </w:p>
              </w:tc>
              <w:tc>
                <w:tcPr>
                  <w:tcW w:w="484"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28</w:t>
                  </w:r>
                </w:p>
              </w:tc>
              <w:tc>
                <w:tcPr>
                  <w:tcW w:w="411"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46</w:t>
                  </w:r>
                </w:p>
              </w:tc>
              <w:tc>
                <w:tcPr>
                  <w:tcW w:w="392"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65</w:t>
                  </w:r>
                </w:p>
              </w:tc>
              <w:tc>
                <w:tcPr>
                  <w:tcW w:w="390"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85</w:t>
                  </w:r>
                </w:p>
              </w:tc>
              <w:tc>
                <w:tcPr>
                  <w:tcW w:w="391"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100</w:t>
                  </w:r>
                </w:p>
              </w:tc>
              <w:tc>
                <w:tcPr>
                  <w:tcW w:w="392"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100</w:t>
                  </w:r>
                </w:p>
              </w:tc>
              <w:tc>
                <w:tcPr>
                  <w:tcW w:w="482"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100</w:t>
                  </w:r>
                </w:p>
              </w:tc>
            </w:tr>
            <w:tr w:rsidR="00A207ED" w:rsidRPr="00BE764E" w:rsidTr="0042210A">
              <w:tc>
                <w:tcPr>
                  <w:tcW w:w="277"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14</w:t>
                  </w:r>
                </w:p>
              </w:tc>
              <w:tc>
                <w:tcPr>
                  <w:tcW w:w="1405"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both"/>
                    <w:rPr>
                      <w:color w:val="000000"/>
                      <w:sz w:val="18"/>
                      <w:szCs w:val="18"/>
                    </w:rPr>
                  </w:pPr>
                  <w:r w:rsidRPr="00BE764E">
                    <w:rPr>
                      <w:b/>
                      <w:color w:val="000000"/>
                      <w:sz w:val="18"/>
                      <w:szCs w:val="18"/>
                    </w:rPr>
                    <w:t xml:space="preserve">Индикатор 4.3. </w:t>
                  </w:r>
                  <w:r w:rsidRPr="00BE764E">
                    <w:rPr>
                      <w:color w:val="000000"/>
                      <w:sz w:val="18"/>
                      <w:szCs w:val="18"/>
                    </w:rPr>
                    <w:t xml:space="preserve">Доля отремонтированных ВЛ 0,4-10 </w:t>
                  </w:r>
                  <w:proofErr w:type="spellStart"/>
                  <w:r w:rsidRPr="00BE764E">
                    <w:rPr>
                      <w:color w:val="000000"/>
                      <w:sz w:val="18"/>
                      <w:szCs w:val="18"/>
                    </w:rPr>
                    <w:t>кВ</w:t>
                  </w:r>
                  <w:proofErr w:type="spellEnd"/>
                </w:p>
              </w:tc>
              <w:tc>
                <w:tcPr>
                  <w:tcW w:w="375"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w:t>
                  </w:r>
                </w:p>
              </w:tc>
              <w:tc>
                <w:tcPr>
                  <w:tcW w:w="484"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5,4</w:t>
                  </w:r>
                </w:p>
              </w:tc>
              <w:tc>
                <w:tcPr>
                  <w:tcW w:w="411"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22,3</w:t>
                  </w:r>
                </w:p>
              </w:tc>
              <w:tc>
                <w:tcPr>
                  <w:tcW w:w="392"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40</w:t>
                  </w:r>
                </w:p>
              </w:tc>
              <w:tc>
                <w:tcPr>
                  <w:tcW w:w="390"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57,6</w:t>
                  </w:r>
                </w:p>
              </w:tc>
              <w:tc>
                <w:tcPr>
                  <w:tcW w:w="391"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78,2</w:t>
                  </w:r>
                </w:p>
              </w:tc>
              <w:tc>
                <w:tcPr>
                  <w:tcW w:w="392"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81,5</w:t>
                  </w:r>
                </w:p>
              </w:tc>
              <w:tc>
                <w:tcPr>
                  <w:tcW w:w="482"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81,5</w:t>
                  </w:r>
                </w:p>
              </w:tc>
            </w:tr>
            <w:tr w:rsidR="00A207ED" w:rsidRPr="00BE764E" w:rsidTr="0042210A">
              <w:tc>
                <w:tcPr>
                  <w:tcW w:w="5000" w:type="pct"/>
                  <w:gridSpan w:val="10"/>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rPr>
                      <w:color w:val="000000"/>
                      <w:sz w:val="20"/>
                      <w:szCs w:val="20"/>
                    </w:rPr>
                  </w:pPr>
                  <w:r w:rsidRPr="00BE764E">
                    <w:rPr>
                      <w:color w:val="000000"/>
                      <w:sz w:val="20"/>
                      <w:szCs w:val="20"/>
                    </w:rPr>
                    <w:t xml:space="preserve">Перечень индикаторов носят открытый характер и </w:t>
                  </w:r>
                  <w:r w:rsidRPr="00BE764E">
                    <w:rPr>
                      <w:sz w:val="20"/>
                      <w:szCs w:val="20"/>
                    </w:rPr>
                    <w:t>предусматривает возможность корректировки.</w:t>
                  </w:r>
                </w:p>
              </w:tc>
            </w:tr>
          </w:tbl>
          <w:p w:rsidR="00A207ED" w:rsidRPr="00BE764E" w:rsidRDefault="00A207ED" w:rsidP="007625FD">
            <w:pPr>
              <w:widowControl w:val="0"/>
              <w:autoSpaceDE w:val="0"/>
              <w:autoSpaceDN w:val="0"/>
              <w:adjustRightInd w:val="0"/>
              <w:jc w:val="both"/>
              <w:rPr>
                <w:sz w:val="18"/>
                <w:szCs w:val="18"/>
              </w:rPr>
            </w:pPr>
          </w:p>
        </w:tc>
      </w:tr>
      <w:tr w:rsidR="00A207ED" w:rsidRPr="0069341E" w:rsidTr="00DB56F1">
        <w:trPr>
          <w:trHeight w:val="1118"/>
          <w:tblCellSpacing w:w="5" w:type="nil"/>
        </w:trPr>
        <w:tc>
          <w:tcPr>
            <w:tcW w:w="1523" w:type="dxa"/>
            <w:tcBorders>
              <w:top w:val="single" w:sz="4" w:space="0" w:color="auto"/>
              <w:left w:val="single" w:sz="4" w:space="0" w:color="auto"/>
              <w:bottom w:val="single" w:sz="4" w:space="0" w:color="auto"/>
              <w:right w:val="single" w:sz="4" w:space="0" w:color="auto"/>
            </w:tcBorders>
          </w:tcPr>
          <w:p w:rsidR="00A207ED" w:rsidRPr="0069341E" w:rsidRDefault="00A207ED" w:rsidP="007625FD">
            <w:pPr>
              <w:widowControl w:val="0"/>
              <w:autoSpaceDE w:val="0"/>
              <w:autoSpaceDN w:val="0"/>
              <w:adjustRightInd w:val="0"/>
              <w:jc w:val="both"/>
              <w:rPr>
                <w:sz w:val="22"/>
                <w:szCs w:val="22"/>
              </w:rPr>
            </w:pPr>
            <w:r w:rsidRPr="0069341E">
              <w:rPr>
                <w:sz w:val="22"/>
                <w:szCs w:val="22"/>
              </w:rPr>
              <w:t>Показатели непосредственных результатов</w:t>
            </w:r>
          </w:p>
        </w:tc>
        <w:tc>
          <w:tcPr>
            <w:tcW w:w="12936" w:type="dxa"/>
            <w:tcBorders>
              <w:top w:val="single" w:sz="4" w:space="0" w:color="auto"/>
              <w:left w:val="single" w:sz="4" w:space="0" w:color="auto"/>
              <w:bottom w:val="single" w:sz="4" w:space="0" w:color="auto"/>
              <w:right w:val="single" w:sz="4" w:space="0" w:color="auto"/>
            </w:tcBorders>
          </w:tcPr>
          <w:tbl>
            <w:tblPr>
              <w:tblW w:w="12340" w:type="dxa"/>
              <w:tblCellMar>
                <w:left w:w="60" w:type="dxa"/>
                <w:right w:w="60" w:type="dxa"/>
              </w:tblCellMar>
              <w:tblLook w:val="0000" w:firstRow="0" w:lastRow="0" w:firstColumn="0" w:lastColumn="0" w:noHBand="0" w:noVBand="0"/>
            </w:tblPr>
            <w:tblGrid>
              <w:gridCol w:w="541"/>
              <w:gridCol w:w="3058"/>
              <w:gridCol w:w="928"/>
              <w:gridCol w:w="1108"/>
              <w:gridCol w:w="1108"/>
              <w:gridCol w:w="1108"/>
              <w:gridCol w:w="1108"/>
              <w:gridCol w:w="1108"/>
              <w:gridCol w:w="970"/>
              <w:gridCol w:w="1303"/>
            </w:tblGrid>
            <w:tr w:rsidR="00A207ED" w:rsidRPr="00BE764E" w:rsidTr="006D44A1">
              <w:tc>
                <w:tcPr>
                  <w:tcW w:w="219" w:type="pct"/>
                  <w:vMerge w:val="restart"/>
                  <w:tcBorders>
                    <w:top w:val="single" w:sz="2" w:space="0" w:color="auto"/>
                    <w:left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b/>
                      <w:color w:val="000000"/>
                      <w:sz w:val="18"/>
                      <w:szCs w:val="18"/>
                    </w:rPr>
                  </w:pPr>
                  <w:r w:rsidRPr="00BE764E">
                    <w:rPr>
                      <w:b/>
                      <w:color w:val="000000"/>
                      <w:sz w:val="18"/>
                      <w:szCs w:val="18"/>
                    </w:rPr>
                    <w:t>№</w:t>
                  </w:r>
                </w:p>
                <w:p w:rsidR="00A207ED" w:rsidRPr="00BE764E" w:rsidRDefault="00A207ED" w:rsidP="007625FD">
                  <w:pPr>
                    <w:widowControl w:val="0"/>
                    <w:autoSpaceDE w:val="0"/>
                    <w:autoSpaceDN w:val="0"/>
                    <w:adjustRightInd w:val="0"/>
                    <w:jc w:val="center"/>
                    <w:rPr>
                      <w:b/>
                      <w:color w:val="000000"/>
                      <w:sz w:val="18"/>
                      <w:szCs w:val="18"/>
                    </w:rPr>
                  </w:pPr>
                  <w:r w:rsidRPr="00BE764E">
                    <w:rPr>
                      <w:b/>
                      <w:color w:val="000000"/>
                      <w:sz w:val="18"/>
                      <w:szCs w:val="18"/>
                    </w:rPr>
                    <w:t>п/п</w:t>
                  </w:r>
                </w:p>
              </w:tc>
              <w:tc>
                <w:tcPr>
                  <w:tcW w:w="1239" w:type="pct"/>
                  <w:vMerge w:val="restart"/>
                  <w:tcBorders>
                    <w:top w:val="single" w:sz="2" w:space="0" w:color="auto"/>
                    <w:left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 xml:space="preserve">Наименование  </w:t>
                  </w:r>
                </w:p>
              </w:tc>
              <w:tc>
                <w:tcPr>
                  <w:tcW w:w="376" w:type="pct"/>
                  <w:vMerge w:val="restart"/>
                  <w:tcBorders>
                    <w:top w:val="single" w:sz="2" w:space="0" w:color="auto"/>
                    <w:left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Ед. измерения</w:t>
                  </w:r>
                </w:p>
              </w:tc>
              <w:tc>
                <w:tcPr>
                  <w:tcW w:w="449" w:type="pct"/>
                  <w:vMerge w:val="restart"/>
                  <w:tcBorders>
                    <w:top w:val="single" w:sz="2" w:space="0" w:color="auto"/>
                    <w:left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6"/>
                      <w:szCs w:val="16"/>
                    </w:rPr>
                  </w:pPr>
                  <w:r w:rsidRPr="00BE764E">
                    <w:rPr>
                      <w:color w:val="000000"/>
                      <w:sz w:val="16"/>
                      <w:szCs w:val="16"/>
                    </w:rPr>
                    <w:t xml:space="preserve">Начальный </w:t>
                  </w:r>
                </w:p>
                <w:p w:rsidR="00A207ED" w:rsidRPr="00BE764E" w:rsidRDefault="00A207ED" w:rsidP="007625FD">
                  <w:pPr>
                    <w:widowControl w:val="0"/>
                    <w:autoSpaceDE w:val="0"/>
                    <w:autoSpaceDN w:val="0"/>
                    <w:adjustRightInd w:val="0"/>
                    <w:jc w:val="center"/>
                    <w:rPr>
                      <w:color w:val="000000"/>
                      <w:sz w:val="16"/>
                      <w:szCs w:val="16"/>
                    </w:rPr>
                  </w:pPr>
                  <w:r w:rsidRPr="00BE764E">
                    <w:rPr>
                      <w:color w:val="000000"/>
                      <w:sz w:val="16"/>
                      <w:szCs w:val="16"/>
                    </w:rPr>
                    <w:t>(базовый) уровень на момент разработки программы</w:t>
                  </w:r>
                </w:p>
              </w:tc>
              <w:tc>
                <w:tcPr>
                  <w:tcW w:w="2717" w:type="pct"/>
                  <w:gridSpan w:val="6"/>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20"/>
                      <w:szCs w:val="20"/>
                    </w:rPr>
                  </w:pPr>
                  <w:r w:rsidRPr="00BE764E">
                    <w:rPr>
                      <w:color w:val="000000"/>
                      <w:sz w:val="20"/>
                      <w:szCs w:val="20"/>
                    </w:rPr>
                    <w:t xml:space="preserve">Плановое значение по годам  </w:t>
                  </w:r>
                </w:p>
              </w:tc>
            </w:tr>
            <w:tr w:rsidR="00A207ED" w:rsidRPr="00BE764E" w:rsidTr="006D44A1">
              <w:tc>
                <w:tcPr>
                  <w:tcW w:w="219" w:type="pct"/>
                  <w:vMerge/>
                  <w:tcBorders>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b/>
                      <w:color w:val="000000"/>
                      <w:sz w:val="18"/>
                      <w:szCs w:val="18"/>
                    </w:rPr>
                  </w:pPr>
                </w:p>
              </w:tc>
              <w:tc>
                <w:tcPr>
                  <w:tcW w:w="1239" w:type="pct"/>
                  <w:vMerge/>
                  <w:tcBorders>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p>
              </w:tc>
              <w:tc>
                <w:tcPr>
                  <w:tcW w:w="376" w:type="pct"/>
                  <w:vMerge/>
                  <w:tcBorders>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p>
              </w:tc>
              <w:tc>
                <w:tcPr>
                  <w:tcW w:w="449" w:type="pct"/>
                  <w:vMerge/>
                  <w:tcBorders>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p>
              </w:tc>
              <w:tc>
                <w:tcPr>
                  <w:tcW w:w="449"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2020</w:t>
                  </w:r>
                </w:p>
              </w:tc>
              <w:tc>
                <w:tcPr>
                  <w:tcW w:w="449"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2021</w:t>
                  </w:r>
                </w:p>
              </w:tc>
              <w:tc>
                <w:tcPr>
                  <w:tcW w:w="449"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2022</w:t>
                  </w:r>
                </w:p>
              </w:tc>
              <w:tc>
                <w:tcPr>
                  <w:tcW w:w="449"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ind w:right="-61"/>
                    <w:jc w:val="center"/>
                    <w:rPr>
                      <w:color w:val="000000"/>
                      <w:sz w:val="18"/>
                      <w:szCs w:val="18"/>
                    </w:rPr>
                  </w:pPr>
                  <w:r w:rsidRPr="00BE764E">
                    <w:rPr>
                      <w:color w:val="000000"/>
                      <w:sz w:val="18"/>
                      <w:szCs w:val="18"/>
                    </w:rPr>
                    <w:t>2023</w:t>
                  </w:r>
                </w:p>
              </w:tc>
              <w:tc>
                <w:tcPr>
                  <w:tcW w:w="393"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2024</w:t>
                  </w:r>
                </w:p>
              </w:tc>
              <w:tc>
                <w:tcPr>
                  <w:tcW w:w="528"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2025</w:t>
                  </w:r>
                </w:p>
              </w:tc>
            </w:tr>
            <w:tr w:rsidR="00A207ED" w:rsidRPr="00BE764E" w:rsidTr="006D44A1">
              <w:tc>
                <w:tcPr>
                  <w:tcW w:w="5000" w:type="pct"/>
                  <w:gridSpan w:val="10"/>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ind w:left="-2581" w:firstLine="2581"/>
                    <w:jc w:val="center"/>
                    <w:rPr>
                      <w:b/>
                      <w:bCs/>
                      <w:color w:val="000000"/>
                      <w:sz w:val="18"/>
                      <w:szCs w:val="18"/>
                    </w:rPr>
                  </w:pPr>
                </w:p>
              </w:tc>
            </w:tr>
            <w:tr w:rsidR="00A207ED" w:rsidRPr="00BE764E" w:rsidTr="006D44A1">
              <w:tc>
                <w:tcPr>
                  <w:tcW w:w="5000" w:type="pct"/>
                  <w:gridSpan w:val="10"/>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ind w:left="-2581" w:firstLine="2581"/>
                    <w:jc w:val="center"/>
                    <w:rPr>
                      <w:b/>
                      <w:bCs/>
                      <w:color w:val="000000"/>
                      <w:sz w:val="18"/>
                      <w:szCs w:val="18"/>
                    </w:rPr>
                  </w:pPr>
                  <w:r w:rsidRPr="00BE764E">
                    <w:rPr>
                      <w:b/>
                      <w:bCs/>
                      <w:color w:val="000000"/>
                      <w:sz w:val="18"/>
                      <w:szCs w:val="18"/>
                    </w:rPr>
                    <w:t>Задача 1. Повышение качества услуг по холодному водоснабжению</w:t>
                  </w:r>
                </w:p>
              </w:tc>
            </w:tr>
            <w:tr w:rsidR="00A207ED" w:rsidRPr="00BE764E" w:rsidTr="006D44A1">
              <w:tc>
                <w:tcPr>
                  <w:tcW w:w="219"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1</w:t>
                  </w:r>
                </w:p>
              </w:tc>
              <w:tc>
                <w:tcPr>
                  <w:tcW w:w="1239"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both"/>
                    <w:rPr>
                      <w:color w:val="000000"/>
                      <w:sz w:val="18"/>
                      <w:szCs w:val="18"/>
                    </w:rPr>
                  </w:pPr>
                  <w:r w:rsidRPr="00BE764E">
                    <w:rPr>
                      <w:b/>
                      <w:sz w:val="18"/>
                      <w:szCs w:val="18"/>
                    </w:rPr>
                    <w:t xml:space="preserve">Непосредственный результат 1.1. </w:t>
                  </w:r>
                  <w:r w:rsidRPr="00BE764E">
                    <w:rPr>
                      <w:color w:val="000000"/>
                      <w:sz w:val="18"/>
                      <w:szCs w:val="18"/>
                    </w:rPr>
                    <w:t xml:space="preserve">Протяженность ветхих сетей водоснабжения </w:t>
                  </w:r>
                </w:p>
              </w:tc>
              <w:tc>
                <w:tcPr>
                  <w:tcW w:w="376"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км</w:t>
                  </w:r>
                </w:p>
              </w:tc>
              <w:tc>
                <w:tcPr>
                  <w:tcW w:w="449" w:type="pct"/>
                  <w:tcBorders>
                    <w:top w:val="single" w:sz="4" w:space="0" w:color="auto"/>
                    <w:left w:val="single" w:sz="2" w:space="0" w:color="auto"/>
                    <w:bottom w:val="single" w:sz="4" w:space="0" w:color="auto"/>
                    <w:right w:val="single" w:sz="2" w:space="0" w:color="auto"/>
                  </w:tcBorders>
                </w:tcPr>
                <w:p w:rsidR="00A207ED" w:rsidRPr="00BE764E" w:rsidRDefault="00A207ED" w:rsidP="007625FD">
                  <w:pPr>
                    <w:jc w:val="center"/>
                    <w:rPr>
                      <w:sz w:val="20"/>
                      <w:szCs w:val="20"/>
                    </w:rPr>
                  </w:pPr>
                  <w:r w:rsidRPr="00BE764E">
                    <w:rPr>
                      <w:sz w:val="20"/>
                      <w:szCs w:val="20"/>
                    </w:rPr>
                    <w:t>149,5</w:t>
                  </w:r>
                </w:p>
              </w:tc>
              <w:tc>
                <w:tcPr>
                  <w:tcW w:w="449" w:type="pct"/>
                  <w:tcBorders>
                    <w:top w:val="single" w:sz="4" w:space="0" w:color="auto"/>
                    <w:left w:val="single" w:sz="2" w:space="0" w:color="auto"/>
                    <w:bottom w:val="single" w:sz="4" w:space="0" w:color="auto"/>
                    <w:right w:val="single" w:sz="2" w:space="0" w:color="auto"/>
                  </w:tcBorders>
                  <w:shd w:val="clear" w:color="auto" w:fill="FFFFFF" w:themeFill="background1"/>
                </w:tcPr>
                <w:p w:rsidR="00A207ED" w:rsidRPr="00681203" w:rsidRDefault="00A207ED" w:rsidP="007625FD">
                  <w:pPr>
                    <w:jc w:val="center"/>
                    <w:rPr>
                      <w:sz w:val="20"/>
                      <w:szCs w:val="20"/>
                    </w:rPr>
                  </w:pPr>
                  <w:r w:rsidRPr="00681203">
                    <w:rPr>
                      <w:sz w:val="20"/>
                      <w:szCs w:val="20"/>
                    </w:rPr>
                    <w:t>140,2</w:t>
                  </w:r>
                </w:p>
              </w:tc>
              <w:tc>
                <w:tcPr>
                  <w:tcW w:w="449" w:type="pct"/>
                  <w:tcBorders>
                    <w:top w:val="single" w:sz="4" w:space="0" w:color="auto"/>
                    <w:left w:val="single" w:sz="2" w:space="0" w:color="auto"/>
                    <w:bottom w:val="single" w:sz="4" w:space="0" w:color="auto"/>
                    <w:right w:val="single" w:sz="2" w:space="0" w:color="auto"/>
                  </w:tcBorders>
                  <w:shd w:val="clear" w:color="auto" w:fill="auto"/>
                </w:tcPr>
                <w:p w:rsidR="00A207ED" w:rsidRPr="00FC2E54" w:rsidRDefault="00A207ED" w:rsidP="007625FD">
                  <w:pPr>
                    <w:jc w:val="center"/>
                    <w:rPr>
                      <w:sz w:val="20"/>
                      <w:szCs w:val="20"/>
                    </w:rPr>
                  </w:pPr>
                  <w:r w:rsidRPr="00FC2E54">
                    <w:rPr>
                      <w:sz w:val="20"/>
                      <w:szCs w:val="20"/>
                    </w:rPr>
                    <w:t>140,2</w:t>
                  </w:r>
                </w:p>
              </w:tc>
              <w:tc>
                <w:tcPr>
                  <w:tcW w:w="449" w:type="pct"/>
                  <w:tcBorders>
                    <w:top w:val="single" w:sz="4" w:space="0" w:color="auto"/>
                    <w:left w:val="single" w:sz="2" w:space="0" w:color="auto"/>
                    <w:bottom w:val="single" w:sz="4" w:space="0" w:color="auto"/>
                    <w:right w:val="single" w:sz="2" w:space="0" w:color="auto"/>
                  </w:tcBorders>
                  <w:shd w:val="clear" w:color="auto" w:fill="auto"/>
                </w:tcPr>
                <w:p w:rsidR="00A207ED" w:rsidRPr="00FC2E54" w:rsidRDefault="00A207ED" w:rsidP="007625FD">
                  <w:pPr>
                    <w:jc w:val="center"/>
                    <w:rPr>
                      <w:sz w:val="20"/>
                      <w:szCs w:val="20"/>
                    </w:rPr>
                  </w:pPr>
                  <w:r w:rsidRPr="00FC2E54">
                    <w:rPr>
                      <w:sz w:val="20"/>
                      <w:szCs w:val="20"/>
                    </w:rPr>
                    <w:t>134,8</w:t>
                  </w:r>
                </w:p>
              </w:tc>
              <w:tc>
                <w:tcPr>
                  <w:tcW w:w="449" w:type="pct"/>
                  <w:tcBorders>
                    <w:top w:val="single" w:sz="4" w:space="0" w:color="auto"/>
                    <w:left w:val="single" w:sz="2" w:space="0" w:color="auto"/>
                    <w:bottom w:val="single" w:sz="4" w:space="0" w:color="auto"/>
                    <w:right w:val="single" w:sz="2" w:space="0" w:color="auto"/>
                  </w:tcBorders>
                  <w:shd w:val="clear" w:color="auto" w:fill="auto"/>
                </w:tcPr>
                <w:p w:rsidR="00A207ED" w:rsidRPr="00B447D6" w:rsidRDefault="00A207ED" w:rsidP="007625FD">
                  <w:pPr>
                    <w:jc w:val="center"/>
                    <w:rPr>
                      <w:sz w:val="20"/>
                      <w:szCs w:val="20"/>
                    </w:rPr>
                  </w:pPr>
                  <w:r w:rsidRPr="00B447D6">
                    <w:rPr>
                      <w:sz w:val="20"/>
                      <w:szCs w:val="20"/>
                    </w:rPr>
                    <w:t>134,8</w:t>
                  </w:r>
                </w:p>
              </w:tc>
              <w:tc>
                <w:tcPr>
                  <w:tcW w:w="393" w:type="pct"/>
                  <w:tcBorders>
                    <w:top w:val="single" w:sz="4" w:space="0" w:color="auto"/>
                    <w:left w:val="single" w:sz="2" w:space="0" w:color="auto"/>
                    <w:bottom w:val="single" w:sz="4" w:space="0" w:color="auto"/>
                    <w:right w:val="single" w:sz="2" w:space="0" w:color="auto"/>
                  </w:tcBorders>
                  <w:shd w:val="clear" w:color="auto" w:fill="auto"/>
                </w:tcPr>
                <w:p w:rsidR="00A207ED" w:rsidRPr="00B447D6" w:rsidRDefault="00A207ED" w:rsidP="007625FD">
                  <w:pPr>
                    <w:jc w:val="center"/>
                    <w:rPr>
                      <w:sz w:val="20"/>
                      <w:szCs w:val="20"/>
                    </w:rPr>
                  </w:pPr>
                  <w:r w:rsidRPr="00B447D6">
                    <w:rPr>
                      <w:sz w:val="20"/>
                      <w:szCs w:val="20"/>
                    </w:rPr>
                    <w:t>134,8</w:t>
                  </w:r>
                </w:p>
              </w:tc>
              <w:tc>
                <w:tcPr>
                  <w:tcW w:w="528" w:type="pct"/>
                  <w:tcBorders>
                    <w:top w:val="single" w:sz="4" w:space="0" w:color="auto"/>
                    <w:left w:val="single" w:sz="2" w:space="0" w:color="auto"/>
                    <w:bottom w:val="single" w:sz="4" w:space="0" w:color="auto"/>
                    <w:right w:val="single" w:sz="2" w:space="0" w:color="auto"/>
                  </w:tcBorders>
                  <w:shd w:val="clear" w:color="auto" w:fill="auto"/>
                </w:tcPr>
                <w:p w:rsidR="00A207ED" w:rsidRPr="00FC2E54" w:rsidRDefault="00A207ED" w:rsidP="007625FD">
                  <w:pPr>
                    <w:jc w:val="center"/>
                    <w:rPr>
                      <w:sz w:val="20"/>
                      <w:szCs w:val="20"/>
                    </w:rPr>
                  </w:pPr>
                  <w:r w:rsidRPr="00FC2E54">
                    <w:rPr>
                      <w:sz w:val="20"/>
                      <w:szCs w:val="20"/>
                    </w:rPr>
                    <w:t>132,0</w:t>
                  </w:r>
                </w:p>
              </w:tc>
            </w:tr>
            <w:tr w:rsidR="00A207ED" w:rsidRPr="00BE764E" w:rsidTr="006D44A1">
              <w:tc>
                <w:tcPr>
                  <w:tcW w:w="219"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2</w:t>
                  </w:r>
                </w:p>
              </w:tc>
              <w:tc>
                <w:tcPr>
                  <w:tcW w:w="1239"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both"/>
                    <w:rPr>
                      <w:color w:val="000000"/>
                      <w:sz w:val="18"/>
                      <w:szCs w:val="18"/>
                    </w:rPr>
                  </w:pPr>
                  <w:r w:rsidRPr="00BE764E">
                    <w:rPr>
                      <w:b/>
                      <w:sz w:val="18"/>
                      <w:szCs w:val="18"/>
                    </w:rPr>
                    <w:t xml:space="preserve">Непосредственный результат 1.2. </w:t>
                  </w:r>
                  <w:r w:rsidRPr="00BE764E">
                    <w:rPr>
                      <w:color w:val="000000"/>
                      <w:sz w:val="18"/>
                      <w:szCs w:val="18"/>
                    </w:rPr>
                    <w:t xml:space="preserve">Количество технологических нарушений, зафиксированных на сетях водоснабжения </w:t>
                  </w:r>
                </w:p>
              </w:tc>
              <w:tc>
                <w:tcPr>
                  <w:tcW w:w="376"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proofErr w:type="spellStart"/>
                  <w:r w:rsidRPr="00BE764E">
                    <w:rPr>
                      <w:color w:val="000000"/>
                      <w:sz w:val="18"/>
                      <w:szCs w:val="18"/>
                    </w:rPr>
                    <w:t>шт</w:t>
                  </w:r>
                  <w:proofErr w:type="spellEnd"/>
                </w:p>
              </w:tc>
              <w:tc>
                <w:tcPr>
                  <w:tcW w:w="449"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35</w:t>
                  </w:r>
                </w:p>
              </w:tc>
              <w:tc>
                <w:tcPr>
                  <w:tcW w:w="449" w:type="pct"/>
                  <w:tcBorders>
                    <w:top w:val="single" w:sz="4" w:space="0" w:color="auto"/>
                    <w:left w:val="single" w:sz="2" w:space="0" w:color="auto"/>
                    <w:bottom w:val="single" w:sz="4" w:space="0" w:color="auto"/>
                    <w:right w:val="single" w:sz="2" w:space="0" w:color="auto"/>
                  </w:tcBorders>
                  <w:shd w:val="clear" w:color="auto" w:fill="auto"/>
                  <w:vAlign w:val="center"/>
                </w:tcPr>
                <w:p w:rsidR="00A207ED" w:rsidRPr="00681203" w:rsidRDefault="00A207ED" w:rsidP="007625FD">
                  <w:pPr>
                    <w:widowControl w:val="0"/>
                    <w:autoSpaceDE w:val="0"/>
                    <w:autoSpaceDN w:val="0"/>
                    <w:adjustRightInd w:val="0"/>
                    <w:jc w:val="center"/>
                    <w:rPr>
                      <w:color w:val="000000"/>
                      <w:sz w:val="18"/>
                      <w:szCs w:val="18"/>
                    </w:rPr>
                  </w:pPr>
                  <w:r w:rsidRPr="00681203">
                    <w:rPr>
                      <w:color w:val="000000"/>
                      <w:sz w:val="18"/>
                      <w:szCs w:val="18"/>
                    </w:rPr>
                    <w:t>28</w:t>
                  </w:r>
                </w:p>
              </w:tc>
              <w:tc>
                <w:tcPr>
                  <w:tcW w:w="449" w:type="pct"/>
                  <w:tcBorders>
                    <w:top w:val="single" w:sz="4" w:space="0" w:color="auto"/>
                    <w:left w:val="single" w:sz="2" w:space="0" w:color="auto"/>
                    <w:bottom w:val="single" w:sz="4" w:space="0" w:color="auto"/>
                    <w:right w:val="single" w:sz="2" w:space="0" w:color="auto"/>
                  </w:tcBorders>
                  <w:shd w:val="clear" w:color="auto" w:fill="auto"/>
                  <w:vAlign w:val="center"/>
                </w:tcPr>
                <w:p w:rsidR="00A207ED" w:rsidRPr="00681203" w:rsidRDefault="00A207ED" w:rsidP="007625FD">
                  <w:pPr>
                    <w:widowControl w:val="0"/>
                    <w:autoSpaceDE w:val="0"/>
                    <w:autoSpaceDN w:val="0"/>
                    <w:adjustRightInd w:val="0"/>
                    <w:jc w:val="center"/>
                    <w:rPr>
                      <w:color w:val="000000"/>
                      <w:sz w:val="18"/>
                      <w:szCs w:val="18"/>
                    </w:rPr>
                  </w:pPr>
                  <w:r w:rsidRPr="00681203">
                    <w:rPr>
                      <w:color w:val="000000"/>
                      <w:sz w:val="18"/>
                      <w:szCs w:val="18"/>
                    </w:rPr>
                    <w:t>28</w:t>
                  </w:r>
                </w:p>
              </w:tc>
              <w:tc>
                <w:tcPr>
                  <w:tcW w:w="449" w:type="pct"/>
                  <w:tcBorders>
                    <w:top w:val="single" w:sz="4" w:space="0" w:color="auto"/>
                    <w:left w:val="single" w:sz="2" w:space="0" w:color="auto"/>
                    <w:bottom w:val="single" w:sz="4" w:space="0" w:color="auto"/>
                    <w:right w:val="single" w:sz="2" w:space="0" w:color="auto"/>
                  </w:tcBorders>
                  <w:shd w:val="clear" w:color="auto" w:fill="auto"/>
                  <w:vAlign w:val="center"/>
                </w:tcPr>
                <w:p w:rsidR="00A207ED" w:rsidRPr="00681203" w:rsidRDefault="00A207ED" w:rsidP="007625FD">
                  <w:pPr>
                    <w:widowControl w:val="0"/>
                    <w:autoSpaceDE w:val="0"/>
                    <w:autoSpaceDN w:val="0"/>
                    <w:adjustRightInd w:val="0"/>
                    <w:jc w:val="center"/>
                    <w:rPr>
                      <w:color w:val="000000"/>
                      <w:sz w:val="18"/>
                      <w:szCs w:val="18"/>
                    </w:rPr>
                  </w:pPr>
                  <w:r w:rsidRPr="00681203">
                    <w:rPr>
                      <w:color w:val="000000"/>
                      <w:sz w:val="18"/>
                      <w:szCs w:val="18"/>
                    </w:rPr>
                    <w:t>28</w:t>
                  </w:r>
                </w:p>
              </w:tc>
              <w:tc>
                <w:tcPr>
                  <w:tcW w:w="449" w:type="pct"/>
                  <w:tcBorders>
                    <w:top w:val="single" w:sz="4" w:space="0" w:color="auto"/>
                    <w:left w:val="single" w:sz="2" w:space="0" w:color="auto"/>
                    <w:bottom w:val="single" w:sz="4" w:space="0" w:color="auto"/>
                    <w:right w:val="single" w:sz="2" w:space="0" w:color="auto"/>
                  </w:tcBorders>
                  <w:shd w:val="clear" w:color="auto" w:fill="auto"/>
                  <w:vAlign w:val="center"/>
                </w:tcPr>
                <w:p w:rsidR="00A207ED" w:rsidRPr="00681203" w:rsidRDefault="00A207ED" w:rsidP="007625FD">
                  <w:pPr>
                    <w:widowControl w:val="0"/>
                    <w:autoSpaceDE w:val="0"/>
                    <w:autoSpaceDN w:val="0"/>
                    <w:adjustRightInd w:val="0"/>
                    <w:jc w:val="center"/>
                    <w:rPr>
                      <w:color w:val="000000"/>
                      <w:sz w:val="18"/>
                      <w:szCs w:val="18"/>
                    </w:rPr>
                  </w:pPr>
                  <w:r w:rsidRPr="00681203">
                    <w:rPr>
                      <w:color w:val="000000"/>
                      <w:sz w:val="18"/>
                      <w:szCs w:val="18"/>
                    </w:rPr>
                    <w:t>28</w:t>
                  </w:r>
                </w:p>
              </w:tc>
              <w:tc>
                <w:tcPr>
                  <w:tcW w:w="393" w:type="pct"/>
                  <w:tcBorders>
                    <w:top w:val="single" w:sz="4" w:space="0" w:color="auto"/>
                    <w:left w:val="single" w:sz="2" w:space="0" w:color="auto"/>
                    <w:bottom w:val="single" w:sz="4" w:space="0" w:color="auto"/>
                    <w:right w:val="single" w:sz="2" w:space="0" w:color="auto"/>
                  </w:tcBorders>
                  <w:shd w:val="clear" w:color="auto" w:fill="auto"/>
                  <w:vAlign w:val="center"/>
                </w:tcPr>
                <w:p w:rsidR="00A207ED" w:rsidRPr="00681203" w:rsidRDefault="00A207ED" w:rsidP="007625FD">
                  <w:pPr>
                    <w:widowControl w:val="0"/>
                    <w:autoSpaceDE w:val="0"/>
                    <w:autoSpaceDN w:val="0"/>
                    <w:adjustRightInd w:val="0"/>
                    <w:jc w:val="center"/>
                    <w:rPr>
                      <w:color w:val="000000"/>
                      <w:sz w:val="18"/>
                      <w:szCs w:val="18"/>
                    </w:rPr>
                  </w:pPr>
                  <w:r w:rsidRPr="00681203">
                    <w:rPr>
                      <w:color w:val="000000"/>
                      <w:sz w:val="18"/>
                      <w:szCs w:val="18"/>
                    </w:rPr>
                    <w:t>28</w:t>
                  </w:r>
                </w:p>
              </w:tc>
              <w:tc>
                <w:tcPr>
                  <w:tcW w:w="528" w:type="pct"/>
                  <w:tcBorders>
                    <w:top w:val="single" w:sz="4" w:space="0" w:color="auto"/>
                    <w:left w:val="single" w:sz="2" w:space="0" w:color="auto"/>
                    <w:bottom w:val="single" w:sz="4" w:space="0" w:color="auto"/>
                    <w:right w:val="single" w:sz="2" w:space="0" w:color="auto"/>
                  </w:tcBorders>
                  <w:shd w:val="clear" w:color="auto" w:fill="auto"/>
                  <w:vAlign w:val="center"/>
                </w:tcPr>
                <w:p w:rsidR="00A207ED" w:rsidRPr="00681203" w:rsidRDefault="00A207ED" w:rsidP="007625FD">
                  <w:pPr>
                    <w:widowControl w:val="0"/>
                    <w:autoSpaceDE w:val="0"/>
                    <w:autoSpaceDN w:val="0"/>
                    <w:adjustRightInd w:val="0"/>
                    <w:jc w:val="center"/>
                    <w:rPr>
                      <w:color w:val="000000"/>
                      <w:sz w:val="18"/>
                      <w:szCs w:val="18"/>
                    </w:rPr>
                  </w:pPr>
                  <w:r w:rsidRPr="00681203">
                    <w:rPr>
                      <w:color w:val="000000"/>
                      <w:sz w:val="18"/>
                      <w:szCs w:val="18"/>
                    </w:rPr>
                    <w:t>28</w:t>
                  </w:r>
                </w:p>
              </w:tc>
            </w:tr>
            <w:tr w:rsidR="00A207ED" w:rsidRPr="00BE764E" w:rsidTr="006D44A1">
              <w:tc>
                <w:tcPr>
                  <w:tcW w:w="219"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3</w:t>
                  </w:r>
                </w:p>
              </w:tc>
              <w:tc>
                <w:tcPr>
                  <w:tcW w:w="1239"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both"/>
                    <w:rPr>
                      <w:color w:val="000000"/>
                      <w:sz w:val="18"/>
                      <w:szCs w:val="18"/>
                    </w:rPr>
                  </w:pPr>
                  <w:r w:rsidRPr="00BE764E">
                    <w:rPr>
                      <w:b/>
                      <w:sz w:val="18"/>
                      <w:szCs w:val="18"/>
                    </w:rPr>
                    <w:t xml:space="preserve">Непосредственный результат 1.3. </w:t>
                  </w:r>
                  <w:r w:rsidRPr="00BE764E">
                    <w:rPr>
                      <w:color w:val="000000"/>
                      <w:sz w:val="18"/>
                      <w:szCs w:val="18"/>
                    </w:rPr>
                    <w:t>Количество водозаборных скважин, оборудованных системой удаленного контроля и управления</w:t>
                  </w:r>
                </w:p>
              </w:tc>
              <w:tc>
                <w:tcPr>
                  <w:tcW w:w="376"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единиц</w:t>
                  </w:r>
                </w:p>
              </w:tc>
              <w:tc>
                <w:tcPr>
                  <w:tcW w:w="449"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0</w:t>
                  </w:r>
                </w:p>
              </w:tc>
              <w:tc>
                <w:tcPr>
                  <w:tcW w:w="449"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0</w:t>
                  </w:r>
                </w:p>
              </w:tc>
              <w:tc>
                <w:tcPr>
                  <w:tcW w:w="449"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0</w:t>
                  </w:r>
                </w:p>
              </w:tc>
              <w:tc>
                <w:tcPr>
                  <w:tcW w:w="449"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0</w:t>
                  </w:r>
                </w:p>
              </w:tc>
              <w:tc>
                <w:tcPr>
                  <w:tcW w:w="449"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0</w:t>
                  </w:r>
                </w:p>
              </w:tc>
              <w:tc>
                <w:tcPr>
                  <w:tcW w:w="393"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0</w:t>
                  </w:r>
                </w:p>
              </w:tc>
              <w:tc>
                <w:tcPr>
                  <w:tcW w:w="528"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0</w:t>
                  </w:r>
                </w:p>
              </w:tc>
            </w:tr>
            <w:tr w:rsidR="00A207ED" w:rsidRPr="00BE764E" w:rsidTr="006D44A1">
              <w:tc>
                <w:tcPr>
                  <w:tcW w:w="219"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4</w:t>
                  </w:r>
                </w:p>
              </w:tc>
              <w:tc>
                <w:tcPr>
                  <w:tcW w:w="1239"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both"/>
                    <w:rPr>
                      <w:color w:val="000000"/>
                      <w:sz w:val="18"/>
                      <w:szCs w:val="18"/>
                    </w:rPr>
                  </w:pPr>
                  <w:r w:rsidRPr="00BE764E">
                    <w:rPr>
                      <w:b/>
                      <w:sz w:val="18"/>
                      <w:szCs w:val="18"/>
                    </w:rPr>
                    <w:t xml:space="preserve">Непосредственный результат 1.4. </w:t>
                  </w:r>
                  <w:r w:rsidRPr="00BE764E">
                    <w:rPr>
                      <w:color w:val="000000"/>
                      <w:sz w:val="18"/>
                      <w:szCs w:val="18"/>
                    </w:rPr>
                    <w:t>Количество отремонтированных и замененных водонапорных башен</w:t>
                  </w:r>
                </w:p>
              </w:tc>
              <w:tc>
                <w:tcPr>
                  <w:tcW w:w="376"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единиц</w:t>
                  </w:r>
                </w:p>
              </w:tc>
              <w:tc>
                <w:tcPr>
                  <w:tcW w:w="449"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0</w:t>
                  </w:r>
                </w:p>
              </w:tc>
              <w:tc>
                <w:tcPr>
                  <w:tcW w:w="449"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0</w:t>
                  </w:r>
                </w:p>
              </w:tc>
              <w:tc>
                <w:tcPr>
                  <w:tcW w:w="449"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0</w:t>
                  </w:r>
                </w:p>
              </w:tc>
              <w:tc>
                <w:tcPr>
                  <w:tcW w:w="449"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0</w:t>
                  </w:r>
                </w:p>
              </w:tc>
              <w:tc>
                <w:tcPr>
                  <w:tcW w:w="449" w:type="pct"/>
                  <w:tcBorders>
                    <w:top w:val="single" w:sz="4" w:space="0" w:color="auto"/>
                    <w:left w:val="single" w:sz="2" w:space="0" w:color="auto"/>
                    <w:bottom w:val="single" w:sz="4" w:space="0" w:color="auto"/>
                    <w:right w:val="single" w:sz="2" w:space="0" w:color="auto"/>
                  </w:tcBorders>
                  <w:vAlign w:val="center"/>
                </w:tcPr>
                <w:p w:rsidR="00A207ED" w:rsidRPr="00B447D6" w:rsidRDefault="00A207ED" w:rsidP="007625FD">
                  <w:pPr>
                    <w:widowControl w:val="0"/>
                    <w:autoSpaceDE w:val="0"/>
                    <w:autoSpaceDN w:val="0"/>
                    <w:adjustRightInd w:val="0"/>
                    <w:jc w:val="center"/>
                    <w:rPr>
                      <w:color w:val="000000"/>
                      <w:sz w:val="18"/>
                      <w:szCs w:val="18"/>
                    </w:rPr>
                  </w:pPr>
                  <w:r w:rsidRPr="00B447D6">
                    <w:rPr>
                      <w:color w:val="000000"/>
                      <w:sz w:val="18"/>
                      <w:szCs w:val="18"/>
                    </w:rPr>
                    <w:t>0</w:t>
                  </w:r>
                </w:p>
              </w:tc>
              <w:tc>
                <w:tcPr>
                  <w:tcW w:w="393" w:type="pct"/>
                  <w:tcBorders>
                    <w:top w:val="single" w:sz="4" w:space="0" w:color="auto"/>
                    <w:left w:val="single" w:sz="2" w:space="0" w:color="auto"/>
                    <w:bottom w:val="single" w:sz="4" w:space="0" w:color="auto"/>
                    <w:right w:val="single" w:sz="2" w:space="0" w:color="auto"/>
                  </w:tcBorders>
                  <w:vAlign w:val="center"/>
                </w:tcPr>
                <w:p w:rsidR="00A207ED" w:rsidRPr="00B447D6" w:rsidRDefault="00A207ED" w:rsidP="007625FD">
                  <w:pPr>
                    <w:widowControl w:val="0"/>
                    <w:autoSpaceDE w:val="0"/>
                    <w:autoSpaceDN w:val="0"/>
                    <w:adjustRightInd w:val="0"/>
                    <w:jc w:val="center"/>
                    <w:rPr>
                      <w:color w:val="000000"/>
                      <w:sz w:val="18"/>
                      <w:szCs w:val="18"/>
                    </w:rPr>
                  </w:pPr>
                  <w:r w:rsidRPr="00B447D6">
                    <w:rPr>
                      <w:color w:val="000000"/>
                      <w:sz w:val="18"/>
                      <w:szCs w:val="18"/>
                    </w:rPr>
                    <w:t>0</w:t>
                  </w:r>
                </w:p>
              </w:tc>
              <w:tc>
                <w:tcPr>
                  <w:tcW w:w="528"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Pr>
                      <w:color w:val="000000"/>
                      <w:sz w:val="18"/>
                      <w:szCs w:val="18"/>
                    </w:rPr>
                    <w:t>2</w:t>
                  </w:r>
                </w:p>
              </w:tc>
            </w:tr>
            <w:tr w:rsidR="00A207ED" w:rsidRPr="00BE764E" w:rsidTr="006D44A1">
              <w:tc>
                <w:tcPr>
                  <w:tcW w:w="219"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5</w:t>
                  </w:r>
                </w:p>
              </w:tc>
              <w:tc>
                <w:tcPr>
                  <w:tcW w:w="1239"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both"/>
                    <w:rPr>
                      <w:color w:val="000000"/>
                      <w:sz w:val="18"/>
                      <w:szCs w:val="18"/>
                    </w:rPr>
                  </w:pPr>
                  <w:r w:rsidRPr="00BE764E">
                    <w:rPr>
                      <w:b/>
                      <w:sz w:val="18"/>
                      <w:szCs w:val="18"/>
                    </w:rPr>
                    <w:t xml:space="preserve">Непосредственный результат 1.5. </w:t>
                  </w:r>
                  <w:r w:rsidRPr="00BE764E">
                    <w:rPr>
                      <w:color w:val="000000"/>
                      <w:sz w:val="18"/>
                      <w:szCs w:val="18"/>
                    </w:rPr>
                    <w:t>Количество единиц запорной арматуры, установленной на централизованных водопроводных сетях</w:t>
                  </w:r>
                </w:p>
              </w:tc>
              <w:tc>
                <w:tcPr>
                  <w:tcW w:w="376"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единиц</w:t>
                  </w:r>
                </w:p>
              </w:tc>
              <w:tc>
                <w:tcPr>
                  <w:tcW w:w="449"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0</w:t>
                  </w:r>
                </w:p>
              </w:tc>
              <w:tc>
                <w:tcPr>
                  <w:tcW w:w="449"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681203">
                    <w:rPr>
                      <w:color w:val="000000"/>
                      <w:sz w:val="18"/>
                      <w:szCs w:val="18"/>
                    </w:rPr>
                    <w:t>8</w:t>
                  </w:r>
                </w:p>
              </w:tc>
              <w:tc>
                <w:tcPr>
                  <w:tcW w:w="449" w:type="pct"/>
                  <w:tcBorders>
                    <w:top w:val="single" w:sz="4" w:space="0" w:color="auto"/>
                    <w:left w:val="single" w:sz="2" w:space="0" w:color="auto"/>
                    <w:bottom w:val="single" w:sz="4" w:space="0" w:color="auto"/>
                    <w:right w:val="single" w:sz="2" w:space="0" w:color="auto"/>
                  </w:tcBorders>
                  <w:vAlign w:val="center"/>
                </w:tcPr>
                <w:p w:rsidR="00A207ED" w:rsidRPr="00681203" w:rsidRDefault="00A207ED" w:rsidP="007625FD">
                  <w:pPr>
                    <w:widowControl w:val="0"/>
                    <w:autoSpaceDE w:val="0"/>
                    <w:autoSpaceDN w:val="0"/>
                    <w:adjustRightInd w:val="0"/>
                    <w:jc w:val="center"/>
                    <w:rPr>
                      <w:sz w:val="18"/>
                      <w:szCs w:val="18"/>
                    </w:rPr>
                  </w:pPr>
                  <w:r>
                    <w:rPr>
                      <w:sz w:val="18"/>
                      <w:szCs w:val="18"/>
                    </w:rPr>
                    <w:t>5</w:t>
                  </w:r>
                </w:p>
              </w:tc>
              <w:tc>
                <w:tcPr>
                  <w:tcW w:w="449"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0</w:t>
                  </w:r>
                </w:p>
              </w:tc>
              <w:tc>
                <w:tcPr>
                  <w:tcW w:w="449"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0</w:t>
                  </w:r>
                </w:p>
              </w:tc>
              <w:tc>
                <w:tcPr>
                  <w:tcW w:w="393"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0</w:t>
                  </w:r>
                </w:p>
              </w:tc>
              <w:tc>
                <w:tcPr>
                  <w:tcW w:w="528"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0</w:t>
                  </w:r>
                </w:p>
              </w:tc>
            </w:tr>
            <w:tr w:rsidR="00A207ED" w:rsidRPr="00BE764E" w:rsidTr="006D44A1">
              <w:tc>
                <w:tcPr>
                  <w:tcW w:w="219"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6</w:t>
                  </w:r>
                </w:p>
              </w:tc>
              <w:tc>
                <w:tcPr>
                  <w:tcW w:w="1239"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both"/>
                    <w:rPr>
                      <w:color w:val="000000"/>
                      <w:sz w:val="18"/>
                      <w:szCs w:val="18"/>
                    </w:rPr>
                  </w:pPr>
                  <w:r w:rsidRPr="00BE764E">
                    <w:rPr>
                      <w:b/>
                      <w:sz w:val="18"/>
                      <w:szCs w:val="18"/>
                    </w:rPr>
                    <w:t xml:space="preserve">Непосредственный результат 1.6. </w:t>
                  </w:r>
                  <w:r w:rsidRPr="00BE764E">
                    <w:rPr>
                      <w:color w:val="000000"/>
                      <w:sz w:val="18"/>
                      <w:szCs w:val="18"/>
                    </w:rPr>
                    <w:t xml:space="preserve">Протяженность сетей, подлежащих </w:t>
                  </w:r>
                  <w:proofErr w:type="spellStart"/>
                  <w:r w:rsidRPr="00BE764E">
                    <w:rPr>
                      <w:color w:val="000000"/>
                      <w:sz w:val="18"/>
                      <w:szCs w:val="18"/>
                    </w:rPr>
                    <w:t>закольцовке</w:t>
                  </w:r>
                  <w:proofErr w:type="spellEnd"/>
                  <w:r w:rsidRPr="00BE764E">
                    <w:rPr>
                      <w:color w:val="000000"/>
                      <w:sz w:val="18"/>
                      <w:szCs w:val="18"/>
                    </w:rPr>
                    <w:t xml:space="preserve"> </w:t>
                  </w:r>
                </w:p>
              </w:tc>
              <w:tc>
                <w:tcPr>
                  <w:tcW w:w="376"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м</w:t>
                  </w:r>
                </w:p>
              </w:tc>
              <w:tc>
                <w:tcPr>
                  <w:tcW w:w="449"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3010</w:t>
                  </w:r>
                </w:p>
              </w:tc>
              <w:tc>
                <w:tcPr>
                  <w:tcW w:w="449"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0</w:t>
                  </w:r>
                </w:p>
              </w:tc>
              <w:tc>
                <w:tcPr>
                  <w:tcW w:w="449"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0</w:t>
                  </w:r>
                </w:p>
              </w:tc>
              <w:tc>
                <w:tcPr>
                  <w:tcW w:w="449"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0</w:t>
                  </w:r>
                </w:p>
              </w:tc>
              <w:tc>
                <w:tcPr>
                  <w:tcW w:w="449"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0</w:t>
                  </w:r>
                </w:p>
              </w:tc>
              <w:tc>
                <w:tcPr>
                  <w:tcW w:w="393" w:type="pct"/>
                  <w:tcBorders>
                    <w:top w:val="single" w:sz="4" w:space="0" w:color="auto"/>
                    <w:left w:val="single" w:sz="2" w:space="0" w:color="auto"/>
                    <w:bottom w:val="single" w:sz="4" w:space="0" w:color="auto"/>
                    <w:right w:val="single" w:sz="2" w:space="0" w:color="auto"/>
                  </w:tcBorders>
                  <w:vAlign w:val="center"/>
                </w:tcPr>
                <w:p w:rsidR="00A207ED" w:rsidRPr="00B447D6" w:rsidRDefault="00A207ED" w:rsidP="007625FD">
                  <w:pPr>
                    <w:widowControl w:val="0"/>
                    <w:autoSpaceDE w:val="0"/>
                    <w:autoSpaceDN w:val="0"/>
                    <w:adjustRightInd w:val="0"/>
                    <w:jc w:val="center"/>
                    <w:rPr>
                      <w:color w:val="000000"/>
                      <w:sz w:val="18"/>
                      <w:szCs w:val="18"/>
                    </w:rPr>
                  </w:pPr>
                  <w:r w:rsidRPr="00B447D6">
                    <w:rPr>
                      <w:color w:val="000000"/>
                      <w:sz w:val="18"/>
                      <w:szCs w:val="18"/>
                    </w:rPr>
                    <w:t>0</w:t>
                  </w:r>
                </w:p>
              </w:tc>
              <w:tc>
                <w:tcPr>
                  <w:tcW w:w="528" w:type="pct"/>
                  <w:tcBorders>
                    <w:top w:val="single" w:sz="4" w:space="0" w:color="auto"/>
                    <w:left w:val="single" w:sz="2" w:space="0" w:color="auto"/>
                    <w:bottom w:val="single" w:sz="4" w:space="0" w:color="auto"/>
                    <w:right w:val="single" w:sz="2" w:space="0" w:color="auto"/>
                  </w:tcBorders>
                  <w:vAlign w:val="center"/>
                </w:tcPr>
                <w:p w:rsidR="00A207ED" w:rsidRPr="00B447D6" w:rsidRDefault="00A207ED" w:rsidP="007625FD">
                  <w:pPr>
                    <w:widowControl w:val="0"/>
                    <w:autoSpaceDE w:val="0"/>
                    <w:autoSpaceDN w:val="0"/>
                    <w:adjustRightInd w:val="0"/>
                    <w:jc w:val="center"/>
                    <w:rPr>
                      <w:color w:val="000000"/>
                      <w:sz w:val="18"/>
                      <w:szCs w:val="18"/>
                    </w:rPr>
                  </w:pPr>
                  <w:r w:rsidRPr="00B447D6">
                    <w:rPr>
                      <w:color w:val="000000"/>
                      <w:sz w:val="18"/>
                      <w:szCs w:val="18"/>
                    </w:rPr>
                    <w:t>3010</w:t>
                  </w:r>
                </w:p>
              </w:tc>
            </w:tr>
            <w:tr w:rsidR="00A207ED" w:rsidRPr="00BE764E" w:rsidTr="006D44A1">
              <w:tc>
                <w:tcPr>
                  <w:tcW w:w="5000" w:type="pct"/>
                  <w:gridSpan w:val="10"/>
                  <w:tcBorders>
                    <w:top w:val="single" w:sz="2" w:space="0" w:color="auto"/>
                    <w:left w:val="single" w:sz="2" w:space="0" w:color="auto"/>
                    <w:bottom w:val="single" w:sz="2" w:space="0" w:color="auto"/>
                    <w:right w:val="single" w:sz="2" w:space="0" w:color="auto"/>
                  </w:tcBorders>
                  <w:vAlign w:val="center"/>
                </w:tcPr>
                <w:p w:rsidR="00A207ED" w:rsidRDefault="00A207ED" w:rsidP="007625FD">
                  <w:pPr>
                    <w:widowControl w:val="0"/>
                    <w:autoSpaceDE w:val="0"/>
                    <w:autoSpaceDN w:val="0"/>
                    <w:adjustRightInd w:val="0"/>
                    <w:jc w:val="center"/>
                    <w:rPr>
                      <w:b/>
                      <w:color w:val="000000"/>
                      <w:sz w:val="18"/>
                      <w:szCs w:val="18"/>
                    </w:rPr>
                  </w:pPr>
                  <w:r w:rsidRPr="00BE764E">
                    <w:rPr>
                      <w:b/>
                      <w:color w:val="000000"/>
                      <w:sz w:val="18"/>
                      <w:szCs w:val="18"/>
                    </w:rPr>
                    <w:t>Задача 2. Повышение качества услуг по теплоснабжению и горячему водоснабжению</w:t>
                  </w:r>
                </w:p>
                <w:p w:rsidR="00991EC7" w:rsidRPr="00BE764E" w:rsidRDefault="00991EC7" w:rsidP="007625FD">
                  <w:pPr>
                    <w:widowControl w:val="0"/>
                    <w:autoSpaceDE w:val="0"/>
                    <w:autoSpaceDN w:val="0"/>
                    <w:adjustRightInd w:val="0"/>
                    <w:jc w:val="center"/>
                    <w:rPr>
                      <w:b/>
                      <w:color w:val="000000"/>
                      <w:sz w:val="18"/>
                      <w:szCs w:val="18"/>
                    </w:rPr>
                  </w:pPr>
                </w:p>
              </w:tc>
            </w:tr>
            <w:tr w:rsidR="00A207ED" w:rsidRPr="00BE764E" w:rsidTr="006D44A1">
              <w:tc>
                <w:tcPr>
                  <w:tcW w:w="219"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7</w:t>
                  </w:r>
                </w:p>
              </w:tc>
              <w:tc>
                <w:tcPr>
                  <w:tcW w:w="1239"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both"/>
                    <w:rPr>
                      <w:color w:val="000000"/>
                      <w:sz w:val="18"/>
                      <w:szCs w:val="18"/>
                    </w:rPr>
                  </w:pPr>
                  <w:r w:rsidRPr="00BE764E">
                    <w:rPr>
                      <w:b/>
                      <w:sz w:val="18"/>
                      <w:szCs w:val="18"/>
                    </w:rPr>
                    <w:t xml:space="preserve">Непосредственный результат 2.1. </w:t>
                  </w:r>
                  <w:r w:rsidRPr="00BE764E">
                    <w:rPr>
                      <w:bCs/>
                      <w:color w:val="000000"/>
                      <w:sz w:val="18"/>
                      <w:szCs w:val="18"/>
                    </w:rPr>
                    <w:t>Количество технологических нарушений в работе котельных</w:t>
                  </w:r>
                </w:p>
              </w:tc>
              <w:tc>
                <w:tcPr>
                  <w:tcW w:w="376"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proofErr w:type="spellStart"/>
                  <w:r w:rsidRPr="00BE764E">
                    <w:rPr>
                      <w:color w:val="000000"/>
                      <w:sz w:val="18"/>
                      <w:szCs w:val="18"/>
                    </w:rPr>
                    <w:t>шт</w:t>
                  </w:r>
                  <w:proofErr w:type="spellEnd"/>
                </w:p>
              </w:tc>
              <w:tc>
                <w:tcPr>
                  <w:tcW w:w="449"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4</w:t>
                  </w:r>
                </w:p>
              </w:tc>
              <w:tc>
                <w:tcPr>
                  <w:tcW w:w="449"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3</w:t>
                  </w:r>
                </w:p>
              </w:tc>
              <w:tc>
                <w:tcPr>
                  <w:tcW w:w="449"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3</w:t>
                  </w:r>
                </w:p>
              </w:tc>
              <w:tc>
                <w:tcPr>
                  <w:tcW w:w="449"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3</w:t>
                  </w:r>
                </w:p>
              </w:tc>
              <w:tc>
                <w:tcPr>
                  <w:tcW w:w="449"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3</w:t>
                  </w:r>
                </w:p>
              </w:tc>
              <w:tc>
                <w:tcPr>
                  <w:tcW w:w="393"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2</w:t>
                  </w:r>
                </w:p>
              </w:tc>
              <w:tc>
                <w:tcPr>
                  <w:tcW w:w="528"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2</w:t>
                  </w:r>
                </w:p>
              </w:tc>
            </w:tr>
            <w:tr w:rsidR="00A207ED" w:rsidRPr="00BE764E" w:rsidTr="006D44A1">
              <w:tc>
                <w:tcPr>
                  <w:tcW w:w="219"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8</w:t>
                  </w:r>
                </w:p>
              </w:tc>
              <w:tc>
                <w:tcPr>
                  <w:tcW w:w="1239"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both"/>
                    <w:rPr>
                      <w:color w:val="000000"/>
                      <w:sz w:val="18"/>
                      <w:szCs w:val="18"/>
                    </w:rPr>
                  </w:pPr>
                  <w:r w:rsidRPr="00BE764E">
                    <w:rPr>
                      <w:b/>
                      <w:sz w:val="18"/>
                      <w:szCs w:val="18"/>
                    </w:rPr>
                    <w:t xml:space="preserve">Непосредственный результат 2.2. </w:t>
                  </w:r>
                  <w:r w:rsidRPr="00BE764E">
                    <w:rPr>
                      <w:color w:val="000000"/>
                      <w:sz w:val="18"/>
                      <w:szCs w:val="18"/>
                    </w:rPr>
                    <w:t xml:space="preserve">Протяженность отремонтированных ветхих сетей теплоснабжения </w:t>
                  </w:r>
                </w:p>
              </w:tc>
              <w:tc>
                <w:tcPr>
                  <w:tcW w:w="376"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м</w:t>
                  </w:r>
                </w:p>
              </w:tc>
              <w:tc>
                <w:tcPr>
                  <w:tcW w:w="449"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0</w:t>
                  </w:r>
                </w:p>
              </w:tc>
              <w:tc>
                <w:tcPr>
                  <w:tcW w:w="449"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180</w:t>
                  </w:r>
                </w:p>
              </w:tc>
              <w:tc>
                <w:tcPr>
                  <w:tcW w:w="449"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4046ED">
                  <w:pPr>
                    <w:widowControl w:val="0"/>
                    <w:autoSpaceDE w:val="0"/>
                    <w:autoSpaceDN w:val="0"/>
                    <w:adjustRightInd w:val="0"/>
                    <w:jc w:val="center"/>
                    <w:rPr>
                      <w:color w:val="000000"/>
                      <w:sz w:val="18"/>
                      <w:szCs w:val="18"/>
                    </w:rPr>
                  </w:pPr>
                  <w:r w:rsidRPr="00BE764E">
                    <w:rPr>
                      <w:color w:val="000000"/>
                      <w:sz w:val="18"/>
                      <w:szCs w:val="18"/>
                    </w:rPr>
                    <w:t>5282</w:t>
                  </w:r>
                </w:p>
              </w:tc>
              <w:tc>
                <w:tcPr>
                  <w:tcW w:w="449"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342</w:t>
                  </w:r>
                </w:p>
              </w:tc>
              <w:tc>
                <w:tcPr>
                  <w:tcW w:w="449"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0</w:t>
                  </w:r>
                </w:p>
              </w:tc>
              <w:tc>
                <w:tcPr>
                  <w:tcW w:w="393" w:type="pct"/>
                  <w:tcBorders>
                    <w:top w:val="single" w:sz="4" w:space="0" w:color="auto"/>
                    <w:left w:val="single" w:sz="2" w:space="0" w:color="auto"/>
                    <w:bottom w:val="single" w:sz="4" w:space="0" w:color="auto"/>
                    <w:right w:val="single" w:sz="2" w:space="0" w:color="auto"/>
                  </w:tcBorders>
                  <w:vAlign w:val="center"/>
                </w:tcPr>
                <w:p w:rsidR="00A207ED" w:rsidRPr="00BE764E" w:rsidRDefault="004046ED" w:rsidP="007625FD">
                  <w:pPr>
                    <w:widowControl w:val="0"/>
                    <w:autoSpaceDE w:val="0"/>
                    <w:autoSpaceDN w:val="0"/>
                    <w:adjustRightInd w:val="0"/>
                    <w:jc w:val="center"/>
                    <w:rPr>
                      <w:color w:val="000000"/>
                      <w:sz w:val="18"/>
                      <w:szCs w:val="18"/>
                    </w:rPr>
                  </w:pPr>
                  <w:r>
                    <w:rPr>
                      <w:color w:val="000000"/>
                      <w:sz w:val="18"/>
                      <w:szCs w:val="18"/>
                    </w:rPr>
                    <w:t>17700</w:t>
                  </w:r>
                </w:p>
              </w:tc>
              <w:tc>
                <w:tcPr>
                  <w:tcW w:w="528"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0</w:t>
                  </w:r>
                </w:p>
              </w:tc>
            </w:tr>
            <w:tr w:rsidR="00A207ED" w:rsidRPr="00BE764E" w:rsidTr="006D44A1">
              <w:tc>
                <w:tcPr>
                  <w:tcW w:w="219"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9</w:t>
                  </w:r>
                </w:p>
              </w:tc>
              <w:tc>
                <w:tcPr>
                  <w:tcW w:w="1239"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both"/>
                    <w:rPr>
                      <w:color w:val="000000"/>
                      <w:sz w:val="18"/>
                      <w:szCs w:val="18"/>
                    </w:rPr>
                  </w:pPr>
                  <w:r w:rsidRPr="00BE764E">
                    <w:rPr>
                      <w:b/>
                      <w:sz w:val="18"/>
                      <w:szCs w:val="18"/>
                    </w:rPr>
                    <w:t xml:space="preserve">Непосредственный результат 2.3. </w:t>
                  </w:r>
                  <w:r w:rsidRPr="00BE764E">
                    <w:rPr>
                      <w:color w:val="000000"/>
                      <w:sz w:val="18"/>
                      <w:szCs w:val="18"/>
                    </w:rPr>
                    <w:t>Количество технологических нарушений, зафиксированных на централизованных сетях теплоснабжения</w:t>
                  </w:r>
                </w:p>
                <w:p w:rsidR="00A207ED" w:rsidRPr="00BE764E" w:rsidRDefault="00A207ED" w:rsidP="007625FD">
                  <w:pPr>
                    <w:widowControl w:val="0"/>
                    <w:autoSpaceDE w:val="0"/>
                    <w:autoSpaceDN w:val="0"/>
                    <w:adjustRightInd w:val="0"/>
                    <w:jc w:val="both"/>
                    <w:rPr>
                      <w:color w:val="000000"/>
                      <w:sz w:val="18"/>
                      <w:szCs w:val="18"/>
                    </w:rPr>
                  </w:pPr>
                </w:p>
              </w:tc>
              <w:tc>
                <w:tcPr>
                  <w:tcW w:w="376"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proofErr w:type="spellStart"/>
                  <w:r w:rsidRPr="00BE764E">
                    <w:rPr>
                      <w:color w:val="000000"/>
                      <w:sz w:val="18"/>
                      <w:szCs w:val="18"/>
                    </w:rPr>
                    <w:t>шт</w:t>
                  </w:r>
                  <w:proofErr w:type="spellEnd"/>
                </w:p>
              </w:tc>
              <w:tc>
                <w:tcPr>
                  <w:tcW w:w="449"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9</w:t>
                  </w:r>
                </w:p>
              </w:tc>
              <w:tc>
                <w:tcPr>
                  <w:tcW w:w="449"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8</w:t>
                  </w:r>
                </w:p>
              </w:tc>
              <w:tc>
                <w:tcPr>
                  <w:tcW w:w="449"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8</w:t>
                  </w:r>
                </w:p>
              </w:tc>
              <w:tc>
                <w:tcPr>
                  <w:tcW w:w="449"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7</w:t>
                  </w:r>
                </w:p>
              </w:tc>
              <w:tc>
                <w:tcPr>
                  <w:tcW w:w="449"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7</w:t>
                  </w:r>
                </w:p>
              </w:tc>
              <w:tc>
                <w:tcPr>
                  <w:tcW w:w="393" w:type="pct"/>
                  <w:tcBorders>
                    <w:top w:val="single" w:sz="4" w:space="0" w:color="auto"/>
                    <w:left w:val="single" w:sz="2" w:space="0" w:color="auto"/>
                    <w:bottom w:val="single" w:sz="4" w:space="0" w:color="auto"/>
                    <w:right w:val="single" w:sz="2" w:space="0" w:color="auto"/>
                  </w:tcBorders>
                  <w:vAlign w:val="center"/>
                </w:tcPr>
                <w:p w:rsidR="00A207ED" w:rsidRPr="00BE764E" w:rsidRDefault="00991EC7" w:rsidP="007625FD">
                  <w:pPr>
                    <w:widowControl w:val="0"/>
                    <w:autoSpaceDE w:val="0"/>
                    <w:autoSpaceDN w:val="0"/>
                    <w:adjustRightInd w:val="0"/>
                    <w:jc w:val="center"/>
                    <w:rPr>
                      <w:color w:val="000000"/>
                      <w:sz w:val="18"/>
                      <w:szCs w:val="18"/>
                    </w:rPr>
                  </w:pPr>
                  <w:r>
                    <w:rPr>
                      <w:color w:val="000000"/>
                      <w:sz w:val="18"/>
                      <w:szCs w:val="18"/>
                    </w:rPr>
                    <w:t>2</w:t>
                  </w:r>
                </w:p>
              </w:tc>
              <w:tc>
                <w:tcPr>
                  <w:tcW w:w="528" w:type="pct"/>
                  <w:tcBorders>
                    <w:top w:val="single" w:sz="4" w:space="0" w:color="auto"/>
                    <w:left w:val="single" w:sz="2" w:space="0" w:color="auto"/>
                    <w:bottom w:val="single" w:sz="4" w:space="0" w:color="auto"/>
                    <w:right w:val="single" w:sz="2" w:space="0" w:color="auto"/>
                  </w:tcBorders>
                  <w:vAlign w:val="center"/>
                </w:tcPr>
                <w:p w:rsidR="00A207ED" w:rsidRPr="00BE764E" w:rsidRDefault="00991EC7" w:rsidP="007625FD">
                  <w:pPr>
                    <w:widowControl w:val="0"/>
                    <w:autoSpaceDE w:val="0"/>
                    <w:autoSpaceDN w:val="0"/>
                    <w:adjustRightInd w:val="0"/>
                    <w:jc w:val="center"/>
                    <w:rPr>
                      <w:color w:val="000000"/>
                      <w:sz w:val="18"/>
                      <w:szCs w:val="18"/>
                    </w:rPr>
                  </w:pPr>
                  <w:r>
                    <w:rPr>
                      <w:color w:val="000000"/>
                      <w:sz w:val="18"/>
                      <w:szCs w:val="18"/>
                    </w:rPr>
                    <w:t>2</w:t>
                  </w:r>
                </w:p>
              </w:tc>
            </w:tr>
            <w:tr w:rsidR="00A207ED" w:rsidRPr="00BE764E" w:rsidTr="006D44A1">
              <w:tc>
                <w:tcPr>
                  <w:tcW w:w="5000" w:type="pct"/>
                  <w:gridSpan w:val="10"/>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b/>
                      <w:color w:val="000000"/>
                      <w:sz w:val="18"/>
                      <w:szCs w:val="18"/>
                    </w:rPr>
                  </w:pPr>
                  <w:r w:rsidRPr="00BE764E">
                    <w:rPr>
                      <w:b/>
                      <w:color w:val="000000"/>
                      <w:sz w:val="18"/>
                      <w:szCs w:val="18"/>
                    </w:rPr>
                    <w:t>Задача 3. Повышение качества услуг по централизованному водоотведению</w:t>
                  </w:r>
                </w:p>
              </w:tc>
            </w:tr>
            <w:tr w:rsidR="00A207ED" w:rsidRPr="00BE764E" w:rsidTr="006D44A1">
              <w:tc>
                <w:tcPr>
                  <w:tcW w:w="219"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10</w:t>
                  </w:r>
                </w:p>
              </w:tc>
              <w:tc>
                <w:tcPr>
                  <w:tcW w:w="1239"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both"/>
                    <w:rPr>
                      <w:color w:val="000000"/>
                      <w:sz w:val="18"/>
                      <w:szCs w:val="18"/>
                    </w:rPr>
                  </w:pPr>
                  <w:r w:rsidRPr="00BE764E">
                    <w:rPr>
                      <w:b/>
                      <w:sz w:val="18"/>
                      <w:szCs w:val="18"/>
                    </w:rPr>
                    <w:t xml:space="preserve">Непосредственный результат 3.1. </w:t>
                  </w:r>
                  <w:r w:rsidRPr="00BE764E">
                    <w:rPr>
                      <w:color w:val="000000"/>
                      <w:sz w:val="18"/>
                      <w:szCs w:val="18"/>
                    </w:rPr>
                    <w:t>Протяженность ветхих сетей водоотведения</w:t>
                  </w:r>
                </w:p>
              </w:tc>
              <w:tc>
                <w:tcPr>
                  <w:tcW w:w="376"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м</w:t>
                  </w:r>
                </w:p>
              </w:tc>
              <w:tc>
                <w:tcPr>
                  <w:tcW w:w="449"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74016</w:t>
                  </w:r>
                </w:p>
              </w:tc>
              <w:tc>
                <w:tcPr>
                  <w:tcW w:w="449"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74016</w:t>
                  </w:r>
                </w:p>
              </w:tc>
              <w:tc>
                <w:tcPr>
                  <w:tcW w:w="449"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Pr>
                      <w:color w:val="000000"/>
                      <w:sz w:val="18"/>
                      <w:szCs w:val="18"/>
                    </w:rPr>
                    <w:t>73852</w:t>
                  </w:r>
                </w:p>
              </w:tc>
              <w:tc>
                <w:tcPr>
                  <w:tcW w:w="449"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6F4D5E">
                    <w:rPr>
                      <w:color w:val="000000"/>
                      <w:sz w:val="18"/>
                      <w:szCs w:val="18"/>
                    </w:rPr>
                    <w:t>73852</w:t>
                  </w:r>
                </w:p>
              </w:tc>
              <w:tc>
                <w:tcPr>
                  <w:tcW w:w="449"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6F4D5E">
                    <w:rPr>
                      <w:color w:val="000000"/>
                      <w:sz w:val="18"/>
                      <w:szCs w:val="18"/>
                    </w:rPr>
                    <w:t>73852</w:t>
                  </w:r>
                </w:p>
              </w:tc>
              <w:tc>
                <w:tcPr>
                  <w:tcW w:w="393"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72596</w:t>
                  </w:r>
                </w:p>
              </w:tc>
              <w:tc>
                <w:tcPr>
                  <w:tcW w:w="528"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70907</w:t>
                  </w:r>
                </w:p>
              </w:tc>
            </w:tr>
            <w:tr w:rsidR="00A207ED" w:rsidRPr="00BE764E" w:rsidTr="006D44A1">
              <w:tc>
                <w:tcPr>
                  <w:tcW w:w="219"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11</w:t>
                  </w:r>
                </w:p>
              </w:tc>
              <w:tc>
                <w:tcPr>
                  <w:tcW w:w="1239"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both"/>
                    <w:rPr>
                      <w:color w:val="000000"/>
                      <w:sz w:val="18"/>
                      <w:szCs w:val="18"/>
                    </w:rPr>
                  </w:pPr>
                  <w:r w:rsidRPr="00BE764E">
                    <w:rPr>
                      <w:b/>
                      <w:sz w:val="18"/>
                      <w:szCs w:val="18"/>
                    </w:rPr>
                    <w:t xml:space="preserve">Непосредственный результат 3.2. </w:t>
                  </w:r>
                  <w:r w:rsidRPr="00BE764E">
                    <w:rPr>
                      <w:color w:val="000000"/>
                      <w:sz w:val="18"/>
                      <w:szCs w:val="18"/>
                    </w:rPr>
                    <w:t>Количество отремонтированных канализационных колодцев</w:t>
                  </w:r>
                </w:p>
              </w:tc>
              <w:tc>
                <w:tcPr>
                  <w:tcW w:w="376"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шт.</w:t>
                  </w:r>
                </w:p>
              </w:tc>
              <w:tc>
                <w:tcPr>
                  <w:tcW w:w="449"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0</w:t>
                  </w:r>
                </w:p>
              </w:tc>
              <w:tc>
                <w:tcPr>
                  <w:tcW w:w="449" w:type="pct"/>
                  <w:tcBorders>
                    <w:top w:val="single" w:sz="4" w:space="0" w:color="auto"/>
                    <w:left w:val="single" w:sz="2" w:space="0" w:color="auto"/>
                    <w:bottom w:val="single" w:sz="4" w:space="0" w:color="auto"/>
                    <w:right w:val="single" w:sz="2" w:space="0" w:color="auto"/>
                  </w:tcBorders>
                  <w:vAlign w:val="center"/>
                </w:tcPr>
                <w:p w:rsidR="00A207ED" w:rsidRPr="00681203" w:rsidRDefault="00A207ED" w:rsidP="007625FD">
                  <w:pPr>
                    <w:widowControl w:val="0"/>
                    <w:autoSpaceDE w:val="0"/>
                    <w:autoSpaceDN w:val="0"/>
                    <w:adjustRightInd w:val="0"/>
                    <w:jc w:val="center"/>
                    <w:rPr>
                      <w:color w:val="000000"/>
                      <w:sz w:val="18"/>
                      <w:szCs w:val="18"/>
                    </w:rPr>
                  </w:pPr>
                  <w:r w:rsidRPr="00681203">
                    <w:rPr>
                      <w:color w:val="000000"/>
                      <w:sz w:val="18"/>
                      <w:szCs w:val="18"/>
                    </w:rPr>
                    <w:t>0</w:t>
                  </w:r>
                </w:p>
              </w:tc>
              <w:tc>
                <w:tcPr>
                  <w:tcW w:w="449" w:type="pct"/>
                  <w:tcBorders>
                    <w:top w:val="single" w:sz="4" w:space="0" w:color="auto"/>
                    <w:left w:val="single" w:sz="2" w:space="0" w:color="auto"/>
                    <w:bottom w:val="single" w:sz="4" w:space="0" w:color="auto"/>
                    <w:right w:val="single" w:sz="2" w:space="0" w:color="auto"/>
                  </w:tcBorders>
                  <w:vAlign w:val="center"/>
                </w:tcPr>
                <w:p w:rsidR="00A207ED" w:rsidRPr="00681203" w:rsidRDefault="00A207ED" w:rsidP="007625FD">
                  <w:pPr>
                    <w:widowControl w:val="0"/>
                    <w:autoSpaceDE w:val="0"/>
                    <w:autoSpaceDN w:val="0"/>
                    <w:adjustRightInd w:val="0"/>
                    <w:jc w:val="center"/>
                    <w:rPr>
                      <w:color w:val="000000"/>
                      <w:sz w:val="18"/>
                      <w:szCs w:val="18"/>
                    </w:rPr>
                  </w:pPr>
                  <w:r w:rsidRPr="00681203">
                    <w:rPr>
                      <w:color w:val="000000"/>
                      <w:sz w:val="18"/>
                      <w:szCs w:val="18"/>
                    </w:rPr>
                    <w:t>0</w:t>
                  </w:r>
                </w:p>
              </w:tc>
              <w:tc>
                <w:tcPr>
                  <w:tcW w:w="449" w:type="pct"/>
                  <w:tcBorders>
                    <w:top w:val="single" w:sz="4" w:space="0" w:color="auto"/>
                    <w:left w:val="single" w:sz="2" w:space="0" w:color="auto"/>
                    <w:bottom w:val="single" w:sz="4" w:space="0" w:color="auto"/>
                    <w:right w:val="single" w:sz="2" w:space="0" w:color="auto"/>
                  </w:tcBorders>
                  <w:vAlign w:val="center"/>
                </w:tcPr>
                <w:p w:rsidR="00A207ED" w:rsidRPr="00681203" w:rsidRDefault="00A207ED" w:rsidP="007625FD">
                  <w:pPr>
                    <w:widowControl w:val="0"/>
                    <w:autoSpaceDE w:val="0"/>
                    <w:autoSpaceDN w:val="0"/>
                    <w:adjustRightInd w:val="0"/>
                    <w:jc w:val="center"/>
                    <w:rPr>
                      <w:color w:val="000000"/>
                      <w:sz w:val="18"/>
                      <w:szCs w:val="18"/>
                    </w:rPr>
                  </w:pPr>
                  <w:r w:rsidRPr="00681203">
                    <w:rPr>
                      <w:color w:val="000000"/>
                      <w:sz w:val="18"/>
                      <w:szCs w:val="18"/>
                    </w:rPr>
                    <w:t>0</w:t>
                  </w:r>
                </w:p>
              </w:tc>
              <w:tc>
                <w:tcPr>
                  <w:tcW w:w="449" w:type="pct"/>
                  <w:tcBorders>
                    <w:top w:val="single" w:sz="4" w:space="0" w:color="auto"/>
                    <w:left w:val="single" w:sz="2" w:space="0" w:color="auto"/>
                    <w:bottom w:val="single" w:sz="4" w:space="0" w:color="auto"/>
                    <w:right w:val="single" w:sz="2" w:space="0" w:color="auto"/>
                  </w:tcBorders>
                  <w:vAlign w:val="center"/>
                </w:tcPr>
                <w:p w:rsidR="00A207ED" w:rsidRPr="0081356E" w:rsidRDefault="00A207ED" w:rsidP="007625FD">
                  <w:pPr>
                    <w:widowControl w:val="0"/>
                    <w:autoSpaceDE w:val="0"/>
                    <w:autoSpaceDN w:val="0"/>
                    <w:adjustRightInd w:val="0"/>
                    <w:jc w:val="center"/>
                    <w:rPr>
                      <w:color w:val="000000"/>
                      <w:sz w:val="18"/>
                      <w:szCs w:val="18"/>
                    </w:rPr>
                  </w:pPr>
                  <w:r w:rsidRPr="0081356E">
                    <w:rPr>
                      <w:color w:val="000000"/>
                      <w:sz w:val="18"/>
                      <w:szCs w:val="18"/>
                    </w:rPr>
                    <w:t>0</w:t>
                  </w:r>
                </w:p>
              </w:tc>
              <w:tc>
                <w:tcPr>
                  <w:tcW w:w="393" w:type="pct"/>
                  <w:tcBorders>
                    <w:top w:val="single" w:sz="4" w:space="0" w:color="auto"/>
                    <w:left w:val="single" w:sz="2" w:space="0" w:color="auto"/>
                    <w:bottom w:val="single" w:sz="4" w:space="0" w:color="auto"/>
                    <w:right w:val="single" w:sz="2" w:space="0" w:color="auto"/>
                  </w:tcBorders>
                  <w:vAlign w:val="center"/>
                </w:tcPr>
                <w:p w:rsidR="00A207ED" w:rsidRPr="0081356E" w:rsidRDefault="00A207ED" w:rsidP="007625FD">
                  <w:pPr>
                    <w:widowControl w:val="0"/>
                    <w:autoSpaceDE w:val="0"/>
                    <w:autoSpaceDN w:val="0"/>
                    <w:adjustRightInd w:val="0"/>
                    <w:jc w:val="center"/>
                    <w:rPr>
                      <w:color w:val="000000"/>
                      <w:sz w:val="18"/>
                      <w:szCs w:val="18"/>
                    </w:rPr>
                  </w:pPr>
                  <w:r w:rsidRPr="0081356E">
                    <w:rPr>
                      <w:color w:val="000000"/>
                      <w:sz w:val="18"/>
                      <w:szCs w:val="18"/>
                    </w:rPr>
                    <w:t>0</w:t>
                  </w:r>
                </w:p>
              </w:tc>
              <w:tc>
                <w:tcPr>
                  <w:tcW w:w="528" w:type="pct"/>
                  <w:tcBorders>
                    <w:top w:val="single" w:sz="4" w:space="0" w:color="auto"/>
                    <w:left w:val="single" w:sz="2" w:space="0" w:color="auto"/>
                    <w:bottom w:val="single" w:sz="4" w:space="0" w:color="auto"/>
                    <w:right w:val="single" w:sz="2" w:space="0" w:color="auto"/>
                  </w:tcBorders>
                  <w:vAlign w:val="center"/>
                </w:tcPr>
                <w:p w:rsidR="00A207ED" w:rsidRPr="0081356E" w:rsidRDefault="00A207ED" w:rsidP="007625FD">
                  <w:pPr>
                    <w:widowControl w:val="0"/>
                    <w:autoSpaceDE w:val="0"/>
                    <w:autoSpaceDN w:val="0"/>
                    <w:adjustRightInd w:val="0"/>
                    <w:jc w:val="center"/>
                    <w:rPr>
                      <w:color w:val="000000"/>
                      <w:sz w:val="18"/>
                      <w:szCs w:val="18"/>
                    </w:rPr>
                  </w:pPr>
                  <w:r w:rsidRPr="0081356E">
                    <w:rPr>
                      <w:color w:val="000000"/>
                      <w:sz w:val="18"/>
                      <w:szCs w:val="18"/>
                    </w:rPr>
                    <w:t>30</w:t>
                  </w:r>
                </w:p>
              </w:tc>
            </w:tr>
            <w:tr w:rsidR="00A207ED" w:rsidRPr="00BE764E" w:rsidTr="006D44A1">
              <w:tc>
                <w:tcPr>
                  <w:tcW w:w="5000" w:type="pct"/>
                  <w:gridSpan w:val="10"/>
                  <w:tcBorders>
                    <w:top w:val="single" w:sz="2" w:space="0" w:color="auto"/>
                    <w:left w:val="single" w:sz="2" w:space="0" w:color="auto"/>
                    <w:bottom w:val="single" w:sz="2" w:space="0" w:color="auto"/>
                    <w:right w:val="single" w:sz="2" w:space="0" w:color="auto"/>
                  </w:tcBorders>
                  <w:vAlign w:val="center"/>
                </w:tcPr>
                <w:p w:rsidR="00A207ED" w:rsidRPr="0081356E" w:rsidRDefault="00A207ED" w:rsidP="007625FD">
                  <w:pPr>
                    <w:widowControl w:val="0"/>
                    <w:autoSpaceDE w:val="0"/>
                    <w:autoSpaceDN w:val="0"/>
                    <w:adjustRightInd w:val="0"/>
                    <w:jc w:val="center"/>
                    <w:rPr>
                      <w:b/>
                      <w:color w:val="000000"/>
                      <w:sz w:val="18"/>
                      <w:szCs w:val="18"/>
                    </w:rPr>
                  </w:pPr>
                  <w:r w:rsidRPr="0081356E">
                    <w:rPr>
                      <w:b/>
                      <w:color w:val="000000"/>
                      <w:sz w:val="18"/>
                      <w:szCs w:val="18"/>
                    </w:rPr>
                    <w:t>Задача 4. Повышение качества услуг по электроснабжению</w:t>
                  </w:r>
                </w:p>
              </w:tc>
            </w:tr>
            <w:tr w:rsidR="00A207ED" w:rsidRPr="00BE764E" w:rsidTr="006D44A1">
              <w:tc>
                <w:tcPr>
                  <w:tcW w:w="219"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12</w:t>
                  </w:r>
                </w:p>
              </w:tc>
              <w:tc>
                <w:tcPr>
                  <w:tcW w:w="1239"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both"/>
                    <w:rPr>
                      <w:color w:val="000000"/>
                      <w:sz w:val="18"/>
                      <w:szCs w:val="18"/>
                    </w:rPr>
                  </w:pPr>
                  <w:r w:rsidRPr="00BE764E">
                    <w:rPr>
                      <w:b/>
                      <w:sz w:val="18"/>
                      <w:szCs w:val="18"/>
                    </w:rPr>
                    <w:t xml:space="preserve">Непосредственный результат 4.1. </w:t>
                  </w:r>
                  <w:r w:rsidRPr="00BE764E">
                    <w:rPr>
                      <w:color w:val="000000"/>
                      <w:sz w:val="18"/>
                      <w:szCs w:val="18"/>
                    </w:rPr>
                    <w:t>Протяженность отремонтированных воздушных и кабельных линий электропередач, находящихся в муниципальной собственности</w:t>
                  </w:r>
                </w:p>
              </w:tc>
              <w:tc>
                <w:tcPr>
                  <w:tcW w:w="376"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м</w:t>
                  </w:r>
                </w:p>
              </w:tc>
              <w:tc>
                <w:tcPr>
                  <w:tcW w:w="449"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760</w:t>
                  </w:r>
                </w:p>
              </w:tc>
              <w:tc>
                <w:tcPr>
                  <w:tcW w:w="449"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0</w:t>
                  </w:r>
                </w:p>
              </w:tc>
              <w:tc>
                <w:tcPr>
                  <w:tcW w:w="449"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0</w:t>
                  </w:r>
                </w:p>
              </w:tc>
              <w:tc>
                <w:tcPr>
                  <w:tcW w:w="449"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0</w:t>
                  </w:r>
                </w:p>
              </w:tc>
              <w:tc>
                <w:tcPr>
                  <w:tcW w:w="449" w:type="pct"/>
                  <w:tcBorders>
                    <w:top w:val="single" w:sz="4" w:space="0" w:color="auto"/>
                    <w:left w:val="single" w:sz="2" w:space="0" w:color="auto"/>
                    <w:bottom w:val="single" w:sz="4" w:space="0" w:color="auto"/>
                    <w:right w:val="single" w:sz="2" w:space="0" w:color="auto"/>
                  </w:tcBorders>
                  <w:vAlign w:val="center"/>
                </w:tcPr>
                <w:p w:rsidR="00A207ED" w:rsidRPr="0081356E" w:rsidRDefault="00A207ED" w:rsidP="007625FD">
                  <w:pPr>
                    <w:widowControl w:val="0"/>
                    <w:autoSpaceDE w:val="0"/>
                    <w:autoSpaceDN w:val="0"/>
                    <w:adjustRightInd w:val="0"/>
                    <w:jc w:val="center"/>
                    <w:rPr>
                      <w:color w:val="000000"/>
                      <w:sz w:val="18"/>
                      <w:szCs w:val="18"/>
                    </w:rPr>
                  </w:pPr>
                  <w:r w:rsidRPr="0081356E">
                    <w:rPr>
                      <w:color w:val="000000"/>
                      <w:sz w:val="18"/>
                      <w:szCs w:val="18"/>
                    </w:rPr>
                    <w:t>0</w:t>
                  </w:r>
                </w:p>
              </w:tc>
              <w:tc>
                <w:tcPr>
                  <w:tcW w:w="393" w:type="pct"/>
                  <w:tcBorders>
                    <w:top w:val="single" w:sz="4" w:space="0" w:color="auto"/>
                    <w:left w:val="single" w:sz="2" w:space="0" w:color="auto"/>
                    <w:bottom w:val="single" w:sz="4" w:space="0" w:color="auto"/>
                    <w:right w:val="single" w:sz="2" w:space="0" w:color="auto"/>
                  </w:tcBorders>
                  <w:vAlign w:val="center"/>
                </w:tcPr>
                <w:p w:rsidR="00A207ED" w:rsidRPr="0081356E" w:rsidRDefault="00A207ED" w:rsidP="007625FD">
                  <w:pPr>
                    <w:widowControl w:val="0"/>
                    <w:autoSpaceDE w:val="0"/>
                    <w:autoSpaceDN w:val="0"/>
                    <w:adjustRightInd w:val="0"/>
                    <w:jc w:val="center"/>
                    <w:rPr>
                      <w:color w:val="000000"/>
                      <w:sz w:val="18"/>
                      <w:szCs w:val="18"/>
                    </w:rPr>
                  </w:pPr>
                  <w:r w:rsidRPr="0081356E">
                    <w:rPr>
                      <w:color w:val="000000"/>
                      <w:sz w:val="18"/>
                      <w:szCs w:val="18"/>
                    </w:rPr>
                    <w:t>0</w:t>
                  </w:r>
                </w:p>
              </w:tc>
              <w:tc>
                <w:tcPr>
                  <w:tcW w:w="528" w:type="pct"/>
                  <w:tcBorders>
                    <w:top w:val="single" w:sz="4" w:space="0" w:color="auto"/>
                    <w:left w:val="single" w:sz="2" w:space="0" w:color="auto"/>
                    <w:bottom w:val="single" w:sz="4" w:space="0" w:color="auto"/>
                    <w:right w:val="single" w:sz="2" w:space="0" w:color="auto"/>
                  </w:tcBorders>
                  <w:vAlign w:val="center"/>
                </w:tcPr>
                <w:p w:rsidR="00A207ED" w:rsidRPr="0081356E" w:rsidRDefault="00A207ED" w:rsidP="007625FD">
                  <w:pPr>
                    <w:widowControl w:val="0"/>
                    <w:autoSpaceDE w:val="0"/>
                    <w:autoSpaceDN w:val="0"/>
                    <w:adjustRightInd w:val="0"/>
                    <w:jc w:val="center"/>
                    <w:rPr>
                      <w:color w:val="000000"/>
                      <w:sz w:val="18"/>
                      <w:szCs w:val="18"/>
                    </w:rPr>
                  </w:pPr>
                  <w:r w:rsidRPr="0081356E">
                    <w:rPr>
                      <w:color w:val="000000"/>
                      <w:sz w:val="18"/>
                      <w:szCs w:val="18"/>
                    </w:rPr>
                    <w:t>180</w:t>
                  </w:r>
                </w:p>
              </w:tc>
            </w:tr>
            <w:tr w:rsidR="00A207ED" w:rsidRPr="00BE764E" w:rsidTr="006D44A1">
              <w:tc>
                <w:tcPr>
                  <w:tcW w:w="219"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13</w:t>
                  </w:r>
                </w:p>
              </w:tc>
              <w:tc>
                <w:tcPr>
                  <w:tcW w:w="1239"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both"/>
                    <w:rPr>
                      <w:color w:val="000000"/>
                      <w:sz w:val="18"/>
                      <w:szCs w:val="18"/>
                    </w:rPr>
                  </w:pPr>
                  <w:r w:rsidRPr="00BE764E">
                    <w:rPr>
                      <w:b/>
                      <w:sz w:val="18"/>
                      <w:szCs w:val="18"/>
                    </w:rPr>
                    <w:t xml:space="preserve">Непосредственный результат 4.2. </w:t>
                  </w:r>
                  <w:r w:rsidRPr="00BE764E">
                    <w:rPr>
                      <w:color w:val="000000"/>
                      <w:sz w:val="18"/>
                      <w:szCs w:val="18"/>
                    </w:rPr>
                    <w:t>Количество ТП в которых отремонтировано оборудование</w:t>
                  </w:r>
                </w:p>
              </w:tc>
              <w:tc>
                <w:tcPr>
                  <w:tcW w:w="376"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proofErr w:type="spellStart"/>
                  <w:r w:rsidRPr="00BE764E">
                    <w:rPr>
                      <w:color w:val="000000"/>
                      <w:sz w:val="18"/>
                      <w:szCs w:val="18"/>
                    </w:rPr>
                    <w:t>шт</w:t>
                  </w:r>
                  <w:proofErr w:type="spellEnd"/>
                </w:p>
              </w:tc>
              <w:tc>
                <w:tcPr>
                  <w:tcW w:w="449"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79</w:t>
                  </w:r>
                </w:p>
              </w:tc>
              <w:tc>
                <w:tcPr>
                  <w:tcW w:w="449"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34</w:t>
                  </w:r>
                </w:p>
              </w:tc>
              <w:tc>
                <w:tcPr>
                  <w:tcW w:w="449"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37</w:t>
                  </w:r>
                </w:p>
              </w:tc>
              <w:tc>
                <w:tcPr>
                  <w:tcW w:w="449"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38</w:t>
                  </w:r>
                </w:p>
              </w:tc>
              <w:tc>
                <w:tcPr>
                  <w:tcW w:w="449"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30</w:t>
                  </w:r>
                </w:p>
              </w:tc>
              <w:tc>
                <w:tcPr>
                  <w:tcW w:w="393"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0</w:t>
                  </w:r>
                </w:p>
              </w:tc>
              <w:tc>
                <w:tcPr>
                  <w:tcW w:w="528"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0</w:t>
                  </w:r>
                </w:p>
              </w:tc>
            </w:tr>
            <w:tr w:rsidR="00A207ED" w:rsidRPr="00BE764E" w:rsidTr="006D44A1">
              <w:tc>
                <w:tcPr>
                  <w:tcW w:w="219" w:type="pct"/>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14</w:t>
                  </w:r>
                </w:p>
              </w:tc>
              <w:tc>
                <w:tcPr>
                  <w:tcW w:w="1239"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both"/>
                    <w:rPr>
                      <w:color w:val="000000"/>
                      <w:sz w:val="18"/>
                      <w:szCs w:val="18"/>
                    </w:rPr>
                  </w:pPr>
                  <w:r w:rsidRPr="00BE764E">
                    <w:rPr>
                      <w:b/>
                      <w:sz w:val="18"/>
                      <w:szCs w:val="18"/>
                    </w:rPr>
                    <w:t xml:space="preserve">Непосредственный результат 4.3. </w:t>
                  </w:r>
                  <w:r>
                    <w:rPr>
                      <w:color w:val="000000"/>
                      <w:sz w:val="18"/>
                      <w:szCs w:val="18"/>
                    </w:rPr>
                    <w:t>Прот</w:t>
                  </w:r>
                  <w:r w:rsidRPr="00BE764E">
                    <w:rPr>
                      <w:color w:val="000000"/>
                      <w:sz w:val="18"/>
                      <w:szCs w:val="18"/>
                    </w:rPr>
                    <w:t xml:space="preserve">яженность отремонтированных ВЛ 0,4 – 10 </w:t>
                  </w:r>
                  <w:proofErr w:type="spellStart"/>
                  <w:r w:rsidRPr="00BE764E">
                    <w:rPr>
                      <w:color w:val="000000"/>
                      <w:sz w:val="18"/>
                      <w:szCs w:val="18"/>
                    </w:rPr>
                    <w:t>кВ</w:t>
                  </w:r>
                  <w:proofErr w:type="spellEnd"/>
                </w:p>
              </w:tc>
              <w:tc>
                <w:tcPr>
                  <w:tcW w:w="376"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км</w:t>
                  </w:r>
                </w:p>
              </w:tc>
              <w:tc>
                <w:tcPr>
                  <w:tcW w:w="449"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50,0</w:t>
                  </w:r>
                </w:p>
              </w:tc>
              <w:tc>
                <w:tcPr>
                  <w:tcW w:w="449"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149,32</w:t>
                  </w:r>
                </w:p>
              </w:tc>
              <w:tc>
                <w:tcPr>
                  <w:tcW w:w="449"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156,14</w:t>
                  </w:r>
                </w:p>
              </w:tc>
              <w:tc>
                <w:tcPr>
                  <w:tcW w:w="449"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182,03</w:t>
                  </w:r>
                </w:p>
              </w:tc>
              <w:tc>
                <w:tcPr>
                  <w:tcW w:w="449"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130,73</w:t>
                  </w:r>
                </w:p>
              </w:tc>
              <w:tc>
                <w:tcPr>
                  <w:tcW w:w="393"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0</w:t>
                  </w:r>
                </w:p>
              </w:tc>
              <w:tc>
                <w:tcPr>
                  <w:tcW w:w="528" w:type="pct"/>
                  <w:tcBorders>
                    <w:top w:val="single" w:sz="4" w:space="0" w:color="auto"/>
                    <w:left w:val="single" w:sz="2" w:space="0" w:color="auto"/>
                    <w:bottom w:val="single" w:sz="4"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r w:rsidRPr="00BE764E">
                    <w:rPr>
                      <w:color w:val="000000"/>
                      <w:sz w:val="18"/>
                      <w:szCs w:val="18"/>
                    </w:rPr>
                    <w:t>0</w:t>
                  </w:r>
                </w:p>
              </w:tc>
            </w:tr>
            <w:tr w:rsidR="00A207ED" w:rsidRPr="00BE764E" w:rsidTr="006D44A1">
              <w:trPr>
                <w:trHeight w:val="70"/>
              </w:trPr>
              <w:tc>
                <w:tcPr>
                  <w:tcW w:w="5000" w:type="pct"/>
                  <w:gridSpan w:val="10"/>
                  <w:tcBorders>
                    <w:top w:val="single" w:sz="2" w:space="0" w:color="auto"/>
                    <w:left w:val="single" w:sz="2" w:space="0" w:color="auto"/>
                    <w:bottom w:val="single" w:sz="2" w:space="0" w:color="auto"/>
                    <w:right w:val="single" w:sz="2" w:space="0" w:color="auto"/>
                  </w:tcBorders>
                  <w:vAlign w:val="center"/>
                </w:tcPr>
                <w:p w:rsidR="00A207ED" w:rsidRPr="00BE764E" w:rsidRDefault="00A207ED" w:rsidP="007625FD">
                  <w:pPr>
                    <w:widowControl w:val="0"/>
                    <w:autoSpaceDE w:val="0"/>
                    <w:autoSpaceDN w:val="0"/>
                    <w:adjustRightInd w:val="0"/>
                    <w:jc w:val="center"/>
                    <w:rPr>
                      <w:color w:val="000000"/>
                      <w:sz w:val="18"/>
                      <w:szCs w:val="18"/>
                    </w:rPr>
                  </w:pPr>
                </w:p>
              </w:tc>
            </w:tr>
          </w:tbl>
          <w:p w:rsidR="00A207ED" w:rsidRPr="00BE764E" w:rsidRDefault="00A207ED" w:rsidP="007625FD">
            <w:pPr>
              <w:widowControl w:val="0"/>
              <w:autoSpaceDE w:val="0"/>
              <w:autoSpaceDN w:val="0"/>
              <w:adjustRightInd w:val="0"/>
              <w:jc w:val="center"/>
              <w:rPr>
                <w:color w:val="000000"/>
                <w:sz w:val="18"/>
                <w:szCs w:val="18"/>
              </w:rPr>
            </w:pPr>
          </w:p>
        </w:tc>
      </w:tr>
    </w:tbl>
    <w:p w:rsidR="00A207ED" w:rsidRPr="0069341E" w:rsidRDefault="00A207ED" w:rsidP="00A207ED">
      <w:pPr>
        <w:widowControl w:val="0"/>
        <w:autoSpaceDE w:val="0"/>
        <w:autoSpaceDN w:val="0"/>
        <w:adjustRightInd w:val="0"/>
        <w:jc w:val="both"/>
        <w:rPr>
          <w:sz w:val="24"/>
        </w:rPr>
      </w:pPr>
    </w:p>
    <w:p w:rsidR="00A207ED" w:rsidRPr="0069341E" w:rsidRDefault="00A207ED" w:rsidP="00A207ED">
      <w:pPr>
        <w:widowControl w:val="0"/>
        <w:autoSpaceDE w:val="0"/>
        <w:autoSpaceDN w:val="0"/>
        <w:adjustRightInd w:val="0"/>
        <w:jc w:val="both"/>
        <w:rPr>
          <w:sz w:val="24"/>
        </w:rPr>
        <w:sectPr w:rsidR="00A207ED" w:rsidRPr="0069341E" w:rsidSect="00491DBF">
          <w:headerReference w:type="even" r:id="rId8"/>
          <w:headerReference w:type="default" r:id="rId9"/>
          <w:pgSz w:w="16840" w:h="11907" w:orient="landscape"/>
          <w:pgMar w:top="851" w:right="851" w:bottom="851" w:left="1418" w:header="397" w:footer="709" w:gutter="0"/>
          <w:pgNumType w:start="1"/>
          <w:cols w:space="708"/>
          <w:titlePg/>
          <w:docGrid w:linePitch="381"/>
        </w:sectPr>
      </w:pPr>
    </w:p>
    <w:p w:rsidR="00A207ED" w:rsidRPr="0069341E" w:rsidRDefault="00A207ED" w:rsidP="00A207ED">
      <w:pPr>
        <w:ind w:left="360"/>
        <w:jc w:val="center"/>
        <w:rPr>
          <w:b/>
          <w:sz w:val="24"/>
        </w:rPr>
      </w:pPr>
      <w:r w:rsidRPr="0069341E">
        <w:rPr>
          <w:b/>
          <w:sz w:val="24"/>
        </w:rPr>
        <w:lastRenderedPageBreak/>
        <w:t>2.Текстовая часть муниципальной программы.</w:t>
      </w:r>
    </w:p>
    <w:p w:rsidR="00A207ED" w:rsidRPr="0069341E" w:rsidRDefault="00A207ED" w:rsidP="00A207ED">
      <w:pPr>
        <w:ind w:left="360"/>
        <w:jc w:val="center"/>
        <w:rPr>
          <w:sz w:val="24"/>
        </w:rPr>
      </w:pPr>
      <w:r w:rsidRPr="0069341E">
        <w:rPr>
          <w:b/>
          <w:sz w:val="24"/>
        </w:rPr>
        <w:t>2.1.Характеристика текущего состояния.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976"/>
        <w:gridCol w:w="3402"/>
        <w:gridCol w:w="2977"/>
        <w:gridCol w:w="2410"/>
      </w:tblGrid>
      <w:tr w:rsidR="00A207ED" w:rsidRPr="0069341E" w:rsidTr="007625FD">
        <w:tc>
          <w:tcPr>
            <w:tcW w:w="2802" w:type="dxa"/>
          </w:tcPr>
          <w:p w:rsidR="00A207ED" w:rsidRPr="0069341E" w:rsidRDefault="00A207ED" w:rsidP="007625FD">
            <w:pPr>
              <w:jc w:val="center"/>
              <w:rPr>
                <w:b/>
                <w:color w:val="000000"/>
                <w:sz w:val="22"/>
                <w:szCs w:val="22"/>
              </w:rPr>
            </w:pPr>
            <w:r w:rsidRPr="0069341E">
              <w:rPr>
                <w:b/>
                <w:color w:val="000000"/>
                <w:sz w:val="22"/>
                <w:szCs w:val="22"/>
              </w:rPr>
              <w:t>Текущая ситуация</w:t>
            </w:r>
          </w:p>
          <w:p w:rsidR="00A207ED" w:rsidRPr="0069341E" w:rsidRDefault="00A207ED" w:rsidP="007625FD">
            <w:pPr>
              <w:jc w:val="center"/>
              <w:rPr>
                <w:color w:val="000000"/>
                <w:sz w:val="22"/>
                <w:szCs w:val="22"/>
              </w:rPr>
            </w:pPr>
            <w:r w:rsidRPr="0069341E">
              <w:rPr>
                <w:color w:val="000000"/>
                <w:sz w:val="22"/>
                <w:szCs w:val="22"/>
              </w:rPr>
              <w:t>Описывается, что имеем</w:t>
            </w:r>
          </w:p>
          <w:p w:rsidR="00A207ED" w:rsidRPr="0069341E" w:rsidRDefault="00A207ED" w:rsidP="007625FD">
            <w:pPr>
              <w:jc w:val="center"/>
              <w:rPr>
                <w:color w:val="000000"/>
                <w:sz w:val="22"/>
                <w:szCs w:val="22"/>
              </w:rPr>
            </w:pPr>
            <w:r w:rsidRPr="0069341E">
              <w:rPr>
                <w:color w:val="000000"/>
                <w:sz w:val="22"/>
                <w:szCs w:val="22"/>
              </w:rPr>
              <w:t xml:space="preserve"> (базу)</w:t>
            </w:r>
          </w:p>
        </w:tc>
        <w:tc>
          <w:tcPr>
            <w:tcW w:w="2976" w:type="dxa"/>
          </w:tcPr>
          <w:p w:rsidR="00A207ED" w:rsidRPr="0069341E" w:rsidRDefault="00A207ED" w:rsidP="007625FD">
            <w:pPr>
              <w:jc w:val="center"/>
              <w:rPr>
                <w:color w:val="000000"/>
                <w:sz w:val="22"/>
                <w:szCs w:val="22"/>
              </w:rPr>
            </w:pPr>
            <w:r w:rsidRPr="0069341E">
              <w:rPr>
                <w:b/>
                <w:color w:val="000000"/>
                <w:sz w:val="22"/>
                <w:szCs w:val="22"/>
              </w:rPr>
              <w:t>Преимущества (сильные стороны)</w:t>
            </w:r>
            <w:r w:rsidRPr="0069341E">
              <w:rPr>
                <w:color w:val="000000"/>
                <w:sz w:val="22"/>
                <w:szCs w:val="22"/>
              </w:rPr>
              <w:t xml:space="preserve"> описывается, что сделано, какие имеем плюсы</w:t>
            </w:r>
          </w:p>
        </w:tc>
        <w:tc>
          <w:tcPr>
            <w:tcW w:w="3402" w:type="dxa"/>
          </w:tcPr>
          <w:p w:rsidR="00A207ED" w:rsidRPr="0069341E" w:rsidRDefault="00A207ED" w:rsidP="007625FD">
            <w:pPr>
              <w:jc w:val="center"/>
              <w:rPr>
                <w:b/>
                <w:color w:val="000000"/>
                <w:sz w:val="22"/>
                <w:szCs w:val="22"/>
              </w:rPr>
            </w:pPr>
            <w:r w:rsidRPr="0069341E">
              <w:rPr>
                <w:b/>
                <w:color w:val="000000"/>
                <w:sz w:val="22"/>
                <w:szCs w:val="22"/>
              </w:rPr>
              <w:t>Недостатки (слабые стороны)</w:t>
            </w:r>
          </w:p>
          <w:p w:rsidR="00A207ED" w:rsidRPr="0069341E" w:rsidRDefault="00A207ED" w:rsidP="007625FD">
            <w:pPr>
              <w:jc w:val="center"/>
              <w:rPr>
                <w:color w:val="000000"/>
                <w:sz w:val="22"/>
                <w:szCs w:val="22"/>
              </w:rPr>
            </w:pPr>
            <w:r w:rsidRPr="0069341E">
              <w:rPr>
                <w:color w:val="000000"/>
                <w:sz w:val="22"/>
                <w:szCs w:val="22"/>
              </w:rPr>
              <w:t>Описывается потребность, проблема</w:t>
            </w:r>
          </w:p>
        </w:tc>
        <w:tc>
          <w:tcPr>
            <w:tcW w:w="2977" w:type="dxa"/>
          </w:tcPr>
          <w:p w:rsidR="00A207ED" w:rsidRPr="0069341E" w:rsidRDefault="00A207ED" w:rsidP="007625FD">
            <w:pPr>
              <w:jc w:val="center"/>
              <w:rPr>
                <w:b/>
                <w:color w:val="000000"/>
                <w:sz w:val="22"/>
                <w:szCs w:val="22"/>
              </w:rPr>
            </w:pPr>
            <w:r w:rsidRPr="0069341E">
              <w:rPr>
                <w:b/>
                <w:color w:val="000000"/>
                <w:sz w:val="22"/>
                <w:szCs w:val="22"/>
              </w:rPr>
              <w:t>Меры воздействия</w:t>
            </w:r>
          </w:p>
          <w:p w:rsidR="00A207ED" w:rsidRPr="0069341E" w:rsidRDefault="00A207ED" w:rsidP="007625FD">
            <w:pPr>
              <w:jc w:val="center"/>
              <w:rPr>
                <w:color w:val="000000"/>
                <w:sz w:val="22"/>
                <w:szCs w:val="22"/>
              </w:rPr>
            </w:pPr>
            <w:r w:rsidRPr="0069341E">
              <w:rPr>
                <w:color w:val="000000"/>
                <w:sz w:val="22"/>
                <w:szCs w:val="22"/>
              </w:rPr>
              <w:t>Описывается, что необходимо предпринять (основа для плана мероприятий)</w:t>
            </w:r>
          </w:p>
        </w:tc>
        <w:tc>
          <w:tcPr>
            <w:tcW w:w="2410" w:type="dxa"/>
          </w:tcPr>
          <w:p w:rsidR="00A207ED" w:rsidRPr="0069341E" w:rsidRDefault="00A207ED" w:rsidP="007625FD">
            <w:pPr>
              <w:jc w:val="center"/>
              <w:rPr>
                <w:b/>
                <w:color w:val="000000"/>
                <w:sz w:val="22"/>
                <w:szCs w:val="22"/>
              </w:rPr>
            </w:pPr>
            <w:r w:rsidRPr="0069341E">
              <w:rPr>
                <w:b/>
                <w:color w:val="000000"/>
                <w:sz w:val="22"/>
                <w:szCs w:val="22"/>
              </w:rPr>
              <w:t>Перспективы, возможности</w:t>
            </w:r>
          </w:p>
          <w:p w:rsidR="00A207ED" w:rsidRPr="0069341E" w:rsidRDefault="00A207ED" w:rsidP="007625FD">
            <w:pPr>
              <w:jc w:val="center"/>
              <w:rPr>
                <w:color w:val="000000"/>
                <w:sz w:val="22"/>
                <w:szCs w:val="22"/>
              </w:rPr>
            </w:pPr>
            <w:r w:rsidRPr="0069341E">
              <w:rPr>
                <w:color w:val="000000"/>
                <w:sz w:val="22"/>
                <w:szCs w:val="22"/>
              </w:rPr>
              <w:t xml:space="preserve"> Описать, что можем достичь</w:t>
            </w:r>
          </w:p>
        </w:tc>
      </w:tr>
      <w:tr w:rsidR="00A207ED" w:rsidRPr="0069341E" w:rsidTr="007625FD">
        <w:tc>
          <w:tcPr>
            <w:tcW w:w="14567" w:type="dxa"/>
            <w:gridSpan w:val="5"/>
          </w:tcPr>
          <w:p w:rsidR="00A207ED" w:rsidRPr="0069341E" w:rsidRDefault="00A207ED" w:rsidP="007625FD">
            <w:pPr>
              <w:jc w:val="center"/>
              <w:rPr>
                <w:color w:val="000000"/>
                <w:sz w:val="22"/>
                <w:szCs w:val="22"/>
              </w:rPr>
            </w:pPr>
            <w:r w:rsidRPr="0069341E">
              <w:rPr>
                <w:b/>
                <w:color w:val="000000"/>
                <w:sz w:val="22"/>
                <w:szCs w:val="22"/>
              </w:rPr>
              <w:t>Задача 1. Повышение качества услуг по холодному водоснабжению</w:t>
            </w:r>
          </w:p>
        </w:tc>
      </w:tr>
      <w:tr w:rsidR="00A207ED" w:rsidRPr="0069341E" w:rsidTr="007625FD">
        <w:tc>
          <w:tcPr>
            <w:tcW w:w="2802" w:type="dxa"/>
          </w:tcPr>
          <w:p w:rsidR="00A207ED" w:rsidRPr="0069341E" w:rsidRDefault="00A207ED" w:rsidP="007625FD">
            <w:pPr>
              <w:rPr>
                <w:sz w:val="22"/>
                <w:szCs w:val="22"/>
              </w:rPr>
            </w:pPr>
            <w:r w:rsidRPr="0069341E">
              <w:rPr>
                <w:sz w:val="22"/>
                <w:szCs w:val="22"/>
              </w:rPr>
              <w:t xml:space="preserve">На территории городского округа город Кулебаки протяженность сетей холодного водоснабжения составляет 227,1 км. протяженность </w:t>
            </w:r>
            <w:r w:rsidR="001724D7" w:rsidRPr="0069341E">
              <w:rPr>
                <w:sz w:val="22"/>
                <w:szCs w:val="22"/>
              </w:rPr>
              <w:t>сетей,</w:t>
            </w:r>
            <w:r w:rsidRPr="0069341E">
              <w:rPr>
                <w:sz w:val="22"/>
                <w:szCs w:val="22"/>
              </w:rPr>
              <w:t xml:space="preserve"> имеющих физический износ 60% и выше составляет 149,5 </w:t>
            </w:r>
            <w:r w:rsidR="001724D7" w:rsidRPr="0069341E">
              <w:rPr>
                <w:sz w:val="22"/>
                <w:szCs w:val="22"/>
              </w:rPr>
              <w:t>км,</w:t>
            </w:r>
            <w:r w:rsidRPr="0069341E">
              <w:rPr>
                <w:sz w:val="22"/>
                <w:szCs w:val="22"/>
              </w:rPr>
              <w:t xml:space="preserve"> или 65,8%.</w:t>
            </w:r>
          </w:p>
        </w:tc>
        <w:tc>
          <w:tcPr>
            <w:tcW w:w="2976" w:type="dxa"/>
          </w:tcPr>
          <w:p w:rsidR="00A207ED" w:rsidRPr="0069341E" w:rsidRDefault="00A207ED" w:rsidP="007625FD">
            <w:pPr>
              <w:widowControl w:val="0"/>
              <w:autoSpaceDE w:val="0"/>
              <w:autoSpaceDN w:val="0"/>
              <w:adjustRightInd w:val="0"/>
              <w:jc w:val="both"/>
              <w:rPr>
                <w:color w:val="000000"/>
                <w:sz w:val="22"/>
                <w:szCs w:val="22"/>
              </w:rPr>
            </w:pPr>
            <w:r w:rsidRPr="0069341E">
              <w:rPr>
                <w:color w:val="000000"/>
                <w:sz w:val="22"/>
                <w:szCs w:val="22"/>
              </w:rPr>
              <w:t>В 2018 году на территории гог Кулебаки осуществлена замена ветхих водопроводных сетей протяженностью 2,85 км, что составляет 1,3% от общей протяженности водопроводных сетей. На 2019 год запланирована замена 4,42 км. ветхих водопроводных сетей.</w:t>
            </w:r>
          </w:p>
        </w:tc>
        <w:tc>
          <w:tcPr>
            <w:tcW w:w="3402" w:type="dxa"/>
          </w:tcPr>
          <w:p w:rsidR="00A207ED" w:rsidRPr="0069341E" w:rsidRDefault="00A207ED" w:rsidP="007625FD">
            <w:pPr>
              <w:jc w:val="both"/>
              <w:rPr>
                <w:color w:val="000000"/>
                <w:sz w:val="22"/>
                <w:szCs w:val="22"/>
              </w:rPr>
            </w:pPr>
            <w:r w:rsidRPr="0069341E">
              <w:rPr>
                <w:color w:val="000000"/>
                <w:sz w:val="22"/>
                <w:szCs w:val="22"/>
              </w:rPr>
              <w:t xml:space="preserve">Ветхие сети холодного водоснабжения имеют высокую степень аварийности. Ежегодное физическое старение существующих сетей влечет за собой увеличение количества аварийных ситуаций и как следствие технологических нарушений в работе систем водоснабжения. Имея 149,5 км. сетей водоснабжения с физическим износом 60% и более, и капитально ремонтируя при этом в среднем 3,5 км. сетей в год, для полной замены потребуется 42 календарных года. </w:t>
            </w:r>
          </w:p>
        </w:tc>
        <w:tc>
          <w:tcPr>
            <w:tcW w:w="2977" w:type="dxa"/>
          </w:tcPr>
          <w:p w:rsidR="00A207ED" w:rsidRPr="0069341E" w:rsidRDefault="00A207ED" w:rsidP="007625FD">
            <w:pPr>
              <w:jc w:val="both"/>
              <w:rPr>
                <w:color w:val="000000"/>
                <w:sz w:val="22"/>
                <w:szCs w:val="22"/>
              </w:rPr>
            </w:pPr>
            <w:r w:rsidRPr="0069341E">
              <w:rPr>
                <w:color w:val="000000"/>
                <w:sz w:val="22"/>
                <w:szCs w:val="22"/>
              </w:rPr>
              <w:t>За период действия программы необходимо принять меры, направленные на реализацию мероприятий по замене водопроводных сетей, имеющих высокую степень физического износа и на которых зафиксированы наибольшие количества аварийных ситуаций и технологических нарушений. В рамках программы предлагаются мероприятия по замене изношенных участков водопроводн</w:t>
            </w:r>
            <w:r>
              <w:rPr>
                <w:color w:val="000000"/>
                <w:sz w:val="22"/>
                <w:szCs w:val="22"/>
              </w:rPr>
              <w:t xml:space="preserve">ых сетей общей протяженностью </w:t>
            </w:r>
            <w:r w:rsidRPr="00FC2E54">
              <w:rPr>
                <w:color w:val="000000"/>
                <w:sz w:val="22"/>
                <w:szCs w:val="22"/>
              </w:rPr>
              <w:t>17,5 км.</w:t>
            </w:r>
          </w:p>
        </w:tc>
        <w:tc>
          <w:tcPr>
            <w:tcW w:w="2410" w:type="dxa"/>
          </w:tcPr>
          <w:p w:rsidR="00A207ED" w:rsidRPr="0069341E" w:rsidRDefault="00A207ED" w:rsidP="007625FD">
            <w:pPr>
              <w:jc w:val="both"/>
              <w:rPr>
                <w:color w:val="000000"/>
                <w:sz w:val="22"/>
                <w:szCs w:val="22"/>
              </w:rPr>
            </w:pPr>
            <w:r w:rsidRPr="0069341E">
              <w:rPr>
                <w:color w:val="000000"/>
                <w:sz w:val="22"/>
                <w:szCs w:val="22"/>
              </w:rPr>
              <w:t xml:space="preserve"> В результате реализации мероприятий доля изношенных водопроводных сетей снизится до </w:t>
            </w:r>
            <w:r w:rsidRPr="00FC2E54">
              <w:rPr>
                <w:color w:val="000000"/>
                <w:sz w:val="22"/>
                <w:szCs w:val="22"/>
              </w:rPr>
              <w:t>58,1%</w:t>
            </w:r>
            <w:r w:rsidRPr="0069341E">
              <w:rPr>
                <w:color w:val="000000"/>
                <w:sz w:val="22"/>
                <w:szCs w:val="22"/>
              </w:rPr>
              <w:t xml:space="preserve"> </w:t>
            </w:r>
          </w:p>
        </w:tc>
      </w:tr>
      <w:tr w:rsidR="00A207ED" w:rsidRPr="0069341E" w:rsidTr="007625FD">
        <w:tc>
          <w:tcPr>
            <w:tcW w:w="2802" w:type="dxa"/>
          </w:tcPr>
          <w:p w:rsidR="00A207ED" w:rsidRPr="0069341E" w:rsidRDefault="00A207ED" w:rsidP="007625FD">
            <w:pPr>
              <w:rPr>
                <w:sz w:val="22"/>
                <w:szCs w:val="22"/>
              </w:rPr>
            </w:pPr>
            <w:r w:rsidRPr="0069341E">
              <w:rPr>
                <w:sz w:val="22"/>
                <w:szCs w:val="22"/>
              </w:rPr>
              <w:t>Количество технологических нарушений, зафиксированных на сетях холодного водоснабжения на территории гог Кулебаки в базовый период составило 35 шт.</w:t>
            </w:r>
          </w:p>
        </w:tc>
        <w:tc>
          <w:tcPr>
            <w:tcW w:w="2976" w:type="dxa"/>
          </w:tcPr>
          <w:p w:rsidR="00A207ED" w:rsidRPr="0069341E" w:rsidRDefault="00A207ED" w:rsidP="007625FD">
            <w:pPr>
              <w:widowControl w:val="0"/>
              <w:autoSpaceDE w:val="0"/>
              <w:autoSpaceDN w:val="0"/>
              <w:adjustRightInd w:val="0"/>
              <w:jc w:val="both"/>
              <w:rPr>
                <w:color w:val="000000"/>
                <w:sz w:val="22"/>
                <w:szCs w:val="22"/>
              </w:rPr>
            </w:pPr>
            <w:r w:rsidRPr="0069341E">
              <w:rPr>
                <w:color w:val="000000"/>
                <w:sz w:val="22"/>
                <w:szCs w:val="22"/>
              </w:rPr>
              <w:t xml:space="preserve">В результате замены аварийных и ветхих участков централизованных сетей водоснабжения количество технологических нарушений, повлекших за собой отключения водоснабжения у потребителей имеет положительную динамику. </w:t>
            </w:r>
          </w:p>
        </w:tc>
        <w:tc>
          <w:tcPr>
            <w:tcW w:w="3402" w:type="dxa"/>
          </w:tcPr>
          <w:p w:rsidR="00A207ED" w:rsidRPr="0069341E" w:rsidRDefault="00A207ED" w:rsidP="007625FD">
            <w:pPr>
              <w:widowControl w:val="0"/>
              <w:autoSpaceDE w:val="0"/>
              <w:autoSpaceDN w:val="0"/>
              <w:adjustRightInd w:val="0"/>
              <w:jc w:val="both"/>
              <w:rPr>
                <w:color w:val="000000"/>
                <w:sz w:val="22"/>
                <w:szCs w:val="22"/>
              </w:rPr>
            </w:pPr>
            <w:r w:rsidRPr="0069341E">
              <w:rPr>
                <w:color w:val="000000"/>
                <w:sz w:val="22"/>
                <w:szCs w:val="22"/>
              </w:rPr>
              <w:t xml:space="preserve"> Технологическое отключение на сетях водоснабжения ведет к отключению от водоснабжения потребителей услуги, что оказывает неблагоприятное воздействие на их жизнедеятельность в части приготовления пищи, помывки и т.п.</w:t>
            </w:r>
          </w:p>
        </w:tc>
        <w:tc>
          <w:tcPr>
            <w:tcW w:w="2977" w:type="dxa"/>
          </w:tcPr>
          <w:p w:rsidR="00A207ED" w:rsidRPr="0069341E" w:rsidRDefault="00A207ED" w:rsidP="007625FD">
            <w:pPr>
              <w:widowControl w:val="0"/>
              <w:autoSpaceDE w:val="0"/>
              <w:autoSpaceDN w:val="0"/>
              <w:adjustRightInd w:val="0"/>
              <w:jc w:val="both"/>
              <w:rPr>
                <w:color w:val="000000"/>
                <w:sz w:val="22"/>
                <w:szCs w:val="22"/>
              </w:rPr>
            </w:pPr>
            <w:r w:rsidRPr="0069341E">
              <w:rPr>
                <w:color w:val="000000"/>
                <w:sz w:val="22"/>
                <w:szCs w:val="22"/>
              </w:rPr>
              <w:t>Необходим, в том числе капитальный ремонт ветхих участков водопроводных сетей, намеченных к выполнению Программой.</w:t>
            </w:r>
          </w:p>
        </w:tc>
        <w:tc>
          <w:tcPr>
            <w:tcW w:w="2410" w:type="dxa"/>
          </w:tcPr>
          <w:p w:rsidR="00A207ED" w:rsidRPr="0069341E" w:rsidRDefault="00A207ED" w:rsidP="007625FD">
            <w:pPr>
              <w:jc w:val="both"/>
              <w:rPr>
                <w:color w:val="000000"/>
                <w:sz w:val="22"/>
                <w:szCs w:val="22"/>
              </w:rPr>
            </w:pPr>
            <w:r w:rsidRPr="0069341E">
              <w:rPr>
                <w:color w:val="000000"/>
                <w:sz w:val="22"/>
                <w:szCs w:val="22"/>
              </w:rPr>
              <w:t xml:space="preserve">Планируемое в результате реализации программных мероприятий снижение </w:t>
            </w:r>
            <w:r w:rsidRPr="00681203">
              <w:rPr>
                <w:color w:val="000000"/>
                <w:sz w:val="22"/>
                <w:szCs w:val="22"/>
              </w:rPr>
              <w:t>зафиксированных</w:t>
            </w:r>
            <w:r>
              <w:rPr>
                <w:color w:val="000000"/>
                <w:sz w:val="22"/>
                <w:szCs w:val="22"/>
              </w:rPr>
              <w:t xml:space="preserve"> </w:t>
            </w:r>
            <w:r w:rsidRPr="0069341E">
              <w:rPr>
                <w:color w:val="000000"/>
                <w:sz w:val="22"/>
                <w:szCs w:val="22"/>
              </w:rPr>
              <w:t xml:space="preserve">технологических нарушений на сетях холодного водоснабжения составит </w:t>
            </w:r>
            <w:r w:rsidRPr="00681203">
              <w:rPr>
                <w:color w:val="000000"/>
                <w:sz w:val="22"/>
                <w:szCs w:val="22"/>
              </w:rPr>
              <w:t>20 %.</w:t>
            </w:r>
          </w:p>
        </w:tc>
      </w:tr>
      <w:tr w:rsidR="00A207ED" w:rsidRPr="0069341E" w:rsidTr="007625FD">
        <w:tc>
          <w:tcPr>
            <w:tcW w:w="2802" w:type="dxa"/>
          </w:tcPr>
          <w:p w:rsidR="00A207ED" w:rsidRPr="0069341E" w:rsidRDefault="00A207ED" w:rsidP="007625FD">
            <w:pPr>
              <w:rPr>
                <w:b/>
                <w:color w:val="000000"/>
                <w:sz w:val="22"/>
                <w:szCs w:val="22"/>
              </w:rPr>
            </w:pPr>
            <w:r w:rsidRPr="0069341E">
              <w:rPr>
                <w:color w:val="000000"/>
                <w:sz w:val="22"/>
                <w:szCs w:val="22"/>
              </w:rPr>
              <w:t xml:space="preserve">Водозаборные скважины, действующие на </w:t>
            </w:r>
            <w:r w:rsidRPr="0069341E">
              <w:rPr>
                <w:color w:val="000000"/>
                <w:sz w:val="22"/>
                <w:szCs w:val="22"/>
              </w:rPr>
              <w:lastRenderedPageBreak/>
              <w:t>территории городского округа город Кулебаки не оборудованы системой удаленного контроля и управления.</w:t>
            </w:r>
          </w:p>
        </w:tc>
        <w:tc>
          <w:tcPr>
            <w:tcW w:w="2976" w:type="dxa"/>
          </w:tcPr>
          <w:p w:rsidR="00A207ED" w:rsidRPr="0069341E" w:rsidRDefault="00A207ED" w:rsidP="007625FD">
            <w:pPr>
              <w:widowControl w:val="0"/>
              <w:autoSpaceDE w:val="0"/>
              <w:autoSpaceDN w:val="0"/>
              <w:adjustRightInd w:val="0"/>
              <w:jc w:val="both"/>
              <w:rPr>
                <w:color w:val="000000"/>
                <w:sz w:val="22"/>
                <w:szCs w:val="22"/>
              </w:rPr>
            </w:pPr>
            <w:r w:rsidRPr="0069341E">
              <w:rPr>
                <w:color w:val="000000"/>
                <w:sz w:val="22"/>
                <w:szCs w:val="22"/>
              </w:rPr>
              <w:lastRenderedPageBreak/>
              <w:t xml:space="preserve">Мероприятия в данном направлении развития </w:t>
            </w:r>
            <w:r w:rsidRPr="0069341E">
              <w:rPr>
                <w:color w:val="000000"/>
                <w:sz w:val="22"/>
                <w:szCs w:val="22"/>
              </w:rPr>
              <w:lastRenderedPageBreak/>
              <w:t>коммунальной инфраструктуры на территории городского округа город Кулебаки не реализовывались.</w:t>
            </w:r>
          </w:p>
        </w:tc>
        <w:tc>
          <w:tcPr>
            <w:tcW w:w="3402" w:type="dxa"/>
          </w:tcPr>
          <w:p w:rsidR="00A207ED" w:rsidRPr="0069341E" w:rsidRDefault="00A207ED" w:rsidP="007625FD">
            <w:pPr>
              <w:jc w:val="both"/>
              <w:rPr>
                <w:color w:val="000000"/>
                <w:sz w:val="22"/>
                <w:szCs w:val="22"/>
              </w:rPr>
            </w:pPr>
            <w:r w:rsidRPr="0069341E">
              <w:rPr>
                <w:color w:val="000000"/>
                <w:sz w:val="22"/>
                <w:szCs w:val="22"/>
              </w:rPr>
              <w:lastRenderedPageBreak/>
              <w:t xml:space="preserve">В целях осуществления регулирования оборудования и </w:t>
            </w:r>
            <w:r w:rsidRPr="0069341E">
              <w:rPr>
                <w:color w:val="000000"/>
                <w:sz w:val="22"/>
                <w:szCs w:val="22"/>
              </w:rPr>
              <w:lastRenderedPageBreak/>
              <w:t>контроля за работой водозаборных скважин необходимо присутствие персонала непосредственно в здании скважины.</w:t>
            </w:r>
          </w:p>
          <w:p w:rsidR="00A207ED" w:rsidRPr="0069341E" w:rsidRDefault="00A207ED" w:rsidP="007625FD">
            <w:pPr>
              <w:jc w:val="both"/>
              <w:rPr>
                <w:color w:val="000000"/>
                <w:sz w:val="22"/>
                <w:szCs w:val="22"/>
              </w:rPr>
            </w:pPr>
          </w:p>
        </w:tc>
        <w:tc>
          <w:tcPr>
            <w:tcW w:w="2977" w:type="dxa"/>
          </w:tcPr>
          <w:p w:rsidR="00A207ED" w:rsidRPr="0069341E" w:rsidRDefault="00A207ED" w:rsidP="007625FD">
            <w:pPr>
              <w:jc w:val="both"/>
              <w:rPr>
                <w:color w:val="000000"/>
                <w:sz w:val="22"/>
                <w:szCs w:val="22"/>
              </w:rPr>
            </w:pPr>
            <w:r w:rsidRPr="0069341E">
              <w:rPr>
                <w:color w:val="000000"/>
                <w:sz w:val="22"/>
                <w:szCs w:val="22"/>
              </w:rPr>
              <w:lastRenderedPageBreak/>
              <w:t xml:space="preserve">Необходимо обеспечение 10 водозаборных скважин </w:t>
            </w:r>
            <w:r w:rsidRPr="0069341E">
              <w:rPr>
                <w:color w:val="000000"/>
                <w:sz w:val="22"/>
                <w:szCs w:val="22"/>
              </w:rPr>
              <w:lastRenderedPageBreak/>
              <w:t>автоматическими системами удаленного регулирования и контроля.</w:t>
            </w:r>
          </w:p>
        </w:tc>
        <w:tc>
          <w:tcPr>
            <w:tcW w:w="2410" w:type="dxa"/>
          </w:tcPr>
          <w:p w:rsidR="00A207ED" w:rsidRPr="0069341E" w:rsidRDefault="00A207ED" w:rsidP="007625FD">
            <w:pPr>
              <w:jc w:val="both"/>
              <w:rPr>
                <w:color w:val="000000"/>
                <w:sz w:val="22"/>
                <w:szCs w:val="22"/>
              </w:rPr>
            </w:pPr>
            <w:r w:rsidRPr="0069341E">
              <w:rPr>
                <w:color w:val="000000"/>
                <w:sz w:val="22"/>
                <w:szCs w:val="22"/>
              </w:rPr>
              <w:lastRenderedPageBreak/>
              <w:t xml:space="preserve">По результатам выполненных </w:t>
            </w:r>
            <w:r w:rsidRPr="0069341E">
              <w:rPr>
                <w:color w:val="000000"/>
                <w:sz w:val="22"/>
                <w:szCs w:val="22"/>
              </w:rPr>
              <w:lastRenderedPageBreak/>
              <w:t>мероприятий будет обеспечена возможность удаленного контроля за работой скважин и автоматического регулирования их работы. Доля водозаборных скважин, оборудованных системами автоматического регулирования составит 100%.</w:t>
            </w:r>
          </w:p>
        </w:tc>
      </w:tr>
      <w:tr w:rsidR="00A207ED" w:rsidRPr="0069341E" w:rsidTr="007625FD">
        <w:tc>
          <w:tcPr>
            <w:tcW w:w="2802" w:type="dxa"/>
          </w:tcPr>
          <w:p w:rsidR="00A207ED" w:rsidRPr="0069341E" w:rsidRDefault="00A207ED" w:rsidP="007625FD">
            <w:pPr>
              <w:rPr>
                <w:b/>
                <w:color w:val="000000"/>
                <w:sz w:val="22"/>
                <w:szCs w:val="22"/>
              </w:rPr>
            </w:pPr>
            <w:r w:rsidRPr="0069341E">
              <w:rPr>
                <w:color w:val="000000"/>
                <w:sz w:val="22"/>
                <w:szCs w:val="22"/>
              </w:rPr>
              <w:lastRenderedPageBreak/>
              <w:t xml:space="preserve">На территории городского округа город Кулебаки действуют 6 водонапорных башен, имеющих высокую степень физического износа в населенных пунктах </w:t>
            </w:r>
            <w:proofErr w:type="spellStart"/>
            <w:r w:rsidRPr="0069341E">
              <w:rPr>
                <w:color w:val="000000"/>
                <w:sz w:val="22"/>
                <w:szCs w:val="22"/>
              </w:rPr>
              <w:t>д.Серебрянка</w:t>
            </w:r>
            <w:proofErr w:type="spellEnd"/>
            <w:r w:rsidRPr="0069341E">
              <w:rPr>
                <w:color w:val="000000"/>
                <w:sz w:val="22"/>
                <w:szCs w:val="22"/>
              </w:rPr>
              <w:t xml:space="preserve">, </w:t>
            </w:r>
            <w:proofErr w:type="spellStart"/>
            <w:r w:rsidRPr="0069341E">
              <w:rPr>
                <w:color w:val="000000"/>
                <w:sz w:val="22"/>
                <w:szCs w:val="22"/>
              </w:rPr>
              <w:t>р.п.Велетьма</w:t>
            </w:r>
            <w:proofErr w:type="spellEnd"/>
            <w:r w:rsidRPr="0069341E">
              <w:rPr>
                <w:color w:val="000000"/>
                <w:sz w:val="22"/>
                <w:szCs w:val="22"/>
              </w:rPr>
              <w:t xml:space="preserve">, </w:t>
            </w:r>
            <w:proofErr w:type="spellStart"/>
            <w:r w:rsidRPr="0069341E">
              <w:rPr>
                <w:color w:val="000000"/>
                <w:sz w:val="22"/>
                <w:szCs w:val="22"/>
              </w:rPr>
              <w:t>с.Саваслейка</w:t>
            </w:r>
            <w:proofErr w:type="spellEnd"/>
            <w:r w:rsidRPr="0069341E">
              <w:rPr>
                <w:color w:val="000000"/>
                <w:sz w:val="22"/>
                <w:szCs w:val="22"/>
              </w:rPr>
              <w:t xml:space="preserve">, </w:t>
            </w:r>
            <w:proofErr w:type="spellStart"/>
            <w:r w:rsidRPr="0069341E">
              <w:rPr>
                <w:color w:val="000000"/>
                <w:sz w:val="22"/>
                <w:szCs w:val="22"/>
              </w:rPr>
              <w:t>д.Михайловка</w:t>
            </w:r>
            <w:proofErr w:type="spellEnd"/>
            <w:r w:rsidRPr="0069341E">
              <w:rPr>
                <w:color w:val="000000"/>
                <w:sz w:val="22"/>
                <w:szCs w:val="22"/>
              </w:rPr>
              <w:t xml:space="preserve">, </w:t>
            </w:r>
            <w:proofErr w:type="spellStart"/>
            <w:r w:rsidRPr="0069341E">
              <w:rPr>
                <w:color w:val="000000"/>
                <w:sz w:val="22"/>
                <w:szCs w:val="22"/>
              </w:rPr>
              <w:t>с.Ломовка</w:t>
            </w:r>
            <w:proofErr w:type="spellEnd"/>
            <w:r w:rsidRPr="0069341E">
              <w:rPr>
                <w:color w:val="000000"/>
                <w:sz w:val="22"/>
                <w:szCs w:val="22"/>
              </w:rPr>
              <w:t xml:space="preserve">, </w:t>
            </w:r>
            <w:proofErr w:type="spellStart"/>
            <w:r w:rsidRPr="0069341E">
              <w:rPr>
                <w:color w:val="000000"/>
                <w:sz w:val="22"/>
                <w:szCs w:val="22"/>
              </w:rPr>
              <w:t>с.Теплово</w:t>
            </w:r>
            <w:proofErr w:type="spellEnd"/>
            <w:r w:rsidRPr="0069341E">
              <w:rPr>
                <w:color w:val="000000"/>
                <w:sz w:val="22"/>
                <w:szCs w:val="22"/>
              </w:rPr>
              <w:t>.</w:t>
            </w:r>
          </w:p>
        </w:tc>
        <w:tc>
          <w:tcPr>
            <w:tcW w:w="2976" w:type="dxa"/>
          </w:tcPr>
          <w:p w:rsidR="00A207ED" w:rsidRPr="0069341E" w:rsidRDefault="00A207ED" w:rsidP="007625FD">
            <w:pPr>
              <w:widowControl w:val="0"/>
              <w:autoSpaceDE w:val="0"/>
              <w:autoSpaceDN w:val="0"/>
              <w:adjustRightInd w:val="0"/>
              <w:jc w:val="both"/>
              <w:rPr>
                <w:color w:val="000000"/>
                <w:sz w:val="22"/>
                <w:szCs w:val="22"/>
              </w:rPr>
            </w:pPr>
            <w:r w:rsidRPr="0069341E">
              <w:rPr>
                <w:color w:val="000000"/>
                <w:sz w:val="22"/>
                <w:szCs w:val="22"/>
              </w:rPr>
              <w:t>Мероприятия по капитальному ремонту и замене водонапорных башен на территории городского округа город Кулебаки не проводились.</w:t>
            </w:r>
          </w:p>
        </w:tc>
        <w:tc>
          <w:tcPr>
            <w:tcW w:w="3402" w:type="dxa"/>
          </w:tcPr>
          <w:p w:rsidR="00A207ED" w:rsidRPr="0069341E" w:rsidRDefault="00A207ED" w:rsidP="007625FD">
            <w:pPr>
              <w:jc w:val="both"/>
              <w:rPr>
                <w:color w:val="000000"/>
                <w:sz w:val="22"/>
                <w:szCs w:val="22"/>
              </w:rPr>
            </w:pPr>
            <w:r w:rsidRPr="0069341E">
              <w:rPr>
                <w:color w:val="000000"/>
                <w:sz w:val="22"/>
                <w:szCs w:val="22"/>
              </w:rPr>
              <w:t>Существующие водонапорные башни, действующие в населенных пунктах городского округа город Кулебаки, имеют физический износ более 60%, а также не обеспечивают в пиковые периоды разбора воды потребителей необходимым объемом воды, в связи с чем поступают многочисленные жалобы от населения.</w:t>
            </w:r>
          </w:p>
        </w:tc>
        <w:tc>
          <w:tcPr>
            <w:tcW w:w="2977" w:type="dxa"/>
          </w:tcPr>
          <w:p w:rsidR="00A207ED" w:rsidRPr="0069341E" w:rsidRDefault="00A207ED" w:rsidP="007625FD">
            <w:pPr>
              <w:jc w:val="both"/>
              <w:rPr>
                <w:color w:val="000000"/>
                <w:sz w:val="22"/>
                <w:szCs w:val="22"/>
              </w:rPr>
            </w:pPr>
            <w:r w:rsidRPr="0069341E">
              <w:rPr>
                <w:color w:val="000000"/>
                <w:sz w:val="22"/>
                <w:szCs w:val="22"/>
              </w:rPr>
              <w:t xml:space="preserve">В ближайшей перспективе в целях улучшения качества централизованного водоснабжения необходима реализация мероприятий по замене водонапорных башен в </w:t>
            </w:r>
            <w:proofErr w:type="spellStart"/>
            <w:r w:rsidRPr="0069341E">
              <w:rPr>
                <w:color w:val="000000"/>
                <w:sz w:val="22"/>
                <w:szCs w:val="22"/>
              </w:rPr>
              <w:t>с.Ломовка</w:t>
            </w:r>
            <w:proofErr w:type="spellEnd"/>
            <w:r w:rsidRPr="0069341E">
              <w:rPr>
                <w:color w:val="000000"/>
                <w:sz w:val="22"/>
                <w:szCs w:val="22"/>
              </w:rPr>
              <w:t xml:space="preserve">, </w:t>
            </w:r>
            <w:proofErr w:type="spellStart"/>
            <w:r w:rsidRPr="0069341E">
              <w:rPr>
                <w:color w:val="000000"/>
                <w:sz w:val="22"/>
                <w:szCs w:val="22"/>
              </w:rPr>
              <w:t>с.Саваслейка</w:t>
            </w:r>
            <w:proofErr w:type="spellEnd"/>
            <w:r w:rsidRPr="0069341E">
              <w:rPr>
                <w:color w:val="000000"/>
                <w:sz w:val="22"/>
                <w:szCs w:val="22"/>
              </w:rPr>
              <w:t xml:space="preserve">, </w:t>
            </w:r>
            <w:proofErr w:type="spellStart"/>
            <w:r w:rsidRPr="0069341E">
              <w:rPr>
                <w:color w:val="000000"/>
                <w:sz w:val="22"/>
                <w:szCs w:val="22"/>
              </w:rPr>
              <w:t>р.п.Велетьма</w:t>
            </w:r>
            <w:proofErr w:type="spellEnd"/>
            <w:r w:rsidRPr="0069341E">
              <w:rPr>
                <w:color w:val="000000"/>
                <w:sz w:val="22"/>
                <w:szCs w:val="22"/>
              </w:rPr>
              <w:t xml:space="preserve">, </w:t>
            </w:r>
            <w:proofErr w:type="spellStart"/>
            <w:r w:rsidRPr="0069341E">
              <w:rPr>
                <w:color w:val="000000"/>
                <w:sz w:val="22"/>
                <w:szCs w:val="22"/>
              </w:rPr>
              <w:t>д.Серебрянка</w:t>
            </w:r>
            <w:proofErr w:type="spellEnd"/>
            <w:r w:rsidRPr="0069341E">
              <w:rPr>
                <w:color w:val="000000"/>
                <w:sz w:val="22"/>
                <w:szCs w:val="22"/>
              </w:rPr>
              <w:t>.</w:t>
            </w:r>
          </w:p>
        </w:tc>
        <w:tc>
          <w:tcPr>
            <w:tcW w:w="2410" w:type="dxa"/>
          </w:tcPr>
          <w:p w:rsidR="00A207ED" w:rsidRPr="0069341E" w:rsidRDefault="00A207ED" w:rsidP="007625FD">
            <w:pPr>
              <w:jc w:val="both"/>
              <w:rPr>
                <w:color w:val="000000"/>
                <w:sz w:val="22"/>
                <w:szCs w:val="22"/>
              </w:rPr>
            </w:pPr>
            <w:r w:rsidRPr="0069341E">
              <w:rPr>
                <w:color w:val="000000"/>
                <w:sz w:val="22"/>
                <w:szCs w:val="22"/>
              </w:rPr>
              <w:t xml:space="preserve">В результате реализации планируемых мероприятий по замене водонапорных башен в указанных населенных пунктах улучшится качество водоснабжения, снизится количество обращений на неудовлетворительное качество услуг, стабилизируется давление в сети. </w:t>
            </w:r>
          </w:p>
        </w:tc>
      </w:tr>
      <w:tr w:rsidR="00A207ED" w:rsidRPr="0069341E" w:rsidTr="007625FD">
        <w:tc>
          <w:tcPr>
            <w:tcW w:w="2802" w:type="dxa"/>
          </w:tcPr>
          <w:p w:rsidR="00A207ED" w:rsidRPr="0069341E" w:rsidRDefault="00A207ED" w:rsidP="007625FD">
            <w:pPr>
              <w:rPr>
                <w:b/>
                <w:color w:val="000000"/>
                <w:sz w:val="22"/>
                <w:szCs w:val="22"/>
              </w:rPr>
            </w:pPr>
            <w:r w:rsidRPr="0069341E">
              <w:rPr>
                <w:color w:val="000000"/>
                <w:sz w:val="22"/>
                <w:szCs w:val="22"/>
              </w:rPr>
              <w:t>На территории города Кулебаки централизованные системы водоснабжения от нескольких скважин фактически работают в одну сеть.</w:t>
            </w:r>
          </w:p>
        </w:tc>
        <w:tc>
          <w:tcPr>
            <w:tcW w:w="2976" w:type="dxa"/>
          </w:tcPr>
          <w:p w:rsidR="00A207ED" w:rsidRPr="0069341E" w:rsidRDefault="00A207ED" w:rsidP="007625FD">
            <w:pPr>
              <w:widowControl w:val="0"/>
              <w:autoSpaceDE w:val="0"/>
              <w:autoSpaceDN w:val="0"/>
              <w:adjustRightInd w:val="0"/>
              <w:jc w:val="both"/>
              <w:rPr>
                <w:color w:val="000000"/>
                <w:sz w:val="22"/>
                <w:szCs w:val="22"/>
              </w:rPr>
            </w:pPr>
            <w:r w:rsidRPr="0069341E">
              <w:rPr>
                <w:color w:val="000000"/>
                <w:sz w:val="22"/>
                <w:szCs w:val="22"/>
              </w:rPr>
              <w:t xml:space="preserve">Мероприятия по обеспечению централизованных магистральных и распределительных сетей водоснабжения запорной арматурой в целях снижения количества отключаемых потребителей не реализовывались. </w:t>
            </w:r>
          </w:p>
        </w:tc>
        <w:tc>
          <w:tcPr>
            <w:tcW w:w="3402" w:type="dxa"/>
          </w:tcPr>
          <w:p w:rsidR="00A207ED" w:rsidRPr="0069341E" w:rsidRDefault="00A207ED" w:rsidP="007625FD">
            <w:pPr>
              <w:jc w:val="both"/>
              <w:rPr>
                <w:color w:val="000000"/>
                <w:sz w:val="22"/>
                <w:szCs w:val="22"/>
              </w:rPr>
            </w:pPr>
            <w:r w:rsidRPr="0069341E">
              <w:rPr>
                <w:color w:val="000000"/>
                <w:sz w:val="22"/>
                <w:szCs w:val="22"/>
              </w:rPr>
              <w:t xml:space="preserve">Существующие централизованные водопроводные сети на территории </w:t>
            </w:r>
            <w:proofErr w:type="spellStart"/>
            <w:r w:rsidRPr="0069341E">
              <w:rPr>
                <w:color w:val="000000"/>
                <w:sz w:val="22"/>
                <w:szCs w:val="22"/>
              </w:rPr>
              <w:t>г.Кулебаки</w:t>
            </w:r>
            <w:proofErr w:type="spellEnd"/>
            <w:r w:rsidRPr="0069341E">
              <w:rPr>
                <w:color w:val="000000"/>
                <w:sz w:val="22"/>
                <w:szCs w:val="22"/>
              </w:rPr>
              <w:t xml:space="preserve"> от нескольких </w:t>
            </w:r>
            <w:proofErr w:type="spellStart"/>
            <w:r w:rsidRPr="0069341E">
              <w:rPr>
                <w:color w:val="000000"/>
                <w:sz w:val="22"/>
                <w:szCs w:val="22"/>
              </w:rPr>
              <w:t>водонасосных</w:t>
            </w:r>
            <w:proofErr w:type="spellEnd"/>
            <w:r w:rsidRPr="0069341E">
              <w:rPr>
                <w:color w:val="000000"/>
                <w:sz w:val="22"/>
                <w:szCs w:val="22"/>
              </w:rPr>
              <w:t xml:space="preserve"> станций работают в одну сеть. При отключении одной из скважин во время аварийной ситуации на участке водопроводной сети, подача воды осуществляется от другой скважины, находящейся в данной закольцованной сети, что препятствует выполнению работ. В данном случае возникает необходимость отключения нескольких </w:t>
            </w:r>
            <w:proofErr w:type="spellStart"/>
            <w:r w:rsidRPr="0069341E">
              <w:rPr>
                <w:color w:val="000000"/>
                <w:sz w:val="22"/>
                <w:szCs w:val="22"/>
              </w:rPr>
              <w:t>водонасосных</w:t>
            </w:r>
            <w:proofErr w:type="spellEnd"/>
            <w:r w:rsidRPr="0069341E">
              <w:rPr>
                <w:color w:val="000000"/>
                <w:sz w:val="22"/>
                <w:szCs w:val="22"/>
              </w:rPr>
              <w:t xml:space="preserve"> станций, что приводить к прекращению водоснабжения большого количества потребителей. </w:t>
            </w:r>
          </w:p>
        </w:tc>
        <w:tc>
          <w:tcPr>
            <w:tcW w:w="2977" w:type="dxa"/>
          </w:tcPr>
          <w:p w:rsidR="00A207ED" w:rsidRPr="0069341E" w:rsidRDefault="00A207ED" w:rsidP="007625FD">
            <w:pPr>
              <w:jc w:val="both"/>
              <w:rPr>
                <w:color w:val="000000"/>
                <w:sz w:val="22"/>
                <w:szCs w:val="22"/>
              </w:rPr>
            </w:pPr>
            <w:r w:rsidRPr="0069341E">
              <w:rPr>
                <w:color w:val="000000"/>
                <w:sz w:val="22"/>
                <w:szCs w:val="22"/>
              </w:rPr>
              <w:t>Необходимо обеспечение магистральных сетей водоснабжения запорной, арматурой</w:t>
            </w:r>
            <w:r>
              <w:rPr>
                <w:color w:val="000000"/>
                <w:sz w:val="22"/>
                <w:szCs w:val="22"/>
              </w:rPr>
              <w:t xml:space="preserve"> в количестве </w:t>
            </w:r>
            <w:r w:rsidRPr="00952247">
              <w:rPr>
                <w:color w:val="000000"/>
                <w:sz w:val="22"/>
                <w:szCs w:val="22"/>
              </w:rPr>
              <w:t>8</w:t>
            </w:r>
            <w:r w:rsidRPr="00681203">
              <w:rPr>
                <w:color w:val="000000"/>
                <w:sz w:val="22"/>
                <w:szCs w:val="22"/>
              </w:rPr>
              <w:t xml:space="preserve"> ед.</w:t>
            </w:r>
          </w:p>
        </w:tc>
        <w:tc>
          <w:tcPr>
            <w:tcW w:w="2410" w:type="dxa"/>
          </w:tcPr>
          <w:p w:rsidR="00A207ED" w:rsidRPr="0069341E" w:rsidRDefault="00A207ED" w:rsidP="007625FD">
            <w:pPr>
              <w:jc w:val="both"/>
              <w:rPr>
                <w:color w:val="000000"/>
                <w:sz w:val="22"/>
                <w:szCs w:val="22"/>
              </w:rPr>
            </w:pPr>
            <w:r w:rsidRPr="0069341E">
              <w:rPr>
                <w:color w:val="000000"/>
                <w:sz w:val="22"/>
                <w:szCs w:val="22"/>
              </w:rPr>
              <w:t>В результате реализации планируемых мероприятий появится техническая возможность отключения, участка сетей на котором осуществляются работы без отключения потребителей от водоснабжения, запитанного от других водозаборов.</w:t>
            </w:r>
          </w:p>
        </w:tc>
      </w:tr>
      <w:tr w:rsidR="00A207ED" w:rsidRPr="0069341E" w:rsidTr="007625FD">
        <w:tc>
          <w:tcPr>
            <w:tcW w:w="2802" w:type="dxa"/>
          </w:tcPr>
          <w:p w:rsidR="00A207ED" w:rsidRPr="0069341E" w:rsidRDefault="00A207ED" w:rsidP="007625FD">
            <w:pPr>
              <w:rPr>
                <w:b/>
                <w:color w:val="000000"/>
                <w:sz w:val="22"/>
                <w:szCs w:val="22"/>
              </w:rPr>
            </w:pPr>
            <w:r w:rsidRPr="0069341E">
              <w:rPr>
                <w:color w:val="000000"/>
                <w:sz w:val="22"/>
                <w:szCs w:val="22"/>
              </w:rPr>
              <w:t xml:space="preserve">На территории городского округа город Кулебаки имеются тупиковые сети холодного водоснабжения 3280 м. </w:t>
            </w:r>
          </w:p>
        </w:tc>
        <w:tc>
          <w:tcPr>
            <w:tcW w:w="2976" w:type="dxa"/>
          </w:tcPr>
          <w:p w:rsidR="00A207ED" w:rsidRPr="0069341E" w:rsidRDefault="00A207ED" w:rsidP="007625FD">
            <w:pPr>
              <w:widowControl w:val="0"/>
              <w:autoSpaceDE w:val="0"/>
              <w:autoSpaceDN w:val="0"/>
              <w:adjustRightInd w:val="0"/>
              <w:jc w:val="both"/>
              <w:rPr>
                <w:color w:val="000000"/>
                <w:sz w:val="22"/>
                <w:szCs w:val="22"/>
              </w:rPr>
            </w:pPr>
            <w:r w:rsidRPr="0069341E">
              <w:rPr>
                <w:color w:val="000000"/>
                <w:sz w:val="22"/>
                <w:szCs w:val="22"/>
              </w:rPr>
              <w:t xml:space="preserve">В период 2017 – 2018 </w:t>
            </w:r>
            <w:proofErr w:type="spellStart"/>
            <w:r w:rsidRPr="0069341E">
              <w:rPr>
                <w:color w:val="000000"/>
                <w:sz w:val="22"/>
                <w:szCs w:val="22"/>
              </w:rPr>
              <w:t>г.г</w:t>
            </w:r>
            <w:proofErr w:type="spellEnd"/>
            <w:r w:rsidRPr="0069341E">
              <w:rPr>
                <w:color w:val="000000"/>
                <w:sz w:val="22"/>
                <w:szCs w:val="22"/>
              </w:rPr>
              <w:t xml:space="preserve">. выполнены </w:t>
            </w:r>
            <w:proofErr w:type="spellStart"/>
            <w:r w:rsidRPr="0069341E">
              <w:rPr>
                <w:color w:val="000000"/>
                <w:sz w:val="22"/>
                <w:szCs w:val="22"/>
              </w:rPr>
              <w:t>закольцовки</w:t>
            </w:r>
            <w:proofErr w:type="spellEnd"/>
            <w:r w:rsidRPr="0069341E">
              <w:rPr>
                <w:color w:val="000000"/>
                <w:sz w:val="22"/>
                <w:szCs w:val="22"/>
              </w:rPr>
              <w:t xml:space="preserve"> водопроводных сетей по </w:t>
            </w:r>
            <w:proofErr w:type="spellStart"/>
            <w:r w:rsidRPr="0069341E">
              <w:rPr>
                <w:color w:val="000000"/>
                <w:sz w:val="22"/>
                <w:szCs w:val="22"/>
              </w:rPr>
              <w:t>ул.Связистов</w:t>
            </w:r>
            <w:proofErr w:type="spellEnd"/>
            <w:r w:rsidRPr="0069341E">
              <w:rPr>
                <w:color w:val="000000"/>
                <w:sz w:val="22"/>
                <w:szCs w:val="22"/>
              </w:rPr>
              <w:t xml:space="preserve">, </w:t>
            </w:r>
            <w:proofErr w:type="spellStart"/>
            <w:r w:rsidRPr="0069341E">
              <w:rPr>
                <w:color w:val="000000"/>
                <w:sz w:val="22"/>
                <w:szCs w:val="22"/>
              </w:rPr>
              <w:t>ул.Парковая</w:t>
            </w:r>
            <w:proofErr w:type="spellEnd"/>
            <w:r w:rsidRPr="0069341E">
              <w:rPr>
                <w:color w:val="000000"/>
                <w:sz w:val="22"/>
                <w:szCs w:val="22"/>
              </w:rPr>
              <w:t xml:space="preserve"> – </w:t>
            </w:r>
            <w:proofErr w:type="spellStart"/>
            <w:r w:rsidRPr="0069341E">
              <w:rPr>
                <w:color w:val="000000"/>
                <w:sz w:val="22"/>
                <w:szCs w:val="22"/>
              </w:rPr>
              <w:t>ул.Ст.Разина</w:t>
            </w:r>
            <w:proofErr w:type="spellEnd"/>
            <w:r w:rsidRPr="0069341E">
              <w:rPr>
                <w:color w:val="000000"/>
                <w:sz w:val="22"/>
                <w:szCs w:val="22"/>
              </w:rPr>
              <w:t xml:space="preserve">, </w:t>
            </w:r>
            <w:proofErr w:type="spellStart"/>
            <w:r w:rsidRPr="0069341E">
              <w:rPr>
                <w:color w:val="000000"/>
                <w:sz w:val="22"/>
                <w:szCs w:val="22"/>
              </w:rPr>
              <w:t>пл.Белорусская</w:t>
            </w:r>
            <w:proofErr w:type="spellEnd"/>
            <w:r w:rsidRPr="0069341E">
              <w:rPr>
                <w:color w:val="000000"/>
                <w:sz w:val="22"/>
                <w:szCs w:val="22"/>
              </w:rPr>
              <w:t>.</w:t>
            </w:r>
          </w:p>
        </w:tc>
        <w:tc>
          <w:tcPr>
            <w:tcW w:w="3402" w:type="dxa"/>
          </w:tcPr>
          <w:p w:rsidR="00A207ED" w:rsidRPr="0069341E" w:rsidRDefault="00A207ED" w:rsidP="007625FD">
            <w:pPr>
              <w:jc w:val="both"/>
              <w:rPr>
                <w:color w:val="000000"/>
                <w:sz w:val="22"/>
                <w:szCs w:val="22"/>
              </w:rPr>
            </w:pPr>
            <w:r w:rsidRPr="0069341E">
              <w:rPr>
                <w:color w:val="000000"/>
                <w:sz w:val="22"/>
                <w:szCs w:val="22"/>
              </w:rPr>
              <w:t xml:space="preserve">Отдельные участки централизованных сетей холодного водоснабжения на территории городского округа город Кулебаки имеют тупиковую схему в связи с чем отсутствует циркуляция воды в системе, что сказывается на качестве сетевой воды </w:t>
            </w:r>
            <w:proofErr w:type="spellStart"/>
            <w:r w:rsidRPr="0069341E">
              <w:rPr>
                <w:color w:val="000000"/>
                <w:sz w:val="22"/>
                <w:szCs w:val="22"/>
              </w:rPr>
              <w:t>ти</w:t>
            </w:r>
            <w:proofErr w:type="spellEnd"/>
            <w:r w:rsidRPr="0069341E">
              <w:rPr>
                <w:color w:val="000000"/>
                <w:sz w:val="22"/>
                <w:szCs w:val="22"/>
              </w:rPr>
              <w:t xml:space="preserve"> давлении в сети. Необходима </w:t>
            </w:r>
            <w:proofErr w:type="spellStart"/>
            <w:r w:rsidRPr="0069341E">
              <w:rPr>
                <w:color w:val="000000"/>
                <w:sz w:val="22"/>
                <w:szCs w:val="22"/>
              </w:rPr>
              <w:t>закольцовка</w:t>
            </w:r>
            <w:proofErr w:type="spellEnd"/>
            <w:r w:rsidRPr="0069341E">
              <w:rPr>
                <w:color w:val="000000"/>
                <w:sz w:val="22"/>
                <w:szCs w:val="22"/>
              </w:rPr>
              <w:t xml:space="preserve"> таких сетей протяженность 3010 м.</w:t>
            </w:r>
          </w:p>
        </w:tc>
        <w:tc>
          <w:tcPr>
            <w:tcW w:w="2977" w:type="dxa"/>
          </w:tcPr>
          <w:p w:rsidR="00A207ED" w:rsidRPr="0069341E" w:rsidRDefault="00A207ED" w:rsidP="007625FD">
            <w:pPr>
              <w:jc w:val="both"/>
              <w:rPr>
                <w:color w:val="000000"/>
                <w:sz w:val="22"/>
                <w:szCs w:val="22"/>
              </w:rPr>
            </w:pPr>
            <w:r w:rsidRPr="0069341E">
              <w:rPr>
                <w:color w:val="000000"/>
                <w:sz w:val="22"/>
                <w:szCs w:val="22"/>
              </w:rPr>
              <w:t xml:space="preserve">Необходимо осуществление </w:t>
            </w:r>
            <w:proofErr w:type="spellStart"/>
            <w:r w:rsidRPr="0069341E">
              <w:rPr>
                <w:color w:val="000000"/>
                <w:sz w:val="22"/>
                <w:szCs w:val="22"/>
              </w:rPr>
              <w:t>закольцовки</w:t>
            </w:r>
            <w:proofErr w:type="spellEnd"/>
            <w:r w:rsidRPr="0069341E">
              <w:rPr>
                <w:color w:val="000000"/>
                <w:sz w:val="22"/>
                <w:szCs w:val="22"/>
              </w:rPr>
              <w:t xml:space="preserve"> водопроводных сетей в </w:t>
            </w:r>
            <w:proofErr w:type="spellStart"/>
            <w:r w:rsidRPr="0069341E">
              <w:rPr>
                <w:color w:val="000000"/>
                <w:sz w:val="22"/>
                <w:szCs w:val="22"/>
              </w:rPr>
              <w:t>с.Мурзицы</w:t>
            </w:r>
            <w:proofErr w:type="spellEnd"/>
            <w:r w:rsidRPr="0069341E">
              <w:rPr>
                <w:color w:val="000000"/>
                <w:sz w:val="22"/>
                <w:szCs w:val="22"/>
              </w:rPr>
              <w:t xml:space="preserve">, </w:t>
            </w:r>
            <w:proofErr w:type="spellStart"/>
            <w:r w:rsidRPr="0069341E">
              <w:rPr>
                <w:color w:val="000000"/>
                <w:sz w:val="22"/>
                <w:szCs w:val="22"/>
              </w:rPr>
              <w:t>г.Кулебаки</w:t>
            </w:r>
            <w:proofErr w:type="spellEnd"/>
            <w:r w:rsidRPr="0069341E">
              <w:rPr>
                <w:color w:val="000000"/>
                <w:sz w:val="22"/>
                <w:szCs w:val="22"/>
              </w:rPr>
              <w:t xml:space="preserve">, </w:t>
            </w:r>
            <w:proofErr w:type="spellStart"/>
            <w:r w:rsidRPr="0069341E">
              <w:rPr>
                <w:color w:val="000000"/>
                <w:sz w:val="22"/>
                <w:szCs w:val="22"/>
              </w:rPr>
              <w:t>ул.Маряхина</w:t>
            </w:r>
            <w:proofErr w:type="spellEnd"/>
            <w:r w:rsidRPr="0069341E">
              <w:rPr>
                <w:color w:val="000000"/>
                <w:sz w:val="22"/>
                <w:szCs w:val="22"/>
              </w:rPr>
              <w:t xml:space="preserve"> – </w:t>
            </w:r>
            <w:proofErr w:type="spellStart"/>
            <w:r w:rsidRPr="0069341E">
              <w:rPr>
                <w:color w:val="000000"/>
                <w:sz w:val="22"/>
                <w:szCs w:val="22"/>
              </w:rPr>
              <w:t>Ст.Разина</w:t>
            </w:r>
            <w:proofErr w:type="spellEnd"/>
            <w:r w:rsidRPr="0069341E">
              <w:rPr>
                <w:color w:val="000000"/>
                <w:sz w:val="22"/>
                <w:szCs w:val="22"/>
              </w:rPr>
              <w:t xml:space="preserve">, </w:t>
            </w:r>
            <w:proofErr w:type="spellStart"/>
            <w:r w:rsidRPr="0069341E">
              <w:rPr>
                <w:color w:val="000000"/>
                <w:sz w:val="22"/>
                <w:szCs w:val="22"/>
              </w:rPr>
              <w:t>ул.Садовая</w:t>
            </w:r>
            <w:proofErr w:type="spellEnd"/>
            <w:r w:rsidRPr="0069341E">
              <w:rPr>
                <w:color w:val="000000"/>
                <w:sz w:val="22"/>
                <w:szCs w:val="22"/>
              </w:rPr>
              <w:t xml:space="preserve"> – </w:t>
            </w:r>
            <w:proofErr w:type="spellStart"/>
            <w:r w:rsidRPr="0069341E">
              <w:rPr>
                <w:color w:val="000000"/>
                <w:sz w:val="22"/>
                <w:szCs w:val="22"/>
              </w:rPr>
              <w:t>ул.Адмирала</w:t>
            </w:r>
            <w:proofErr w:type="spellEnd"/>
            <w:r w:rsidRPr="0069341E">
              <w:rPr>
                <w:color w:val="000000"/>
                <w:sz w:val="22"/>
                <w:szCs w:val="22"/>
              </w:rPr>
              <w:t xml:space="preserve"> Макарова, </w:t>
            </w:r>
            <w:proofErr w:type="spellStart"/>
            <w:r w:rsidRPr="0069341E">
              <w:rPr>
                <w:color w:val="000000"/>
                <w:sz w:val="22"/>
                <w:szCs w:val="22"/>
              </w:rPr>
              <w:t>ул.Щорса</w:t>
            </w:r>
            <w:proofErr w:type="spellEnd"/>
            <w:r w:rsidRPr="0069341E">
              <w:rPr>
                <w:color w:val="000000"/>
                <w:sz w:val="22"/>
                <w:szCs w:val="22"/>
              </w:rPr>
              <w:t>.</w:t>
            </w:r>
          </w:p>
        </w:tc>
        <w:tc>
          <w:tcPr>
            <w:tcW w:w="2410" w:type="dxa"/>
          </w:tcPr>
          <w:p w:rsidR="00A207ED" w:rsidRPr="0069341E" w:rsidRDefault="00A207ED" w:rsidP="007625FD">
            <w:pPr>
              <w:jc w:val="both"/>
              <w:rPr>
                <w:color w:val="000000"/>
                <w:sz w:val="22"/>
                <w:szCs w:val="22"/>
              </w:rPr>
            </w:pPr>
            <w:r w:rsidRPr="0069341E">
              <w:rPr>
                <w:color w:val="000000"/>
                <w:sz w:val="22"/>
                <w:szCs w:val="22"/>
              </w:rPr>
              <w:t>Снижение доли не</w:t>
            </w:r>
            <w:r>
              <w:rPr>
                <w:color w:val="000000"/>
                <w:sz w:val="22"/>
                <w:szCs w:val="22"/>
              </w:rPr>
              <w:t xml:space="preserve"> </w:t>
            </w:r>
            <w:r w:rsidRPr="0069341E">
              <w:rPr>
                <w:color w:val="000000"/>
                <w:sz w:val="22"/>
                <w:szCs w:val="22"/>
              </w:rPr>
              <w:t>закольцованных сетей до 0%, обеспечение нормативного давления в сети, улучшение качества воды.</w:t>
            </w:r>
          </w:p>
        </w:tc>
      </w:tr>
      <w:tr w:rsidR="00A207ED" w:rsidRPr="0069341E" w:rsidTr="007625FD">
        <w:tc>
          <w:tcPr>
            <w:tcW w:w="14567" w:type="dxa"/>
            <w:gridSpan w:val="5"/>
          </w:tcPr>
          <w:p w:rsidR="00A207ED" w:rsidRPr="0069341E" w:rsidRDefault="00A207ED" w:rsidP="007625FD">
            <w:pPr>
              <w:widowControl w:val="0"/>
              <w:autoSpaceDE w:val="0"/>
              <w:autoSpaceDN w:val="0"/>
              <w:adjustRightInd w:val="0"/>
              <w:jc w:val="center"/>
              <w:rPr>
                <w:color w:val="000000"/>
                <w:sz w:val="22"/>
                <w:szCs w:val="22"/>
              </w:rPr>
            </w:pPr>
            <w:r w:rsidRPr="0069341E">
              <w:rPr>
                <w:b/>
                <w:color w:val="000000"/>
                <w:sz w:val="22"/>
                <w:szCs w:val="22"/>
              </w:rPr>
              <w:t>Задача 2. Повышение качества услуг по теплоснабжению и горячему водоснабжению</w:t>
            </w:r>
          </w:p>
        </w:tc>
      </w:tr>
      <w:tr w:rsidR="00A207ED" w:rsidRPr="0069341E" w:rsidTr="007625FD">
        <w:tc>
          <w:tcPr>
            <w:tcW w:w="2802" w:type="dxa"/>
          </w:tcPr>
          <w:p w:rsidR="00A207ED" w:rsidRPr="0069341E" w:rsidRDefault="00A207ED" w:rsidP="007625FD">
            <w:pPr>
              <w:rPr>
                <w:b/>
                <w:color w:val="000000"/>
                <w:sz w:val="22"/>
                <w:szCs w:val="22"/>
              </w:rPr>
            </w:pPr>
            <w:r w:rsidRPr="0069341E">
              <w:rPr>
                <w:color w:val="000000"/>
                <w:sz w:val="22"/>
                <w:szCs w:val="22"/>
              </w:rPr>
              <w:t xml:space="preserve">Количество технологических нарушений по причине выхода из строя оборудования в котельных в 2018 году составило 4 шт. </w:t>
            </w:r>
          </w:p>
        </w:tc>
        <w:tc>
          <w:tcPr>
            <w:tcW w:w="2976" w:type="dxa"/>
          </w:tcPr>
          <w:p w:rsidR="00A207ED" w:rsidRPr="0069341E" w:rsidRDefault="00A207ED" w:rsidP="007625FD">
            <w:pPr>
              <w:jc w:val="both"/>
              <w:rPr>
                <w:color w:val="000000"/>
                <w:sz w:val="22"/>
                <w:szCs w:val="22"/>
              </w:rPr>
            </w:pPr>
            <w:r w:rsidRPr="0069341E">
              <w:rPr>
                <w:color w:val="000000"/>
                <w:sz w:val="22"/>
                <w:szCs w:val="22"/>
              </w:rPr>
              <w:t>В 2016 году ООО «</w:t>
            </w:r>
            <w:proofErr w:type="spellStart"/>
            <w:r w:rsidRPr="0069341E">
              <w:rPr>
                <w:color w:val="000000"/>
                <w:sz w:val="22"/>
                <w:szCs w:val="22"/>
              </w:rPr>
              <w:t>БорТеплоэнерго</w:t>
            </w:r>
            <w:proofErr w:type="spellEnd"/>
            <w:r w:rsidRPr="0069341E">
              <w:rPr>
                <w:color w:val="000000"/>
                <w:sz w:val="22"/>
                <w:szCs w:val="22"/>
              </w:rPr>
              <w:t xml:space="preserve">» построены современные котельные в </w:t>
            </w:r>
            <w:proofErr w:type="spellStart"/>
            <w:r w:rsidRPr="0069341E">
              <w:rPr>
                <w:color w:val="000000"/>
                <w:sz w:val="22"/>
                <w:szCs w:val="22"/>
              </w:rPr>
              <w:t>г.Кулебаки</w:t>
            </w:r>
            <w:proofErr w:type="spellEnd"/>
            <w:r w:rsidRPr="0069341E">
              <w:rPr>
                <w:color w:val="000000"/>
                <w:sz w:val="22"/>
                <w:szCs w:val="22"/>
              </w:rPr>
              <w:t xml:space="preserve">, </w:t>
            </w:r>
            <w:proofErr w:type="spellStart"/>
            <w:r w:rsidRPr="0069341E">
              <w:rPr>
                <w:color w:val="000000"/>
                <w:sz w:val="22"/>
                <w:szCs w:val="22"/>
              </w:rPr>
              <w:t>пл.Революции</w:t>
            </w:r>
            <w:proofErr w:type="spellEnd"/>
            <w:r w:rsidRPr="0069341E">
              <w:rPr>
                <w:color w:val="000000"/>
                <w:sz w:val="22"/>
                <w:szCs w:val="22"/>
              </w:rPr>
              <w:t xml:space="preserve"> 6Б, ул.Бутова,66/26. В целях устранения возникших технологических нарушений в 2018 году было заменено насосное оборудование в котельной </w:t>
            </w:r>
            <w:proofErr w:type="spellStart"/>
            <w:r w:rsidRPr="0069341E">
              <w:rPr>
                <w:color w:val="000000"/>
                <w:sz w:val="22"/>
                <w:szCs w:val="22"/>
              </w:rPr>
              <w:t>г.Кулебаки</w:t>
            </w:r>
            <w:proofErr w:type="spellEnd"/>
            <w:r w:rsidRPr="0069341E">
              <w:rPr>
                <w:color w:val="000000"/>
                <w:sz w:val="22"/>
                <w:szCs w:val="22"/>
              </w:rPr>
              <w:t xml:space="preserve">, </w:t>
            </w:r>
            <w:proofErr w:type="spellStart"/>
            <w:r w:rsidRPr="0069341E">
              <w:rPr>
                <w:color w:val="000000"/>
                <w:sz w:val="22"/>
                <w:szCs w:val="22"/>
              </w:rPr>
              <w:t>ул.Футбольная</w:t>
            </w:r>
            <w:proofErr w:type="spellEnd"/>
            <w:r w:rsidRPr="0069341E">
              <w:rPr>
                <w:color w:val="000000"/>
                <w:sz w:val="22"/>
                <w:szCs w:val="22"/>
              </w:rPr>
              <w:t xml:space="preserve"> д.3а, запорно-регулирующая арматура в котельной </w:t>
            </w:r>
            <w:proofErr w:type="spellStart"/>
            <w:r w:rsidRPr="0069341E">
              <w:rPr>
                <w:color w:val="000000"/>
                <w:sz w:val="22"/>
                <w:szCs w:val="22"/>
              </w:rPr>
              <w:t>ул.Циолковского</w:t>
            </w:r>
            <w:proofErr w:type="spellEnd"/>
            <w:r w:rsidRPr="0069341E">
              <w:rPr>
                <w:color w:val="000000"/>
                <w:sz w:val="22"/>
                <w:szCs w:val="22"/>
              </w:rPr>
              <w:t xml:space="preserve"> д.37а, </w:t>
            </w:r>
            <w:proofErr w:type="spellStart"/>
            <w:r w:rsidRPr="0069341E">
              <w:rPr>
                <w:color w:val="000000"/>
                <w:sz w:val="22"/>
                <w:szCs w:val="22"/>
              </w:rPr>
              <w:t>ул.Новая</w:t>
            </w:r>
            <w:proofErr w:type="spellEnd"/>
            <w:r w:rsidRPr="0069341E">
              <w:rPr>
                <w:color w:val="000000"/>
                <w:sz w:val="22"/>
                <w:szCs w:val="22"/>
              </w:rPr>
              <w:t xml:space="preserve"> Стройка 7а – заменен трубопровод. Ежегодно в рамках подготовки к отопительному сезону и в целях снижения аварийности оборудования в котельных, теплоснабжающими организациями проводятся мероприятия по текущему и капитальному ремонту оборудования.</w:t>
            </w:r>
          </w:p>
        </w:tc>
        <w:tc>
          <w:tcPr>
            <w:tcW w:w="3402" w:type="dxa"/>
          </w:tcPr>
          <w:p w:rsidR="00A207ED" w:rsidRPr="0069341E" w:rsidRDefault="00A207ED" w:rsidP="007625FD">
            <w:pPr>
              <w:jc w:val="both"/>
              <w:rPr>
                <w:color w:val="000000"/>
                <w:sz w:val="22"/>
                <w:szCs w:val="22"/>
              </w:rPr>
            </w:pPr>
            <w:r w:rsidRPr="0069341E">
              <w:rPr>
                <w:color w:val="000000"/>
                <w:sz w:val="22"/>
                <w:szCs w:val="22"/>
              </w:rPr>
              <w:t xml:space="preserve">Согласно статистическим формам отчетности физический износ 60% и более имеют 6 котельных. </w:t>
            </w:r>
          </w:p>
        </w:tc>
        <w:tc>
          <w:tcPr>
            <w:tcW w:w="2977" w:type="dxa"/>
          </w:tcPr>
          <w:p w:rsidR="00A207ED" w:rsidRPr="0069341E" w:rsidRDefault="00A207ED" w:rsidP="007625FD">
            <w:pPr>
              <w:jc w:val="both"/>
              <w:rPr>
                <w:color w:val="000000"/>
                <w:sz w:val="22"/>
                <w:szCs w:val="22"/>
              </w:rPr>
            </w:pPr>
            <w:r w:rsidRPr="0069341E">
              <w:rPr>
                <w:color w:val="000000"/>
                <w:sz w:val="22"/>
                <w:szCs w:val="22"/>
              </w:rPr>
              <w:t>Необходимо техническое перевооружение котельных. Планом мероприятий ООО «</w:t>
            </w:r>
            <w:proofErr w:type="spellStart"/>
            <w:r w:rsidRPr="0069341E">
              <w:rPr>
                <w:color w:val="000000"/>
                <w:sz w:val="22"/>
                <w:szCs w:val="22"/>
              </w:rPr>
              <w:t>БорТеплоэнерго</w:t>
            </w:r>
            <w:proofErr w:type="spellEnd"/>
            <w:r w:rsidRPr="0069341E">
              <w:rPr>
                <w:color w:val="000000"/>
                <w:sz w:val="22"/>
                <w:szCs w:val="22"/>
              </w:rPr>
              <w:t xml:space="preserve">» в период с 2020 по 2025 годы запланированы мероприятия по модернизации оборудования в котельных, расположенных по адресу: </w:t>
            </w:r>
            <w:proofErr w:type="spellStart"/>
            <w:r w:rsidRPr="0069341E">
              <w:rPr>
                <w:color w:val="000000"/>
                <w:sz w:val="22"/>
                <w:szCs w:val="22"/>
              </w:rPr>
              <w:t>г.Кулебаки</w:t>
            </w:r>
            <w:proofErr w:type="spellEnd"/>
            <w:r w:rsidRPr="0069341E">
              <w:rPr>
                <w:color w:val="000000"/>
                <w:sz w:val="22"/>
                <w:szCs w:val="22"/>
              </w:rPr>
              <w:t xml:space="preserve">, </w:t>
            </w:r>
            <w:proofErr w:type="spellStart"/>
            <w:r w:rsidRPr="0069341E">
              <w:rPr>
                <w:color w:val="000000"/>
                <w:sz w:val="22"/>
                <w:szCs w:val="22"/>
              </w:rPr>
              <w:t>ул.Футбольная</w:t>
            </w:r>
            <w:proofErr w:type="spellEnd"/>
            <w:r w:rsidRPr="0069341E">
              <w:rPr>
                <w:color w:val="000000"/>
                <w:sz w:val="22"/>
                <w:szCs w:val="22"/>
              </w:rPr>
              <w:t xml:space="preserve">, 3а; </w:t>
            </w:r>
            <w:proofErr w:type="spellStart"/>
            <w:r w:rsidRPr="0069341E">
              <w:rPr>
                <w:color w:val="000000"/>
                <w:sz w:val="22"/>
                <w:szCs w:val="22"/>
              </w:rPr>
              <w:t>г.Кулебаки</w:t>
            </w:r>
            <w:proofErr w:type="spellEnd"/>
            <w:r w:rsidRPr="0069341E">
              <w:rPr>
                <w:color w:val="000000"/>
                <w:sz w:val="22"/>
                <w:szCs w:val="22"/>
              </w:rPr>
              <w:t xml:space="preserve">, </w:t>
            </w:r>
            <w:proofErr w:type="spellStart"/>
            <w:r w:rsidRPr="0069341E">
              <w:rPr>
                <w:color w:val="000000"/>
                <w:sz w:val="22"/>
                <w:szCs w:val="22"/>
              </w:rPr>
              <w:t>ул.Циолковского</w:t>
            </w:r>
            <w:proofErr w:type="spellEnd"/>
            <w:r w:rsidRPr="0069341E">
              <w:rPr>
                <w:color w:val="000000"/>
                <w:sz w:val="22"/>
                <w:szCs w:val="22"/>
              </w:rPr>
              <w:t xml:space="preserve">, 37а; </w:t>
            </w:r>
            <w:proofErr w:type="spellStart"/>
            <w:r w:rsidRPr="0069341E">
              <w:rPr>
                <w:color w:val="000000"/>
                <w:sz w:val="22"/>
                <w:szCs w:val="22"/>
              </w:rPr>
              <w:t>с.Мурзицы</w:t>
            </w:r>
            <w:proofErr w:type="spellEnd"/>
            <w:r w:rsidRPr="0069341E">
              <w:rPr>
                <w:color w:val="000000"/>
                <w:sz w:val="22"/>
                <w:szCs w:val="22"/>
              </w:rPr>
              <w:t xml:space="preserve">, </w:t>
            </w:r>
            <w:proofErr w:type="spellStart"/>
            <w:r w:rsidRPr="0069341E">
              <w:rPr>
                <w:color w:val="000000"/>
                <w:sz w:val="22"/>
                <w:szCs w:val="22"/>
              </w:rPr>
              <w:t>ул.Новая</w:t>
            </w:r>
            <w:proofErr w:type="spellEnd"/>
            <w:r w:rsidRPr="0069341E">
              <w:rPr>
                <w:color w:val="000000"/>
                <w:sz w:val="22"/>
                <w:szCs w:val="22"/>
              </w:rPr>
              <w:t xml:space="preserve"> Стройка, 7а; </w:t>
            </w:r>
            <w:proofErr w:type="spellStart"/>
            <w:r w:rsidRPr="0069341E">
              <w:rPr>
                <w:color w:val="000000"/>
                <w:sz w:val="22"/>
                <w:szCs w:val="22"/>
              </w:rPr>
              <w:t>с.Мурзицы</w:t>
            </w:r>
            <w:proofErr w:type="spellEnd"/>
            <w:r w:rsidRPr="0069341E">
              <w:rPr>
                <w:color w:val="000000"/>
                <w:sz w:val="22"/>
                <w:szCs w:val="22"/>
              </w:rPr>
              <w:t xml:space="preserve">, </w:t>
            </w:r>
            <w:proofErr w:type="spellStart"/>
            <w:r w:rsidRPr="0069341E">
              <w:rPr>
                <w:color w:val="000000"/>
                <w:sz w:val="22"/>
                <w:szCs w:val="22"/>
              </w:rPr>
              <w:t>ул.Строителей</w:t>
            </w:r>
            <w:proofErr w:type="spellEnd"/>
            <w:r w:rsidRPr="0069341E">
              <w:rPr>
                <w:color w:val="000000"/>
                <w:sz w:val="22"/>
                <w:szCs w:val="22"/>
              </w:rPr>
              <w:t xml:space="preserve">, 19а; </w:t>
            </w:r>
            <w:proofErr w:type="spellStart"/>
            <w:r w:rsidRPr="0069341E">
              <w:rPr>
                <w:color w:val="000000"/>
                <w:sz w:val="22"/>
                <w:szCs w:val="22"/>
              </w:rPr>
              <w:t>с.Мурзицы</w:t>
            </w:r>
            <w:proofErr w:type="spellEnd"/>
            <w:r w:rsidRPr="0069341E">
              <w:rPr>
                <w:color w:val="000000"/>
                <w:sz w:val="22"/>
                <w:szCs w:val="22"/>
              </w:rPr>
              <w:t xml:space="preserve">, </w:t>
            </w:r>
            <w:proofErr w:type="spellStart"/>
            <w:r w:rsidRPr="0069341E">
              <w:rPr>
                <w:color w:val="000000"/>
                <w:sz w:val="22"/>
                <w:szCs w:val="22"/>
              </w:rPr>
              <w:t>ул.Гагарина</w:t>
            </w:r>
            <w:proofErr w:type="spellEnd"/>
            <w:r w:rsidRPr="0069341E">
              <w:rPr>
                <w:color w:val="000000"/>
                <w:sz w:val="22"/>
                <w:szCs w:val="22"/>
              </w:rPr>
              <w:t xml:space="preserve">, 13а; </w:t>
            </w:r>
            <w:proofErr w:type="spellStart"/>
            <w:r w:rsidRPr="0069341E">
              <w:rPr>
                <w:color w:val="000000"/>
                <w:sz w:val="22"/>
                <w:szCs w:val="22"/>
              </w:rPr>
              <w:t>д.Серебрянка</w:t>
            </w:r>
            <w:proofErr w:type="spellEnd"/>
            <w:r w:rsidRPr="0069341E">
              <w:rPr>
                <w:color w:val="000000"/>
                <w:sz w:val="22"/>
                <w:szCs w:val="22"/>
              </w:rPr>
              <w:t xml:space="preserve">, </w:t>
            </w:r>
            <w:proofErr w:type="spellStart"/>
            <w:r w:rsidRPr="0069341E">
              <w:rPr>
                <w:color w:val="000000"/>
                <w:sz w:val="22"/>
                <w:szCs w:val="22"/>
              </w:rPr>
              <w:t>ул.Новая</w:t>
            </w:r>
            <w:proofErr w:type="spellEnd"/>
            <w:r w:rsidRPr="0069341E">
              <w:rPr>
                <w:color w:val="000000"/>
                <w:sz w:val="22"/>
                <w:szCs w:val="22"/>
              </w:rPr>
              <w:t xml:space="preserve">, 4а  </w:t>
            </w:r>
          </w:p>
        </w:tc>
        <w:tc>
          <w:tcPr>
            <w:tcW w:w="2410" w:type="dxa"/>
          </w:tcPr>
          <w:p w:rsidR="00A207ED" w:rsidRPr="0069341E" w:rsidRDefault="00A207ED" w:rsidP="007625FD">
            <w:pPr>
              <w:jc w:val="both"/>
              <w:rPr>
                <w:color w:val="000000"/>
                <w:sz w:val="22"/>
                <w:szCs w:val="22"/>
              </w:rPr>
            </w:pPr>
            <w:r w:rsidRPr="0069341E">
              <w:rPr>
                <w:color w:val="000000"/>
                <w:sz w:val="22"/>
                <w:szCs w:val="22"/>
              </w:rPr>
              <w:t xml:space="preserve">Снижение физического износа оборудования котельных, повышение уровня надежности и бесперебойное функционирование котельных, снижение количества технологических нарушений. </w:t>
            </w:r>
          </w:p>
        </w:tc>
      </w:tr>
      <w:tr w:rsidR="00A207ED" w:rsidRPr="0069341E" w:rsidTr="007625FD">
        <w:tc>
          <w:tcPr>
            <w:tcW w:w="2802" w:type="dxa"/>
          </w:tcPr>
          <w:p w:rsidR="00A207ED" w:rsidRPr="0069341E" w:rsidRDefault="00A207ED" w:rsidP="007625FD">
            <w:pPr>
              <w:rPr>
                <w:b/>
                <w:color w:val="000000"/>
                <w:sz w:val="22"/>
                <w:szCs w:val="22"/>
              </w:rPr>
            </w:pPr>
            <w:r w:rsidRPr="0069341E">
              <w:rPr>
                <w:color w:val="000000"/>
                <w:sz w:val="22"/>
                <w:szCs w:val="22"/>
              </w:rPr>
              <w:t>На территории гог Кулебаки централизованные сети теплоснабжения расположены в многоквартирном жилом фонде, общая протяженность сетей составляет 42200 м.</w:t>
            </w:r>
          </w:p>
        </w:tc>
        <w:tc>
          <w:tcPr>
            <w:tcW w:w="2976" w:type="dxa"/>
          </w:tcPr>
          <w:p w:rsidR="00A207ED" w:rsidRPr="0069341E" w:rsidRDefault="00A207ED" w:rsidP="007625FD">
            <w:pPr>
              <w:jc w:val="both"/>
              <w:rPr>
                <w:color w:val="000000"/>
                <w:sz w:val="22"/>
                <w:szCs w:val="22"/>
              </w:rPr>
            </w:pPr>
            <w:r w:rsidRPr="0069341E">
              <w:rPr>
                <w:color w:val="000000"/>
                <w:sz w:val="22"/>
                <w:szCs w:val="22"/>
              </w:rPr>
              <w:t xml:space="preserve">В период 2017 – 2018 </w:t>
            </w:r>
            <w:proofErr w:type="spellStart"/>
            <w:r w:rsidRPr="0069341E">
              <w:rPr>
                <w:color w:val="000000"/>
                <w:sz w:val="22"/>
                <w:szCs w:val="22"/>
              </w:rPr>
              <w:t>г.г</w:t>
            </w:r>
            <w:proofErr w:type="spellEnd"/>
            <w:r w:rsidRPr="0069341E">
              <w:rPr>
                <w:color w:val="000000"/>
                <w:sz w:val="22"/>
                <w:szCs w:val="22"/>
              </w:rPr>
              <w:t>. на территории гог Кулебаки теплоснабжающими организациями, в том числе за счет средств местного бюджета, осуществлена замена 3360 м. тепловых сетей, что составляет 7,9%.</w:t>
            </w:r>
          </w:p>
        </w:tc>
        <w:tc>
          <w:tcPr>
            <w:tcW w:w="3402" w:type="dxa"/>
          </w:tcPr>
          <w:p w:rsidR="00A207ED" w:rsidRPr="0069341E" w:rsidRDefault="00A207ED" w:rsidP="007625FD">
            <w:pPr>
              <w:jc w:val="both"/>
              <w:rPr>
                <w:color w:val="000000"/>
                <w:sz w:val="22"/>
                <w:szCs w:val="22"/>
              </w:rPr>
            </w:pPr>
            <w:r w:rsidRPr="0069341E">
              <w:rPr>
                <w:color w:val="000000"/>
                <w:sz w:val="22"/>
                <w:szCs w:val="22"/>
              </w:rPr>
              <w:t xml:space="preserve">Протяженность ветхих сетей со степенью износа 60% и выше на территории округа составляет 5888 м., или 14%. </w:t>
            </w:r>
          </w:p>
        </w:tc>
        <w:tc>
          <w:tcPr>
            <w:tcW w:w="2977" w:type="dxa"/>
          </w:tcPr>
          <w:p w:rsidR="00A207ED" w:rsidRPr="0069341E" w:rsidRDefault="00A207ED" w:rsidP="007625FD">
            <w:pPr>
              <w:jc w:val="both"/>
              <w:rPr>
                <w:color w:val="000000"/>
                <w:sz w:val="22"/>
                <w:szCs w:val="22"/>
              </w:rPr>
            </w:pPr>
            <w:r w:rsidRPr="0069341E">
              <w:rPr>
                <w:color w:val="000000"/>
                <w:sz w:val="22"/>
                <w:szCs w:val="22"/>
              </w:rPr>
              <w:t>Планом мероприятий ООО «</w:t>
            </w:r>
            <w:proofErr w:type="spellStart"/>
            <w:r w:rsidRPr="0069341E">
              <w:rPr>
                <w:color w:val="000000"/>
                <w:sz w:val="22"/>
                <w:szCs w:val="22"/>
              </w:rPr>
              <w:t>БорТеплоэнерго</w:t>
            </w:r>
            <w:proofErr w:type="spellEnd"/>
            <w:r w:rsidRPr="0069341E">
              <w:rPr>
                <w:color w:val="000000"/>
                <w:sz w:val="22"/>
                <w:szCs w:val="22"/>
              </w:rPr>
              <w:t>» на период с 2020 по 2025 год запланированы мероприятия по реконструкции 5804 м централизованных сетей теплоснабжения.</w:t>
            </w:r>
          </w:p>
        </w:tc>
        <w:tc>
          <w:tcPr>
            <w:tcW w:w="2410" w:type="dxa"/>
          </w:tcPr>
          <w:p w:rsidR="00A207ED" w:rsidRPr="0069341E" w:rsidRDefault="00A207ED" w:rsidP="007625FD">
            <w:pPr>
              <w:jc w:val="both"/>
              <w:rPr>
                <w:color w:val="000000"/>
                <w:sz w:val="22"/>
                <w:szCs w:val="22"/>
              </w:rPr>
            </w:pPr>
            <w:r w:rsidRPr="0069341E">
              <w:rPr>
                <w:color w:val="000000"/>
                <w:sz w:val="22"/>
                <w:szCs w:val="22"/>
              </w:rPr>
              <w:t>Снижение доли ветхих сетей теплоснабжения со степенью износа 60% и выше до 2 %.</w:t>
            </w:r>
          </w:p>
        </w:tc>
      </w:tr>
      <w:tr w:rsidR="00A207ED" w:rsidRPr="0069341E" w:rsidTr="007625FD">
        <w:tc>
          <w:tcPr>
            <w:tcW w:w="2802" w:type="dxa"/>
          </w:tcPr>
          <w:p w:rsidR="00A207ED" w:rsidRPr="0069341E" w:rsidRDefault="00A207ED" w:rsidP="007625FD">
            <w:pPr>
              <w:rPr>
                <w:b/>
                <w:color w:val="000000"/>
                <w:sz w:val="22"/>
                <w:szCs w:val="22"/>
              </w:rPr>
            </w:pPr>
            <w:r w:rsidRPr="0069341E">
              <w:rPr>
                <w:color w:val="000000"/>
                <w:sz w:val="22"/>
                <w:szCs w:val="22"/>
              </w:rPr>
              <w:t>В 2018 году на территории гог Кулебаки количество технологических нарушений на централизованных сетях теплоснабжения составило 9 шт.</w:t>
            </w:r>
          </w:p>
        </w:tc>
        <w:tc>
          <w:tcPr>
            <w:tcW w:w="2976" w:type="dxa"/>
          </w:tcPr>
          <w:p w:rsidR="00A207ED" w:rsidRPr="0069341E" w:rsidRDefault="00A207ED" w:rsidP="007625FD">
            <w:pPr>
              <w:jc w:val="both"/>
              <w:rPr>
                <w:color w:val="000000"/>
                <w:sz w:val="22"/>
                <w:szCs w:val="22"/>
              </w:rPr>
            </w:pPr>
            <w:r w:rsidRPr="0069341E">
              <w:rPr>
                <w:color w:val="000000"/>
                <w:sz w:val="22"/>
                <w:szCs w:val="22"/>
              </w:rPr>
              <w:t>В результате капитального ремонта ветхих и аварийных участков централизованных сетей теплоснабжения, уровень снижения технологических нарушений на сетях имеет положительную динамику. По отношению к 2017 году снижение составило более 30%.</w:t>
            </w:r>
          </w:p>
        </w:tc>
        <w:tc>
          <w:tcPr>
            <w:tcW w:w="3402" w:type="dxa"/>
          </w:tcPr>
          <w:p w:rsidR="00A207ED" w:rsidRPr="0069341E" w:rsidRDefault="00A207ED" w:rsidP="007625FD">
            <w:pPr>
              <w:jc w:val="both"/>
              <w:rPr>
                <w:color w:val="000000"/>
                <w:sz w:val="22"/>
                <w:szCs w:val="22"/>
              </w:rPr>
            </w:pPr>
            <w:r w:rsidRPr="0069341E">
              <w:rPr>
                <w:color w:val="000000"/>
                <w:sz w:val="22"/>
                <w:szCs w:val="22"/>
              </w:rPr>
              <w:t xml:space="preserve">Технологические нарушения на сетях теплоснабжения приводят к негативным последствиям в части прекращения подачи теплоносителя потребителям услуги. Основным негативным показателем является отсутствие ЦО в жилых помещениях и </w:t>
            </w:r>
            <w:proofErr w:type="spellStart"/>
            <w:r w:rsidRPr="0069341E">
              <w:rPr>
                <w:color w:val="000000"/>
                <w:sz w:val="22"/>
                <w:szCs w:val="22"/>
              </w:rPr>
              <w:t>соцобъектах</w:t>
            </w:r>
            <w:proofErr w:type="spellEnd"/>
            <w:r w:rsidRPr="0069341E">
              <w:rPr>
                <w:color w:val="000000"/>
                <w:sz w:val="22"/>
                <w:szCs w:val="22"/>
              </w:rPr>
              <w:t xml:space="preserve"> при низкой температуре наружного воздуха, возможное </w:t>
            </w:r>
            <w:proofErr w:type="spellStart"/>
            <w:r w:rsidRPr="0069341E">
              <w:rPr>
                <w:color w:val="000000"/>
                <w:sz w:val="22"/>
                <w:szCs w:val="22"/>
              </w:rPr>
              <w:t>завоздушивание</w:t>
            </w:r>
            <w:proofErr w:type="spellEnd"/>
            <w:r w:rsidRPr="0069341E">
              <w:rPr>
                <w:color w:val="000000"/>
                <w:sz w:val="22"/>
                <w:szCs w:val="22"/>
              </w:rPr>
              <w:t xml:space="preserve"> систем отопления.</w:t>
            </w:r>
          </w:p>
        </w:tc>
        <w:tc>
          <w:tcPr>
            <w:tcW w:w="2977" w:type="dxa"/>
          </w:tcPr>
          <w:p w:rsidR="00A207ED" w:rsidRPr="0069341E" w:rsidRDefault="00A207ED" w:rsidP="007625FD">
            <w:pPr>
              <w:jc w:val="both"/>
              <w:rPr>
                <w:color w:val="000000"/>
                <w:sz w:val="22"/>
                <w:szCs w:val="22"/>
              </w:rPr>
            </w:pPr>
            <w:r w:rsidRPr="0069341E">
              <w:rPr>
                <w:color w:val="000000"/>
                <w:sz w:val="22"/>
                <w:szCs w:val="22"/>
              </w:rPr>
              <w:t>Необходима замена ветхих и потенциально аварийных участков централизованных сетей теплоснабжения, капитальный ремонт участков, на которых ранее возникали аварии и проводился текущий ремонт.</w:t>
            </w:r>
          </w:p>
        </w:tc>
        <w:tc>
          <w:tcPr>
            <w:tcW w:w="2410" w:type="dxa"/>
          </w:tcPr>
          <w:p w:rsidR="00A207ED" w:rsidRPr="0069341E" w:rsidRDefault="00A207ED" w:rsidP="007625FD">
            <w:pPr>
              <w:jc w:val="both"/>
              <w:rPr>
                <w:color w:val="000000"/>
                <w:sz w:val="22"/>
                <w:szCs w:val="22"/>
              </w:rPr>
            </w:pPr>
            <w:r w:rsidRPr="0069341E">
              <w:rPr>
                <w:color w:val="000000"/>
                <w:sz w:val="22"/>
                <w:szCs w:val="22"/>
              </w:rPr>
              <w:t xml:space="preserve">Снижение технологических нарушений на сетях теплоснабжения к окончанию отопительного периода 2025 -26 </w:t>
            </w:r>
            <w:proofErr w:type="spellStart"/>
            <w:r w:rsidRPr="0069341E">
              <w:rPr>
                <w:color w:val="000000"/>
                <w:sz w:val="22"/>
                <w:szCs w:val="22"/>
              </w:rPr>
              <w:t>г.г</w:t>
            </w:r>
            <w:proofErr w:type="spellEnd"/>
            <w:r w:rsidRPr="0069341E">
              <w:rPr>
                <w:color w:val="000000"/>
                <w:sz w:val="22"/>
                <w:szCs w:val="22"/>
              </w:rPr>
              <w:t xml:space="preserve">. до 6 шт. </w:t>
            </w:r>
          </w:p>
        </w:tc>
      </w:tr>
      <w:tr w:rsidR="00A207ED" w:rsidRPr="0069341E" w:rsidTr="007625FD">
        <w:tc>
          <w:tcPr>
            <w:tcW w:w="14567" w:type="dxa"/>
            <w:gridSpan w:val="5"/>
          </w:tcPr>
          <w:p w:rsidR="00A207ED" w:rsidRPr="0069341E" w:rsidRDefault="00A207ED" w:rsidP="007625FD">
            <w:pPr>
              <w:jc w:val="center"/>
              <w:rPr>
                <w:color w:val="000000"/>
                <w:sz w:val="22"/>
                <w:szCs w:val="22"/>
              </w:rPr>
            </w:pPr>
            <w:r w:rsidRPr="0069341E">
              <w:rPr>
                <w:b/>
                <w:color w:val="000000"/>
                <w:sz w:val="22"/>
                <w:szCs w:val="22"/>
              </w:rPr>
              <w:t>Задача 3. Повышение качества услуг по централизованному водоотведению</w:t>
            </w:r>
          </w:p>
        </w:tc>
      </w:tr>
      <w:tr w:rsidR="00A207ED" w:rsidRPr="0069341E" w:rsidTr="007625FD">
        <w:trPr>
          <w:trHeight w:val="432"/>
        </w:trPr>
        <w:tc>
          <w:tcPr>
            <w:tcW w:w="2802" w:type="dxa"/>
          </w:tcPr>
          <w:p w:rsidR="00A207ED" w:rsidRPr="0069341E" w:rsidRDefault="00A207ED" w:rsidP="007625FD">
            <w:pPr>
              <w:jc w:val="both"/>
              <w:rPr>
                <w:color w:val="000000"/>
                <w:sz w:val="22"/>
                <w:szCs w:val="22"/>
              </w:rPr>
            </w:pPr>
            <w:r w:rsidRPr="0069341E">
              <w:rPr>
                <w:color w:val="000000"/>
                <w:sz w:val="22"/>
                <w:szCs w:val="22"/>
              </w:rPr>
              <w:t>На территории городского округа город Кулебаки имеется 94200 м. централизованных сетей водоотведения, в основном данные сети охватывают многоквартирный жилой фонд.</w:t>
            </w:r>
          </w:p>
        </w:tc>
        <w:tc>
          <w:tcPr>
            <w:tcW w:w="2976" w:type="dxa"/>
          </w:tcPr>
          <w:p w:rsidR="00A207ED" w:rsidRPr="0069341E" w:rsidRDefault="00A207ED" w:rsidP="007625FD">
            <w:pPr>
              <w:jc w:val="both"/>
              <w:rPr>
                <w:color w:val="000000"/>
                <w:sz w:val="22"/>
                <w:szCs w:val="22"/>
              </w:rPr>
            </w:pPr>
            <w:r w:rsidRPr="0069341E">
              <w:rPr>
                <w:color w:val="000000"/>
                <w:sz w:val="22"/>
                <w:szCs w:val="22"/>
              </w:rPr>
              <w:t xml:space="preserve">Ежегодно организациями, осуществляющими деятельность по централизованному водоотведению на территории гог Кулебаки, выполняются мероприятия по текущему ремонту аварийных и ветхих участков канализационных сетей. Согласно анализу предыдущих лет, в среднем за год протяженность замененных участков составляет 120 м. Отделом ЖКХ и </w:t>
            </w:r>
            <w:proofErr w:type="spellStart"/>
            <w:r w:rsidRPr="0069341E">
              <w:rPr>
                <w:color w:val="000000"/>
                <w:sz w:val="22"/>
                <w:szCs w:val="22"/>
              </w:rPr>
              <w:t>оТЭР</w:t>
            </w:r>
            <w:proofErr w:type="spellEnd"/>
            <w:r w:rsidRPr="0069341E">
              <w:rPr>
                <w:color w:val="000000"/>
                <w:sz w:val="22"/>
                <w:szCs w:val="22"/>
              </w:rPr>
              <w:t xml:space="preserve"> представлены в правительство Нижегородской области данные по ветхим объектам </w:t>
            </w:r>
            <w:proofErr w:type="spellStart"/>
            <w:r w:rsidRPr="0069341E">
              <w:rPr>
                <w:color w:val="000000"/>
                <w:sz w:val="22"/>
                <w:szCs w:val="22"/>
              </w:rPr>
              <w:t>водно</w:t>
            </w:r>
            <w:proofErr w:type="spellEnd"/>
            <w:r w:rsidRPr="0069341E">
              <w:rPr>
                <w:color w:val="000000"/>
                <w:sz w:val="22"/>
                <w:szCs w:val="22"/>
              </w:rPr>
              <w:t xml:space="preserve"> – канализационного хозяйства с физическим износом «60+» для включения в Программу по капитальному ремонту и модернизации таких объектов. </w:t>
            </w:r>
          </w:p>
        </w:tc>
        <w:tc>
          <w:tcPr>
            <w:tcW w:w="3402" w:type="dxa"/>
          </w:tcPr>
          <w:p w:rsidR="00A207ED" w:rsidRPr="0069341E" w:rsidRDefault="00A207ED" w:rsidP="007625FD">
            <w:pPr>
              <w:jc w:val="both"/>
              <w:rPr>
                <w:color w:val="000000"/>
                <w:sz w:val="22"/>
                <w:szCs w:val="22"/>
              </w:rPr>
            </w:pPr>
            <w:r w:rsidRPr="0069341E">
              <w:rPr>
                <w:color w:val="000000"/>
                <w:sz w:val="22"/>
                <w:szCs w:val="22"/>
              </w:rPr>
              <w:t xml:space="preserve"> На территории городского округа город Кулебаки протяженность централизованных сетей водоотведения с физическим износом 60% и выше составляет 74016 м., что составляет 78%. Капитальный ремонт самотечных и напорных коллекторов не производился с момента строительства.</w:t>
            </w:r>
          </w:p>
        </w:tc>
        <w:tc>
          <w:tcPr>
            <w:tcW w:w="2977" w:type="dxa"/>
          </w:tcPr>
          <w:p w:rsidR="00A207ED" w:rsidRPr="0069341E" w:rsidRDefault="00A207ED" w:rsidP="007625FD">
            <w:pPr>
              <w:jc w:val="both"/>
              <w:rPr>
                <w:color w:val="000000"/>
                <w:sz w:val="22"/>
                <w:szCs w:val="22"/>
              </w:rPr>
            </w:pPr>
            <w:r w:rsidRPr="0069341E">
              <w:rPr>
                <w:color w:val="000000"/>
                <w:sz w:val="22"/>
                <w:szCs w:val="22"/>
              </w:rPr>
              <w:t>Необходима замена ветхих канализационных сетей на территории городского округа в целях снижения аварийности.</w:t>
            </w:r>
          </w:p>
        </w:tc>
        <w:tc>
          <w:tcPr>
            <w:tcW w:w="2410" w:type="dxa"/>
          </w:tcPr>
          <w:p w:rsidR="00A207ED" w:rsidRPr="0069341E" w:rsidRDefault="00A207ED" w:rsidP="007625FD">
            <w:pPr>
              <w:jc w:val="both"/>
              <w:rPr>
                <w:color w:val="000000"/>
                <w:sz w:val="22"/>
                <w:szCs w:val="22"/>
              </w:rPr>
            </w:pPr>
            <w:r w:rsidRPr="0069341E">
              <w:rPr>
                <w:color w:val="000000"/>
                <w:sz w:val="22"/>
                <w:szCs w:val="22"/>
              </w:rPr>
              <w:t xml:space="preserve">Снижение протяженности ветхих сетей централизованного водоотведения, обеспечение бесперебойного оказания услуги. </w:t>
            </w:r>
          </w:p>
        </w:tc>
      </w:tr>
      <w:tr w:rsidR="00A207ED" w:rsidRPr="0069341E" w:rsidTr="007625FD">
        <w:trPr>
          <w:trHeight w:val="432"/>
        </w:trPr>
        <w:tc>
          <w:tcPr>
            <w:tcW w:w="2802" w:type="dxa"/>
          </w:tcPr>
          <w:p w:rsidR="00A207ED" w:rsidRPr="0069341E" w:rsidRDefault="00A207ED" w:rsidP="007625FD">
            <w:pPr>
              <w:jc w:val="both"/>
              <w:rPr>
                <w:color w:val="000000"/>
                <w:sz w:val="22"/>
                <w:szCs w:val="22"/>
              </w:rPr>
            </w:pPr>
            <w:r w:rsidRPr="0069341E">
              <w:rPr>
                <w:color w:val="000000"/>
                <w:sz w:val="22"/>
                <w:szCs w:val="22"/>
              </w:rPr>
              <w:t xml:space="preserve">Ремонт канализационных колодцев </w:t>
            </w:r>
            <w:proofErr w:type="spellStart"/>
            <w:r w:rsidRPr="0069341E">
              <w:rPr>
                <w:color w:val="000000"/>
                <w:sz w:val="22"/>
                <w:szCs w:val="22"/>
              </w:rPr>
              <w:t>ресурсоснабжающими</w:t>
            </w:r>
            <w:proofErr w:type="spellEnd"/>
            <w:r w:rsidRPr="0069341E">
              <w:rPr>
                <w:color w:val="000000"/>
                <w:sz w:val="22"/>
                <w:szCs w:val="22"/>
              </w:rPr>
              <w:t xml:space="preserve"> организациями осуществляется при возникновении нештатных ситуаций</w:t>
            </w:r>
          </w:p>
        </w:tc>
        <w:tc>
          <w:tcPr>
            <w:tcW w:w="2976" w:type="dxa"/>
          </w:tcPr>
          <w:p w:rsidR="00A207ED" w:rsidRPr="0069341E" w:rsidRDefault="00A207ED" w:rsidP="007625FD">
            <w:pPr>
              <w:jc w:val="both"/>
              <w:rPr>
                <w:color w:val="000000"/>
                <w:sz w:val="22"/>
                <w:szCs w:val="22"/>
              </w:rPr>
            </w:pPr>
            <w:r w:rsidRPr="0069341E">
              <w:rPr>
                <w:color w:val="000000"/>
                <w:sz w:val="22"/>
                <w:szCs w:val="22"/>
              </w:rPr>
              <w:t>За период 2017 – 2018 годов организациями, осуществляющими деятельность по водоотведению осуществлен текущий и капитальный ремонт 45 канализационных колодцев</w:t>
            </w:r>
          </w:p>
        </w:tc>
        <w:tc>
          <w:tcPr>
            <w:tcW w:w="3402" w:type="dxa"/>
          </w:tcPr>
          <w:p w:rsidR="00A207ED" w:rsidRPr="0069341E" w:rsidRDefault="00A207ED" w:rsidP="007625FD">
            <w:pPr>
              <w:jc w:val="both"/>
              <w:rPr>
                <w:color w:val="000000"/>
                <w:sz w:val="22"/>
                <w:szCs w:val="22"/>
              </w:rPr>
            </w:pPr>
            <w:r w:rsidRPr="0069341E">
              <w:rPr>
                <w:color w:val="000000"/>
                <w:sz w:val="22"/>
                <w:szCs w:val="22"/>
              </w:rPr>
              <w:t>Канализационные колодцы, как и сети водоотведения в целом имеют высокую степень физического износа. В последние годы участились аварийные ситуации на системах водоотведения по причине неисправности и разрушения канализационных колодцев, что влечет серьезные последствия в части предоставления данной услуги, а также услуг по водоснабжению, электроснабжению, т.к. при производстве работ по ремонту колодцев возникает необходимость отключения вышеуказанной инфраструктуры.</w:t>
            </w:r>
          </w:p>
        </w:tc>
        <w:tc>
          <w:tcPr>
            <w:tcW w:w="2977" w:type="dxa"/>
          </w:tcPr>
          <w:p w:rsidR="00A207ED" w:rsidRPr="0069341E" w:rsidRDefault="00A207ED" w:rsidP="007625FD">
            <w:pPr>
              <w:jc w:val="both"/>
              <w:rPr>
                <w:color w:val="000000"/>
                <w:sz w:val="22"/>
                <w:szCs w:val="22"/>
              </w:rPr>
            </w:pPr>
            <w:r w:rsidRPr="0069341E">
              <w:rPr>
                <w:color w:val="000000"/>
                <w:sz w:val="22"/>
                <w:szCs w:val="22"/>
              </w:rPr>
              <w:t>Согласно анализу состояния канализационных колодцев МП «</w:t>
            </w:r>
            <w:proofErr w:type="spellStart"/>
            <w:r w:rsidRPr="0069341E">
              <w:rPr>
                <w:color w:val="000000"/>
                <w:sz w:val="22"/>
                <w:szCs w:val="22"/>
              </w:rPr>
              <w:t>КанСток</w:t>
            </w:r>
            <w:proofErr w:type="spellEnd"/>
            <w:r w:rsidRPr="0069341E">
              <w:rPr>
                <w:color w:val="000000"/>
                <w:sz w:val="22"/>
                <w:szCs w:val="22"/>
              </w:rPr>
              <w:t xml:space="preserve">», на данном </w:t>
            </w:r>
            <w:r>
              <w:rPr>
                <w:color w:val="000000"/>
                <w:sz w:val="22"/>
                <w:szCs w:val="22"/>
              </w:rPr>
              <w:t xml:space="preserve">этапе необходим </w:t>
            </w:r>
            <w:r w:rsidRPr="0069341E">
              <w:rPr>
                <w:color w:val="000000"/>
                <w:sz w:val="22"/>
                <w:szCs w:val="22"/>
              </w:rPr>
              <w:t xml:space="preserve">ремонт 30 колодцев. </w:t>
            </w:r>
          </w:p>
        </w:tc>
        <w:tc>
          <w:tcPr>
            <w:tcW w:w="2410" w:type="dxa"/>
          </w:tcPr>
          <w:p w:rsidR="00A207ED" w:rsidRPr="0069341E" w:rsidRDefault="00A207ED" w:rsidP="007625FD">
            <w:pPr>
              <w:jc w:val="both"/>
              <w:rPr>
                <w:color w:val="000000"/>
                <w:sz w:val="22"/>
                <w:szCs w:val="22"/>
              </w:rPr>
            </w:pPr>
            <w:r w:rsidRPr="0069341E">
              <w:rPr>
                <w:color w:val="000000"/>
                <w:sz w:val="22"/>
                <w:szCs w:val="22"/>
              </w:rPr>
              <w:t>Снижение аварийности на централизованных системах водоотведения</w:t>
            </w:r>
          </w:p>
        </w:tc>
      </w:tr>
      <w:tr w:rsidR="00A207ED" w:rsidRPr="0069341E" w:rsidTr="007625FD">
        <w:tc>
          <w:tcPr>
            <w:tcW w:w="14567" w:type="dxa"/>
            <w:gridSpan w:val="5"/>
          </w:tcPr>
          <w:p w:rsidR="00A207ED" w:rsidRPr="0069341E" w:rsidRDefault="00A207ED" w:rsidP="007625FD">
            <w:pPr>
              <w:jc w:val="center"/>
              <w:rPr>
                <w:color w:val="000000"/>
                <w:sz w:val="22"/>
                <w:szCs w:val="22"/>
              </w:rPr>
            </w:pPr>
            <w:r w:rsidRPr="0069341E">
              <w:rPr>
                <w:b/>
                <w:color w:val="000000"/>
                <w:sz w:val="22"/>
                <w:szCs w:val="22"/>
              </w:rPr>
              <w:t>Задача 4. Повышение качества услуг по электроснабжению</w:t>
            </w:r>
          </w:p>
        </w:tc>
      </w:tr>
      <w:tr w:rsidR="00A207ED" w:rsidRPr="0069341E" w:rsidTr="007625FD">
        <w:tc>
          <w:tcPr>
            <w:tcW w:w="2802" w:type="dxa"/>
          </w:tcPr>
          <w:p w:rsidR="00A207ED" w:rsidRPr="0069341E" w:rsidRDefault="00A207ED" w:rsidP="007625FD">
            <w:pPr>
              <w:widowControl w:val="0"/>
              <w:autoSpaceDE w:val="0"/>
              <w:autoSpaceDN w:val="0"/>
              <w:adjustRightInd w:val="0"/>
              <w:jc w:val="both"/>
              <w:rPr>
                <w:sz w:val="22"/>
                <w:szCs w:val="22"/>
              </w:rPr>
            </w:pPr>
            <w:r w:rsidRPr="0069341E">
              <w:rPr>
                <w:color w:val="000000"/>
                <w:sz w:val="22"/>
                <w:szCs w:val="22"/>
              </w:rPr>
              <w:t>В настоящее время на территории гог Кулебаки имеются многоквартирные дома, электроснабжение, которых осуществляется по временным кабельным линиям, что может привести к возникновению аварийных ситуаций и перебоям с подачей электрической энергии.</w:t>
            </w:r>
          </w:p>
        </w:tc>
        <w:tc>
          <w:tcPr>
            <w:tcW w:w="2976" w:type="dxa"/>
          </w:tcPr>
          <w:p w:rsidR="00A207ED" w:rsidRPr="0069341E" w:rsidRDefault="00A207ED" w:rsidP="007625FD">
            <w:pPr>
              <w:jc w:val="both"/>
              <w:rPr>
                <w:color w:val="000000"/>
                <w:sz w:val="22"/>
                <w:szCs w:val="22"/>
              </w:rPr>
            </w:pPr>
            <w:r w:rsidRPr="0069341E">
              <w:rPr>
                <w:color w:val="000000"/>
                <w:sz w:val="22"/>
                <w:szCs w:val="22"/>
              </w:rPr>
              <w:t>Присоединение многоквартирных домов, выполнено по временной схеме в связи с аварийностью основного питающего кабеля.</w:t>
            </w:r>
          </w:p>
        </w:tc>
        <w:tc>
          <w:tcPr>
            <w:tcW w:w="3402" w:type="dxa"/>
          </w:tcPr>
          <w:p w:rsidR="00A207ED" w:rsidRPr="0069341E" w:rsidRDefault="00A207ED" w:rsidP="007625FD">
            <w:pPr>
              <w:jc w:val="both"/>
              <w:rPr>
                <w:color w:val="000000"/>
                <w:sz w:val="22"/>
                <w:szCs w:val="22"/>
              </w:rPr>
            </w:pPr>
            <w:r w:rsidRPr="0069341E">
              <w:rPr>
                <w:color w:val="000000"/>
                <w:sz w:val="22"/>
                <w:szCs w:val="22"/>
              </w:rPr>
              <w:t xml:space="preserve">Основные питающие высоковольтные кабельные линии к многоквартирным домам, расположенным по адресу: </w:t>
            </w:r>
            <w:proofErr w:type="spellStart"/>
            <w:r w:rsidRPr="0069341E">
              <w:rPr>
                <w:color w:val="000000"/>
                <w:sz w:val="22"/>
                <w:szCs w:val="22"/>
              </w:rPr>
              <w:t>с.Мурзицы</w:t>
            </w:r>
            <w:proofErr w:type="spellEnd"/>
            <w:r w:rsidRPr="0069341E">
              <w:rPr>
                <w:color w:val="000000"/>
                <w:sz w:val="22"/>
                <w:szCs w:val="22"/>
              </w:rPr>
              <w:t xml:space="preserve">, </w:t>
            </w:r>
            <w:proofErr w:type="spellStart"/>
            <w:r w:rsidRPr="0069341E">
              <w:rPr>
                <w:color w:val="000000"/>
                <w:sz w:val="22"/>
                <w:szCs w:val="22"/>
              </w:rPr>
              <w:t>ул.Строителей</w:t>
            </w:r>
            <w:proofErr w:type="spellEnd"/>
            <w:r w:rsidRPr="0069341E">
              <w:rPr>
                <w:color w:val="000000"/>
                <w:sz w:val="22"/>
                <w:szCs w:val="22"/>
              </w:rPr>
              <w:t xml:space="preserve">, д.17, </w:t>
            </w:r>
            <w:proofErr w:type="spellStart"/>
            <w:r w:rsidRPr="0069341E">
              <w:rPr>
                <w:color w:val="000000"/>
                <w:sz w:val="22"/>
                <w:szCs w:val="22"/>
              </w:rPr>
              <w:t>ул.Адмирала</w:t>
            </w:r>
            <w:proofErr w:type="spellEnd"/>
            <w:r w:rsidRPr="0069341E">
              <w:rPr>
                <w:color w:val="000000"/>
                <w:sz w:val="22"/>
                <w:szCs w:val="22"/>
              </w:rPr>
              <w:t xml:space="preserve"> Макарова, д.27, </w:t>
            </w:r>
            <w:proofErr w:type="spellStart"/>
            <w:r w:rsidRPr="0069341E">
              <w:rPr>
                <w:color w:val="000000"/>
                <w:sz w:val="22"/>
                <w:szCs w:val="22"/>
              </w:rPr>
              <w:t>ул.Бутова</w:t>
            </w:r>
            <w:proofErr w:type="spellEnd"/>
            <w:r w:rsidRPr="0069341E">
              <w:rPr>
                <w:color w:val="000000"/>
                <w:sz w:val="22"/>
                <w:szCs w:val="22"/>
              </w:rPr>
              <w:t>, д.128, ул.60 лет ВЛКСМ, д.10, ул. Войкова, д.64 имеют аварийное состояние и не применяются по назначению.</w:t>
            </w:r>
          </w:p>
        </w:tc>
        <w:tc>
          <w:tcPr>
            <w:tcW w:w="2977" w:type="dxa"/>
          </w:tcPr>
          <w:p w:rsidR="00A207ED" w:rsidRPr="0069341E" w:rsidRDefault="00A207ED" w:rsidP="007625FD">
            <w:pPr>
              <w:jc w:val="both"/>
              <w:rPr>
                <w:sz w:val="22"/>
                <w:szCs w:val="22"/>
              </w:rPr>
            </w:pPr>
            <w:r w:rsidRPr="0069341E">
              <w:rPr>
                <w:sz w:val="22"/>
                <w:szCs w:val="22"/>
              </w:rPr>
              <w:t>В целях снижения рисков связанных с возникновением аварийных ситуаций необходима прокладка кабельных линий общей протяженностью 760 м. к многоквартирным домам, присоединенным по «временной схеме».</w:t>
            </w:r>
          </w:p>
        </w:tc>
        <w:tc>
          <w:tcPr>
            <w:tcW w:w="2410" w:type="dxa"/>
          </w:tcPr>
          <w:p w:rsidR="00A207ED" w:rsidRPr="0069341E" w:rsidRDefault="006A1DE1" w:rsidP="007625FD">
            <w:pPr>
              <w:jc w:val="both"/>
              <w:rPr>
                <w:sz w:val="22"/>
                <w:szCs w:val="22"/>
              </w:rPr>
            </w:pPr>
            <w:r>
              <w:rPr>
                <w:sz w:val="22"/>
                <w:szCs w:val="22"/>
              </w:rPr>
              <w:t>Обеспечение бесперебой</w:t>
            </w:r>
            <w:r w:rsidR="00A207ED" w:rsidRPr="0069341E">
              <w:rPr>
                <w:sz w:val="22"/>
                <w:szCs w:val="22"/>
              </w:rPr>
              <w:t>ного электроснабжения многоквартирных домов, снижение рисков связанных с возникновением аварийных ситуаций.</w:t>
            </w:r>
          </w:p>
        </w:tc>
      </w:tr>
      <w:tr w:rsidR="00A207ED" w:rsidRPr="0069341E" w:rsidTr="007625FD">
        <w:tc>
          <w:tcPr>
            <w:tcW w:w="2802" w:type="dxa"/>
          </w:tcPr>
          <w:p w:rsidR="00A207ED" w:rsidRPr="0069341E" w:rsidRDefault="00A207ED" w:rsidP="007625FD">
            <w:pPr>
              <w:widowControl w:val="0"/>
              <w:autoSpaceDE w:val="0"/>
              <w:autoSpaceDN w:val="0"/>
              <w:adjustRightInd w:val="0"/>
              <w:jc w:val="both"/>
              <w:rPr>
                <w:sz w:val="22"/>
                <w:szCs w:val="22"/>
              </w:rPr>
            </w:pPr>
            <w:r w:rsidRPr="0069341E">
              <w:rPr>
                <w:sz w:val="22"/>
                <w:szCs w:val="22"/>
              </w:rPr>
              <w:t>ТП в которых осуществлен ремонт оборудования</w:t>
            </w:r>
          </w:p>
          <w:p w:rsidR="00A207ED" w:rsidRPr="0069341E" w:rsidRDefault="00A207ED" w:rsidP="007625FD">
            <w:pPr>
              <w:widowControl w:val="0"/>
              <w:autoSpaceDE w:val="0"/>
              <w:autoSpaceDN w:val="0"/>
              <w:adjustRightInd w:val="0"/>
              <w:jc w:val="both"/>
              <w:rPr>
                <w:b/>
                <w:sz w:val="22"/>
                <w:szCs w:val="22"/>
              </w:rPr>
            </w:pPr>
          </w:p>
        </w:tc>
        <w:tc>
          <w:tcPr>
            <w:tcW w:w="2976" w:type="dxa"/>
          </w:tcPr>
          <w:p w:rsidR="00A207ED" w:rsidRPr="0069341E" w:rsidRDefault="00A207ED" w:rsidP="007625FD">
            <w:pPr>
              <w:jc w:val="both"/>
              <w:rPr>
                <w:color w:val="000000"/>
                <w:sz w:val="22"/>
                <w:szCs w:val="22"/>
              </w:rPr>
            </w:pPr>
            <w:r w:rsidRPr="0069341E">
              <w:rPr>
                <w:color w:val="000000"/>
                <w:sz w:val="22"/>
                <w:szCs w:val="22"/>
              </w:rPr>
              <w:t>За период 2018 – 2019 годы осуществлен ремонт оборудования в 79 трансформаторных подстанциях.</w:t>
            </w:r>
          </w:p>
        </w:tc>
        <w:tc>
          <w:tcPr>
            <w:tcW w:w="3402" w:type="dxa"/>
          </w:tcPr>
          <w:p w:rsidR="00A207ED" w:rsidRPr="0069341E" w:rsidRDefault="00A207ED" w:rsidP="007625FD">
            <w:pPr>
              <w:jc w:val="both"/>
              <w:rPr>
                <w:color w:val="000000"/>
                <w:sz w:val="22"/>
                <w:szCs w:val="22"/>
              </w:rPr>
            </w:pPr>
            <w:r w:rsidRPr="0069341E">
              <w:rPr>
                <w:color w:val="000000"/>
                <w:sz w:val="22"/>
                <w:szCs w:val="22"/>
              </w:rPr>
              <w:t>В связи с длительным сроком эксплуатации оборудования в ТП возникают перебои с подачей электрической энергии потребителям.</w:t>
            </w:r>
          </w:p>
        </w:tc>
        <w:tc>
          <w:tcPr>
            <w:tcW w:w="2977" w:type="dxa"/>
          </w:tcPr>
          <w:p w:rsidR="00A207ED" w:rsidRPr="0069341E" w:rsidRDefault="00A207ED" w:rsidP="007625FD">
            <w:pPr>
              <w:jc w:val="both"/>
              <w:rPr>
                <w:sz w:val="22"/>
                <w:szCs w:val="22"/>
              </w:rPr>
            </w:pPr>
            <w:r w:rsidRPr="0069341E">
              <w:rPr>
                <w:sz w:val="22"/>
                <w:szCs w:val="22"/>
              </w:rPr>
              <w:t>Планом ремонта МРСК «Центра и Приволжья» на период до 2023 года планируется произвести ремонт трансформаторных подстанций в количестве 194 шт.</w:t>
            </w:r>
          </w:p>
        </w:tc>
        <w:tc>
          <w:tcPr>
            <w:tcW w:w="2410" w:type="dxa"/>
          </w:tcPr>
          <w:p w:rsidR="00A207ED" w:rsidRPr="0069341E" w:rsidRDefault="00A207ED" w:rsidP="007625FD">
            <w:pPr>
              <w:jc w:val="both"/>
              <w:rPr>
                <w:sz w:val="22"/>
                <w:szCs w:val="22"/>
              </w:rPr>
            </w:pPr>
            <w:r w:rsidRPr="0069341E">
              <w:rPr>
                <w:sz w:val="22"/>
                <w:szCs w:val="22"/>
              </w:rPr>
              <w:t>Улучшение качества энергоснабжения, снижение количества технологических нарушений</w:t>
            </w:r>
          </w:p>
        </w:tc>
      </w:tr>
      <w:tr w:rsidR="00A207ED" w:rsidRPr="0069341E" w:rsidTr="007625FD">
        <w:trPr>
          <w:trHeight w:val="557"/>
        </w:trPr>
        <w:tc>
          <w:tcPr>
            <w:tcW w:w="2802" w:type="dxa"/>
          </w:tcPr>
          <w:p w:rsidR="00A207ED" w:rsidRPr="0069341E" w:rsidRDefault="00A207ED" w:rsidP="007625FD">
            <w:pPr>
              <w:widowControl w:val="0"/>
              <w:autoSpaceDE w:val="0"/>
              <w:autoSpaceDN w:val="0"/>
              <w:adjustRightInd w:val="0"/>
              <w:jc w:val="both"/>
              <w:rPr>
                <w:b/>
                <w:sz w:val="22"/>
                <w:szCs w:val="22"/>
              </w:rPr>
            </w:pPr>
            <w:r w:rsidRPr="0069341E">
              <w:rPr>
                <w:sz w:val="22"/>
                <w:szCs w:val="22"/>
              </w:rPr>
              <w:t xml:space="preserve">Отремонтированные ВЛ 0,4-10 </w:t>
            </w:r>
            <w:proofErr w:type="spellStart"/>
            <w:r w:rsidRPr="0069341E">
              <w:rPr>
                <w:sz w:val="22"/>
                <w:szCs w:val="22"/>
              </w:rPr>
              <w:t>кВ</w:t>
            </w:r>
            <w:proofErr w:type="spellEnd"/>
          </w:p>
        </w:tc>
        <w:tc>
          <w:tcPr>
            <w:tcW w:w="2976" w:type="dxa"/>
          </w:tcPr>
          <w:p w:rsidR="00A207ED" w:rsidRPr="0069341E" w:rsidRDefault="00A207ED" w:rsidP="007625FD">
            <w:pPr>
              <w:jc w:val="both"/>
              <w:rPr>
                <w:color w:val="000000"/>
                <w:sz w:val="22"/>
                <w:szCs w:val="22"/>
              </w:rPr>
            </w:pPr>
            <w:r w:rsidRPr="0069341E">
              <w:rPr>
                <w:color w:val="000000"/>
                <w:sz w:val="22"/>
                <w:szCs w:val="22"/>
              </w:rPr>
              <w:t>В базовом периоде МРСК «Центра и Приволжья» осуществлен ремонт 50 км воздушных линий электрических передач.</w:t>
            </w:r>
          </w:p>
        </w:tc>
        <w:tc>
          <w:tcPr>
            <w:tcW w:w="3402" w:type="dxa"/>
          </w:tcPr>
          <w:p w:rsidR="00A207ED" w:rsidRPr="0069341E" w:rsidRDefault="00A207ED" w:rsidP="007625FD">
            <w:pPr>
              <w:jc w:val="both"/>
              <w:rPr>
                <w:color w:val="000000"/>
                <w:sz w:val="22"/>
                <w:szCs w:val="22"/>
              </w:rPr>
            </w:pPr>
            <w:r w:rsidRPr="0069341E">
              <w:rPr>
                <w:color w:val="000000"/>
                <w:sz w:val="22"/>
                <w:szCs w:val="22"/>
              </w:rPr>
              <w:t xml:space="preserve">На территории городского округа город Кулебаки в большей степени для передачи электрической энергии на воздушных линиях применяется неизолированный провод. </w:t>
            </w:r>
          </w:p>
        </w:tc>
        <w:tc>
          <w:tcPr>
            <w:tcW w:w="2977" w:type="dxa"/>
          </w:tcPr>
          <w:p w:rsidR="00A207ED" w:rsidRPr="0069341E" w:rsidRDefault="00A207ED" w:rsidP="007625FD">
            <w:pPr>
              <w:jc w:val="both"/>
              <w:rPr>
                <w:sz w:val="22"/>
                <w:szCs w:val="22"/>
              </w:rPr>
            </w:pPr>
            <w:r w:rsidRPr="0069341E">
              <w:rPr>
                <w:sz w:val="22"/>
                <w:szCs w:val="22"/>
              </w:rPr>
              <w:t xml:space="preserve">Планом ремонта МРСК «Центра и Приволжья» на период до 2023 года планируется произвести ремонт ВЛ 0,4-10 </w:t>
            </w:r>
            <w:proofErr w:type="spellStart"/>
            <w:r w:rsidRPr="0069341E">
              <w:rPr>
                <w:sz w:val="22"/>
                <w:szCs w:val="22"/>
              </w:rPr>
              <w:t>кВ</w:t>
            </w:r>
            <w:proofErr w:type="spellEnd"/>
            <w:r w:rsidRPr="0069341E">
              <w:rPr>
                <w:sz w:val="22"/>
                <w:szCs w:val="22"/>
              </w:rPr>
              <w:t xml:space="preserve"> общей протяженностью 668 км.</w:t>
            </w:r>
          </w:p>
        </w:tc>
        <w:tc>
          <w:tcPr>
            <w:tcW w:w="2410" w:type="dxa"/>
          </w:tcPr>
          <w:p w:rsidR="00A207ED" w:rsidRPr="0069341E" w:rsidRDefault="00A207ED" w:rsidP="007625FD">
            <w:pPr>
              <w:jc w:val="both"/>
              <w:rPr>
                <w:sz w:val="22"/>
                <w:szCs w:val="22"/>
              </w:rPr>
            </w:pPr>
            <w:r w:rsidRPr="0069341E">
              <w:rPr>
                <w:sz w:val="22"/>
                <w:szCs w:val="22"/>
              </w:rPr>
              <w:t>Улучшение качества энергоснабжения, снижение количества технологических нарушений</w:t>
            </w:r>
          </w:p>
        </w:tc>
      </w:tr>
    </w:tbl>
    <w:p w:rsidR="00A207ED" w:rsidRPr="0069341E" w:rsidRDefault="00A207ED" w:rsidP="00A207ED">
      <w:pPr>
        <w:widowControl w:val="0"/>
        <w:tabs>
          <w:tab w:val="left" w:pos="3120"/>
        </w:tabs>
        <w:autoSpaceDE w:val="0"/>
        <w:autoSpaceDN w:val="0"/>
        <w:adjustRightInd w:val="0"/>
        <w:jc w:val="center"/>
        <w:outlineLvl w:val="2"/>
        <w:rPr>
          <w:b/>
          <w:sz w:val="24"/>
        </w:rPr>
      </w:pPr>
      <w:r w:rsidRPr="0069341E">
        <w:rPr>
          <w:b/>
          <w:sz w:val="24"/>
        </w:rPr>
        <w:t>2.2. Цели и задачи программы</w:t>
      </w:r>
    </w:p>
    <w:p w:rsidR="00A207ED" w:rsidRPr="0069341E" w:rsidRDefault="00A207ED" w:rsidP="00A207ED">
      <w:pPr>
        <w:widowControl w:val="0"/>
        <w:autoSpaceDE w:val="0"/>
        <w:autoSpaceDN w:val="0"/>
        <w:adjustRightInd w:val="0"/>
        <w:ind w:firstLine="709"/>
        <w:jc w:val="both"/>
        <w:outlineLvl w:val="2"/>
        <w:rPr>
          <w:sz w:val="24"/>
        </w:rPr>
      </w:pPr>
      <w:r w:rsidRPr="0069341E">
        <w:rPr>
          <w:sz w:val="24"/>
        </w:rPr>
        <w:t xml:space="preserve">Стратегической целью муниципальной программы на период до 2025 года является: </w:t>
      </w:r>
      <w:r w:rsidRPr="0069341E">
        <w:rPr>
          <w:sz w:val="22"/>
          <w:szCs w:val="22"/>
        </w:rPr>
        <w:t>Улучшение состояния среды проживания и жизнедеятельности человека, позволяющей удовлетворять жилищные потребности населения.</w:t>
      </w:r>
      <w:r w:rsidRPr="0069341E">
        <w:rPr>
          <w:sz w:val="24"/>
        </w:rPr>
        <w:t xml:space="preserve"> </w:t>
      </w:r>
    </w:p>
    <w:p w:rsidR="00A207ED" w:rsidRPr="0069341E" w:rsidRDefault="00A207ED" w:rsidP="00A207ED">
      <w:pPr>
        <w:widowControl w:val="0"/>
        <w:autoSpaceDE w:val="0"/>
        <w:autoSpaceDN w:val="0"/>
        <w:adjustRightInd w:val="0"/>
        <w:ind w:firstLine="709"/>
        <w:jc w:val="both"/>
        <w:outlineLvl w:val="2"/>
        <w:rPr>
          <w:sz w:val="24"/>
        </w:rPr>
      </w:pPr>
      <w:r w:rsidRPr="0069341E">
        <w:rPr>
          <w:sz w:val="24"/>
        </w:rPr>
        <w:t>Задачи для достижения поставленной цели следующие:</w:t>
      </w:r>
    </w:p>
    <w:p w:rsidR="00A207ED" w:rsidRPr="0069341E" w:rsidRDefault="00A207ED" w:rsidP="00A207ED">
      <w:pPr>
        <w:widowControl w:val="0"/>
        <w:autoSpaceDE w:val="0"/>
        <w:autoSpaceDN w:val="0"/>
        <w:adjustRightInd w:val="0"/>
        <w:jc w:val="both"/>
        <w:rPr>
          <w:sz w:val="22"/>
          <w:szCs w:val="22"/>
        </w:rPr>
      </w:pPr>
      <w:r w:rsidRPr="0069341E">
        <w:rPr>
          <w:sz w:val="22"/>
          <w:szCs w:val="22"/>
        </w:rPr>
        <w:t>1. Повышение качества услуг по холодному водоснабжению.</w:t>
      </w:r>
    </w:p>
    <w:p w:rsidR="00A207ED" w:rsidRPr="0069341E" w:rsidRDefault="00A207ED" w:rsidP="00A207ED">
      <w:pPr>
        <w:widowControl w:val="0"/>
        <w:autoSpaceDE w:val="0"/>
        <w:autoSpaceDN w:val="0"/>
        <w:adjustRightInd w:val="0"/>
        <w:jc w:val="both"/>
        <w:rPr>
          <w:sz w:val="22"/>
          <w:szCs w:val="22"/>
        </w:rPr>
      </w:pPr>
      <w:r w:rsidRPr="0069341E">
        <w:rPr>
          <w:sz w:val="22"/>
          <w:szCs w:val="22"/>
        </w:rPr>
        <w:t>2. Повышение качества услуг по теплоснабжению и горячему водоснабжению.</w:t>
      </w:r>
    </w:p>
    <w:p w:rsidR="00A207ED" w:rsidRPr="0069341E" w:rsidRDefault="00A207ED" w:rsidP="00A207ED">
      <w:pPr>
        <w:widowControl w:val="0"/>
        <w:autoSpaceDE w:val="0"/>
        <w:autoSpaceDN w:val="0"/>
        <w:adjustRightInd w:val="0"/>
        <w:jc w:val="both"/>
        <w:rPr>
          <w:sz w:val="22"/>
          <w:szCs w:val="22"/>
        </w:rPr>
      </w:pPr>
      <w:r w:rsidRPr="0069341E">
        <w:rPr>
          <w:sz w:val="22"/>
          <w:szCs w:val="22"/>
        </w:rPr>
        <w:t>3. Повышение качества услуг по централизованному водоотведению.</w:t>
      </w:r>
    </w:p>
    <w:p w:rsidR="00A207ED" w:rsidRPr="0069341E" w:rsidRDefault="00A207ED" w:rsidP="00A207ED">
      <w:pPr>
        <w:widowControl w:val="0"/>
        <w:autoSpaceDE w:val="0"/>
        <w:autoSpaceDN w:val="0"/>
        <w:adjustRightInd w:val="0"/>
        <w:jc w:val="both"/>
        <w:outlineLvl w:val="2"/>
        <w:rPr>
          <w:sz w:val="24"/>
        </w:rPr>
      </w:pPr>
      <w:r w:rsidRPr="0069341E">
        <w:rPr>
          <w:sz w:val="22"/>
          <w:szCs w:val="22"/>
        </w:rPr>
        <w:t>4. Повышение качества услуг по электроснабжению</w:t>
      </w:r>
      <w:r w:rsidRPr="0069341E">
        <w:rPr>
          <w:sz w:val="24"/>
        </w:rPr>
        <w:t>.</w:t>
      </w:r>
    </w:p>
    <w:p w:rsidR="00A207ED" w:rsidRPr="0069341E" w:rsidRDefault="00A207ED" w:rsidP="00A207ED">
      <w:pPr>
        <w:widowControl w:val="0"/>
        <w:autoSpaceDE w:val="0"/>
        <w:autoSpaceDN w:val="0"/>
        <w:adjustRightInd w:val="0"/>
        <w:ind w:firstLine="709"/>
        <w:jc w:val="center"/>
        <w:outlineLvl w:val="2"/>
        <w:rPr>
          <w:b/>
          <w:sz w:val="24"/>
        </w:rPr>
      </w:pPr>
      <w:r w:rsidRPr="0069341E">
        <w:rPr>
          <w:b/>
          <w:sz w:val="24"/>
        </w:rPr>
        <w:t>2.3. Сроки и этапы реализации муниципальной программы</w:t>
      </w:r>
    </w:p>
    <w:p w:rsidR="00A207ED" w:rsidRPr="0069341E" w:rsidRDefault="00A207ED" w:rsidP="00A207ED">
      <w:pPr>
        <w:widowControl w:val="0"/>
        <w:autoSpaceDE w:val="0"/>
        <w:autoSpaceDN w:val="0"/>
        <w:adjustRightInd w:val="0"/>
        <w:ind w:firstLine="709"/>
        <w:outlineLvl w:val="2"/>
        <w:rPr>
          <w:sz w:val="24"/>
        </w:rPr>
      </w:pPr>
      <w:r w:rsidRPr="0069341E">
        <w:rPr>
          <w:sz w:val="24"/>
        </w:rPr>
        <w:t>Муниципальная программа будет реализовываться в период 2020 – 2025 годов в один этап.</w:t>
      </w:r>
    </w:p>
    <w:p w:rsidR="00A207ED" w:rsidRPr="0069341E" w:rsidRDefault="00A207ED" w:rsidP="00A207ED">
      <w:pPr>
        <w:widowControl w:val="0"/>
        <w:autoSpaceDE w:val="0"/>
        <w:autoSpaceDN w:val="0"/>
        <w:adjustRightInd w:val="0"/>
        <w:jc w:val="center"/>
        <w:outlineLvl w:val="2"/>
        <w:rPr>
          <w:b/>
          <w:sz w:val="24"/>
        </w:rPr>
      </w:pPr>
    </w:p>
    <w:p w:rsidR="00A207ED" w:rsidRPr="0069341E" w:rsidRDefault="00A207ED" w:rsidP="00A207ED">
      <w:pPr>
        <w:widowControl w:val="0"/>
        <w:autoSpaceDE w:val="0"/>
        <w:autoSpaceDN w:val="0"/>
        <w:adjustRightInd w:val="0"/>
        <w:jc w:val="center"/>
        <w:outlineLvl w:val="2"/>
        <w:rPr>
          <w:b/>
          <w:sz w:val="24"/>
        </w:rPr>
      </w:pPr>
      <w:r w:rsidRPr="0069341E">
        <w:rPr>
          <w:b/>
          <w:sz w:val="24"/>
        </w:rPr>
        <w:t>2.4. Перечень основных мероприятий муниципальной программы</w:t>
      </w:r>
    </w:p>
    <w:p w:rsidR="00A207ED" w:rsidRPr="0069341E" w:rsidRDefault="00A207ED" w:rsidP="00A207ED">
      <w:pPr>
        <w:ind w:firstLine="221"/>
        <w:rPr>
          <w:sz w:val="24"/>
        </w:rPr>
      </w:pPr>
      <w:r w:rsidRPr="0069341E">
        <w:rPr>
          <w:sz w:val="24"/>
        </w:rPr>
        <w:t>Информация об основных мероприятиях муниципальной программы отражается в Таблице 1.</w:t>
      </w:r>
    </w:p>
    <w:p w:rsidR="00B42B2F" w:rsidRPr="0069341E" w:rsidRDefault="00A207ED" w:rsidP="00B42B2F">
      <w:pPr>
        <w:jc w:val="right"/>
        <w:rPr>
          <w:sz w:val="24"/>
        </w:rPr>
      </w:pPr>
      <w:r w:rsidRPr="0069341E">
        <w:br w:type="page"/>
      </w:r>
      <w:r w:rsidR="00B42B2F" w:rsidRPr="0069341E">
        <w:rPr>
          <w:sz w:val="24"/>
        </w:rPr>
        <w:t>Таблица 1</w:t>
      </w:r>
    </w:p>
    <w:p w:rsidR="00B42B2F" w:rsidRPr="0069341E" w:rsidRDefault="00B42B2F" w:rsidP="00B42B2F">
      <w:pPr>
        <w:widowControl w:val="0"/>
        <w:autoSpaceDE w:val="0"/>
        <w:autoSpaceDN w:val="0"/>
        <w:adjustRightInd w:val="0"/>
        <w:jc w:val="center"/>
        <w:outlineLvl w:val="2"/>
        <w:rPr>
          <w:b/>
          <w:sz w:val="24"/>
        </w:rPr>
      </w:pPr>
      <w:permStart w:id="1823950164" w:edGrp="everyone"/>
      <w:r w:rsidRPr="0069341E">
        <w:rPr>
          <w:b/>
          <w:sz w:val="24"/>
        </w:rPr>
        <w:t>Перечень основных мероприятий муниципальной программы</w:t>
      </w:r>
    </w:p>
    <w:p w:rsidR="00B42B2F" w:rsidRPr="0069341E" w:rsidRDefault="00B42B2F" w:rsidP="00B42B2F">
      <w:pPr>
        <w:jc w:val="center"/>
        <w:rPr>
          <w:b/>
          <w:bCs/>
          <w:sz w:val="24"/>
        </w:rPr>
      </w:pPr>
      <w:r w:rsidRPr="0069341E">
        <w:rPr>
          <w:b/>
          <w:sz w:val="24"/>
        </w:rPr>
        <w:t>«</w:t>
      </w:r>
      <w:r w:rsidRPr="0069341E">
        <w:rPr>
          <w:b/>
          <w:bCs/>
          <w:sz w:val="24"/>
        </w:rPr>
        <w:t xml:space="preserve">Обеспечение населения городского округа город Кулебаки Нижегородской области качественными услугами в сфере </w:t>
      </w:r>
    </w:p>
    <w:p w:rsidR="00B42B2F" w:rsidRPr="0069341E" w:rsidRDefault="00B42B2F" w:rsidP="00B42B2F">
      <w:pPr>
        <w:jc w:val="center"/>
        <w:rPr>
          <w:b/>
          <w:color w:val="000000"/>
          <w:sz w:val="24"/>
        </w:rPr>
      </w:pPr>
      <w:r w:rsidRPr="0069341E">
        <w:rPr>
          <w:b/>
          <w:bCs/>
          <w:sz w:val="24"/>
        </w:rPr>
        <w:t>жилищно-коммунального хозяйства на 2020-2025 годы</w:t>
      </w:r>
      <w:r w:rsidRPr="0069341E">
        <w:rPr>
          <w:b/>
          <w:color w:val="000000"/>
          <w:sz w:val="24"/>
        </w:rPr>
        <w:t>»</w:t>
      </w:r>
      <w:permEnd w:id="1823950164"/>
    </w:p>
    <w:tbl>
      <w:tblPr>
        <w:tblW w:w="1477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701"/>
        <w:gridCol w:w="992"/>
        <w:gridCol w:w="1134"/>
        <w:gridCol w:w="709"/>
        <w:gridCol w:w="850"/>
        <w:gridCol w:w="1134"/>
        <w:gridCol w:w="1134"/>
        <w:gridCol w:w="1134"/>
        <w:gridCol w:w="993"/>
        <w:gridCol w:w="1275"/>
        <w:gridCol w:w="1134"/>
        <w:gridCol w:w="993"/>
        <w:gridCol w:w="1021"/>
      </w:tblGrid>
      <w:tr w:rsidR="001724D7" w:rsidRPr="0069341E" w:rsidTr="00DB56F1">
        <w:tc>
          <w:tcPr>
            <w:tcW w:w="568" w:type="dxa"/>
            <w:vMerge w:val="restart"/>
            <w:vAlign w:val="center"/>
          </w:tcPr>
          <w:p w:rsidR="001724D7" w:rsidRPr="0069341E" w:rsidRDefault="001724D7" w:rsidP="00DB56F1">
            <w:pPr>
              <w:widowControl w:val="0"/>
              <w:autoSpaceDE w:val="0"/>
              <w:autoSpaceDN w:val="0"/>
              <w:adjustRightInd w:val="0"/>
              <w:jc w:val="center"/>
              <w:outlineLvl w:val="2"/>
              <w:rPr>
                <w:color w:val="000000"/>
                <w:sz w:val="20"/>
                <w:szCs w:val="20"/>
              </w:rPr>
            </w:pPr>
            <w:r w:rsidRPr="0069341E">
              <w:rPr>
                <w:color w:val="000000"/>
                <w:sz w:val="20"/>
                <w:szCs w:val="20"/>
              </w:rPr>
              <w:t xml:space="preserve">N </w:t>
            </w:r>
            <w:r w:rsidRPr="0069341E">
              <w:rPr>
                <w:color w:val="000000"/>
                <w:sz w:val="20"/>
                <w:szCs w:val="20"/>
              </w:rPr>
              <w:br/>
              <w:t>п/п</w:t>
            </w:r>
          </w:p>
        </w:tc>
        <w:tc>
          <w:tcPr>
            <w:tcW w:w="1701" w:type="dxa"/>
            <w:vMerge w:val="restart"/>
            <w:vAlign w:val="center"/>
          </w:tcPr>
          <w:p w:rsidR="001724D7" w:rsidRPr="0069341E" w:rsidRDefault="001724D7" w:rsidP="00DB56F1">
            <w:pPr>
              <w:widowControl w:val="0"/>
              <w:autoSpaceDE w:val="0"/>
              <w:autoSpaceDN w:val="0"/>
              <w:adjustRightInd w:val="0"/>
              <w:jc w:val="center"/>
              <w:outlineLvl w:val="2"/>
              <w:rPr>
                <w:color w:val="000000"/>
                <w:sz w:val="20"/>
                <w:szCs w:val="20"/>
              </w:rPr>
            </w:pPr>
            <w:r w:rsidRPr="0069341E">
              <w:rPr>
                <w:color w:val="000000"/>
                <w:sz w:val="20"/>
                <w:szCs w:val="20"/>
              </w:rPr>
              <w:t>Наименование</w:t>
            </w:r>
            <w:r w:rsidRPr="0069341E">
              <w:rPr>
                <w:color w:val="000000"/>
                <w:sz w:val="20"/>
                <w:szCs w:val="20"/>
              </w:rPr>
              <w:br/>
              <w:t>мероприятия</w:t>
            </w:r>
          </w:p>
        </w:tc>
        <w:tc>
          <w:tcPr>
            <w:tcW w:w="2126" w:type="dxa"/>
            <w:gridSpan w:val="2"/>
            <w:vMerge w:val="restart"/>
            <w:vAlign w:val="center"/>
          </w:tcPr>
          <w:p w:rsidR="001724D7" w:rsidRPr="0069341E" w:rsidRDefault="001724D7" w:rsidP="00DB56F1">
            <w:pPr>
              <w:widowControl w:val="0"/>
              <w:autoSpaceDE w:val="0"/>
              <w:autoSpaceDN w:val="0"/>
              <w:adjustRightInd w:val="0"/>
              <w:jc w:val="center"/>
              <w:outlineLvl w:val="2"/>
              <w:rPr>
                <w:color w:val="000000"/>
                <w:sz w:val="18"/>
                <w:szCs w:val="18"/>
              </w:rPr>
            </w:pPr>
            <w:r w:rsidRPr="0069341E">
              <w:rPr>
                <w:color w:val="000000"/>
                <w:sz w:val="18"/>
                <w:szCs w:val="18"/>
              </w:rPr>
              <w:t xml:space="preserve">Категория   расходов (капвложения НИОКР и   прочие    </w:t>
            </w:r>
            <w:r w:rsidRPr="0069341E">
              <w:rPr>
                <w:color w:val="000000"/>
                <w:sz w:val="18"/>
                <w:szCs w:val="18"/>
              </w:rPr>
              <w:br/>
              <w:t xml:space="preserve">  расходы)</w:t>
            </w:r>
          </w:p>
        </w:tc>
        <w:tc>
          <w:tcPr>
            <w:tcW w:w="709" w:type="dxa"/>
            <w:vMerge w:val="restart"/>
            <w:vAlign w:val="center"/>
          </w:tcPr>
          <w:p w:rsidR="001724D7" w:rsidRPr="0069341E" w:rsidRDefault="001724D7" w:rsidP="00DB56F1">
            <w:pPr>
              <w:widowControl w:val="0"/>
              <w:autoSpaceDE w:val="0"/>
              <w:autoSpaceDN w:val="0"/>
              <w:adjustRightInd w:val="0"/>
              <w:jc w:val="center"/>
              <w:outlineLvl w:val="2"/>
              <w:rPr>
                <w:color w:val="000000"/>
                <w:sz w:val="20"/>
                <w:szCs w:val="20"/>
              </w:rPr>
            </w:pPr>
            <w:r w:rsidRPr="0069341E">
              <w:rPr>
                <w:color w:val="000000"/>
                <w:sz w:val="20"/>
                <w:szCs w:val="20"/>
              </w:rPr>
              <w:t xml:space="preserve">Сроки   </w:t>
            </w:r>
            <w:r w:rsidRPr="0069341E">
              <w:rPr>
                <w:color w:val="000000"/>
                <w:sz w:val="20"/>
                <w:szCs w:val="20"/>
              </w:rPr>
              <w:br/>
              <w:t>выполнения</w:t>
            </w:r>
          </w:p>
        </w:tc>
        <w:tc>
          <w:tcPr>
            <w:tcW w:w="850" w:type="dxa"/>
            <w:vMerge w:val="restart"/>
            <w:vAlign w:val="center"/>
          </w:tcPr>
          <w:p w:rsidR="001724D7" w:rsidRPr="0069341E" w:rsidRDefault="001724D7" w:rsidP="00DB56F1">
            <w:pPr>
              <w:widowControl w:val="0"/>
              <w:autoSpaceDE w:val="0"/>
              <w:autoSpaceDN w:val="0"/>
              <w:adjustRightInd w:val="0"/>
              <w:jc w:val="center"/>
              <w:outlineLvl w:val="2"/>
              <w:rPr>
                <w:color w:val="000000"/>
                <w:sz w:val="20"/>
                <w:szCs w:val="20"/>
              </w:rPr>
            </w:pPr>
            <w:r w:rsidRPr="0069341E">
              <w:rPr>
                <w:color w:val="000000"/>
                <w:sz w:val="20"/>
                <w:szCs w:val="20"/>
              </w:rPr>
              <w:t>Исполнители</w:t>
            </w:r>
            <w:r w:rsidRPr="0069341E">
              <w:rPr>
                <w:color w:val="000000"/>
                <w:sz w:val="20"/>
                <w:szCs w:val="20"/>
              </w:rPr>
              <w:br/>
              <w:t>мероприятий</w:t>
            </w:r>
          </w:p>
        </w:tc>
        <w:tc>
          <w:tcPr>
            <w:tcW w:w="1134" w:type="dxa"/>
            <w:vMerge w:val="restart"/>
            <w:vAlign w:val="center"/>
          </w:tcPr>
          <w:p w:rsidR="001724D7" w:rsidRPr="0069341E" w:rsidRDefault="001724D7" w:rsidP="00DB56F1">
            <w:pPr>
              <w:widowControl w:val="0"/>
              <w:autoSpaceDE w:val="0"/>
              <w:autoSpaceDN w:val="0"/>
              <w:adjustRightInd w:val="0"/>
              <w:jc w:val="center"/>
              <w:outlineLvl w:val="2"/>
              <w:rPr>
                <w:color w:val="000000"/>
                <w:sz w:val="20"/>
                <w:szCs w:val="20"/>
              </w:rPr>
            </w:pPr>
            <w:r w:rsidRPr="0069341E">
              <w:rPr>
                <w:color w:val="000000"/>
                <w:sz w:val="20"/>
                <w:szCs w:val="20"/>
              </w:rPr>
              <w:t>Источники</w:t>
            </w:r>
            <w:r w:rsidRPr="0069341E">
              <w:rPr>
                <w:color w:val="000000"/>
                <w:sz w:val="20"/>
                <w:szCs w:val="20"/>
              </w:rPr>
              <w:br/>
            </w:r>
          </w:p>
        </w:tc>
        <w:tc>
          <w:tcPr>
            <w:tcW w:w="7684" w:type="dxa"/>
            <w:gridSpan w:val="7"/>
            <w:vAlign w:val="center"/>
          </w:tcPr>
          <w:p w:rsidR="001724D7" w:rsidRPr="0069341E" w:rsidRDefault="001724D7" w:rsidP="00DB56F1">
            <w:pPr>
              <w:widowControl w:val="0"/>
              <w:autoSpaceDE w:val="0"/>
              <w:autoSpaceDN w:val="0"/>
              <w:adjustRightInd w:val="0"/>
              <w:jc w:val="center"/>
              <w:outlineLvl w:val="2"/>
              <w:rPr>
                <w:color w:val="000000"/>
                <w:sz w:val="22"/>
                <w:szCs w:val="22"/>
              </w:rPr>
            </w:pPr>
            <w:r w:rsidRPr="0069341E">
              <w:rPr>
                <w:color w:val="000000"/>
                <w:sz w:val="22"/>
                <w:szCs w:val="22"/>
              </w:rPr>
              <w:t>Объемы финансирования по годам за счет всех источников финансирования (</w:t>
            </w:r>
            <w:proofErr w:type="spellStart"/>
            <w:r w:rsidRPr="0069341E">
              <w:rPr>
                <w:color w:val="000000"/>
                <w:sz w:val="22"/>
                <w:szCs w:val="22"/>
              </w:rPr>
              <w:t>тыс.руб</w:t>
            </w:r>
            <w:proofErr w:type="spellEnd"/>
            <w:r w:rsidRPr="0069341E">
              <w:rPr>
                <w:color w:val="000000"/>
                <w:sz w:val="22"/>
                <w:szCs w:val="22"/>
              </w:rPr>
              <w:t>.)</w:t>
            </w:r>
          </w:p>
        </w:tc>
      </w:tr>
      <w:tr w:rsidR="001724D7" w:rsidRPr="0069341E" w:rsidTr="00DB56F1">
        <w:tc>
          <w:tcPr>
            <w:tcW w:w="568" w:type="dxa"/>
            <w:vMerge/>
            <w:vAlign w:val="center"/>
          </w:tcPr>
          <w:p w:rsidR="001724D7" w:rsidRPr="0069341E" w:rsidRDefault="001724D7" w:rsidP="00DB56F1">
            <w:pPr>
              <w:widowControl w:val="0"/>
              <w:autoSpaceDE w:val="0"/>
              <w:autoSpaceDN w:val="0"/>
              <w:adjustRightInd w:val="0"/>
              <w:jc w:val="center"/>
              <w:outlineLvl w:val="2"/>
              <w:rPr>
                <w:b/>
                <w:color w:val="000000"/>
                <w:sz w:val="17"/>
                <w:szCs w:val="17"/>
              </w:rPr>
            </w:pPr>
          </w:p>
        </w:tc>
        <w:tc>
          <w:tcPr>
            <w:tcW w:w="1701" w:type="dxa"/>
            <w:vMerge/>
            <w:vAlign w:val="center"/>
          </w:tcPr>
          <w:p w:rsidR="001724D7" w:rsidRPr="0069341E" w:rsidRDefault="001724D7" w:rsidP="00DB56F1">
            <w:pPr>
              <w:widowControl w:val="0"/>
              <w:autoSpaceDE w:val="0"/>
              <w:autoSpaceDN w:val="0"/>
              <w:adjustRightInd w:val="0"/>
              <w:jc w:val="center"/>
              <w:outlineLvl w:val="2"/>
              <w:rPr>
                <w:b/>
                <w:color w:val="000000"/>
                <w:sz w:val="17"/>
                <w:szCs w:val="17"/>
              </w:rPr>
            </w:pPr>
          </w:p>
        </w:tc>
        <w:tc>
          <w:tcPr>
            <w:tcW w:w="2126" w:type="dxa"/>
            <w:gridSpan w:val="2"/>
            <w:vMerge/>
            <w:vAlign w:val="center"/>
          </w:tcPr>
          <w:p w:rsidR="001724D7" w:rsidRPr="0069341E" w:rsidRDefault="001724D7" w:rsidP="00DB56F1">
            <w:pPr>
              <w:widowControl w:val="0"/>
              <w:autoSpaceDE w:val="0"/>
              <w:autoSpaceDN w:val="0"/>
              <w:adjustRightInd w:val="0"/>
              <w:jc w:val="center"/>
              <w:outlineLvl w:val="2"/>
              <w:rPr>
                <w:b/>
                <w:color w:val="000000"/>
                <w:sz w:val="17"/>
                <w:szCs w:val="17"/>
              </w:rPr>
            </w:pPr>
          </w:p>
        </w:tc>
        <w:tc>
          <w:tcPr>
            <w:tcW w:w="709" w:type="dxa"/>
            <w:vMerge/>
            <w:vAlign w:val="center"/>
          </w:tcPr>
          <w:p w:rsidR="001724D7" w:rsidRPr="0069341E" w:rsidRDefault="001724D7" w:rsidP="00DB56F1">
            <w:pPr>
              <w:widowControl w:val="0"/>
              <w:autoSpaceDE w:val="0"/>
              <w:autoSpaceDN w:val="0"/>
              <w:adjustRightInd w:val="0"/>
              <w:jc w:val="center"/>
              <w:outlineLvl w:val="2"/>
              <w:rPr>
                <w:b/>
                <w:color w:val="000000"/>
                <w:sz w:val="17"/>
                <w:szCs w:val="17"/>
              </w:rPr>
            </w:pPr>
          </w:p>
        </w:tc>
        <w:tc>
          <w:tcPr>
            <w:tcW w:w="850" w:type="dxa"/>
            <w:vMerge/>
            <w:vAlign w:val="center"/>
          </w:tcPr>
          <w:p w:rsidR="001724D7" w:rsidRPr="0069341E" w:rsidRDefault="001724D7" w:rsidP="00DB56F1">
            <w:pPr>
              <w:widowControl w:val="0"/>
              <w:autoSpaceDE w:val="0"/>
              <w:autoSpaceDN w:val="0"/>
              <w:adjustRightInd w:val="0"/>
              <w:jc w:val="center"/>
              <w:outlineLvl w:val="2"/>
              <w:rPr>
                <w:b/>
                <w:color w:val="000000"/>
                <w:sz w:val="17"/>
                <w:szCs w:val="17"/>
              </w:rPr>
            </w:pPr>
          </w:p>
        </w:tc>
        <w:tc>
          <w:tcPr>
            <w:tcW w:w="1134" w:type="dxa"/>
            <w:vMerge/>
            <w:vAlign w:val="center"/>
          </w:tcPr>
          <w:p w:rsidR="001724D7" w:rsidRPr="0069341E" w:rsidRDefault="001724D7" w:rsidP="00DB56F1">
            <w:pPr>
              <w:widowControl w:val="0"/>
              <w:autoSpaceDE w:val="0"/>
              <w:autoSpaceDN w:val="0"/>
              <w:adjustRightInd w:val="0"/>
              <w:jc w:val="center"/>
              <w:outlineLvl w:val="2"/>
              <w:rPr>
                <w:b/>
                <w:color w:val="000000"/>
                <w:sz w:val="17"/>
                <w:szCs w:val="17"/>
              </w:rPr>
            </w:pPr>
          </w:p>
        </w:tc>
        <w:tc>
          <w:tcPr>
            <w:tcW w:w="1134" w:type="dxa"/>
            <w:vAlign w:val="center"/>
          </w:tcPr>
          <w:p w:rsidR="001724D7" w:rsidRPr="0069341E" w:rsidRDefault="001724D7" w:rsidP="00DB56F1">
            <w:pPr>
              <w:widowControl w:val="0"/>
              <w:autoSpaceDE w:val="0"/>
              <w:autoSpaceDN w:val="0"/>
              <w:adjustRightInd w:val="0"/>
              <w:jc w:val="center"/>
              <w:outlineLvl w:val="2"/>
              <w:rPr>
                <w:color w:val="000000"/>
                <w:sz w:val="22"/>
                <w:szCs w:val="22"/>
              </w:rPr>
            </w:pPr>
            <w:r w:rsidRPr="0069341E">
              <w:rPr>
                <w:color w:val="000000"/>
                <w:sz w:val="22"/>
                <w:szCs w:val="22"/>
              </w:rPr>
              <w:t>2020</w:t>
            </w:r>
          </w:p>
        </w:tc>
        <w:tc>
          <w:tcPr>
            <w:tcW w:w="1134" w:type="dxa"/>
            <w:vAlign w:val="center"/>
          </w:tcPr>
          <w:p w:rsidR="001724D7" w:rsidRPr="0069341E" w:rsidRDefault="001724D7" w:rsidP="00DB56F1">
            <w:pPr>
              <w:widowControl w:val="0"/>
              <w:autoSpaceDE w:val="0"/>
              <w:autoSpaceDN w:val="0"/>
              <w:adjustRightInd w:val="0"/>
              <w:jc w:val="center"/>
              <w:outlineLvl w:val="2"/>
              <w:rPr>
                <w:color w:val="000000"/>
                <w:sz w:val="22"/>
                <w:szCs w:val="22"/>
              </w:rPr>
            </w:pPr>
            <w:r w:rsidRPr="0069341E">
              <w:rPr>
                <w:color w:val="000000"/>
                <w:sz w:val="22"/>
                <w:szCs w:val="22"/>
              </w:rPr>
              <w:t>2021</w:t>
            </w:r>
          </w:p>
        </w:tc>
        <w:tc>
          <w:tcPr>
            <w:tcW w:w="993" w:type="dxa"/>
            <w:vAlign w:val="center"/>
          </w:tcPr>
          <w:p w:rsidR="001724D7" w:rsidRPr="0069341E" w:rsidRDefault="001724D7" w:rsidP="00DB56F1">
            <w:pPr>
              <w:widowControl w:val="0"/>
              <w:autoSpaceDE w:val="0"/>
              <w:autoSpaceDN w:val="0"/>
              <w:adjustRightInd w:val="0"/>
              <w:jc w:val="center"/>
              <w:outlineLvl w:val="2"/>
              <w:rPr>
                <w:color w:val="000000"/>
                <w:sz w:val="22"/>
                <w:szCs w:val="22"/>
              </w:rPr>
            </w:pPr>
            <w:r w:rsidRPr="0069341E">
              <w:rPr>
                <w:color w:val="000000"/>
                <w:sz w:val="22"/>
                <w:szCs w:val="22"/>
              </w:rPr>
              <w:t>2022</w:t>
            </w:r>
          </w:p>
        </w:tc>
        <w:tc>
          <w:tcPr>
            <w:tcW w:w="1275" w:type="dxa"/>
            <w:vAlign w:val="center"/>
          </w:tcPr>
          <w:p w:rsidR="001724D7" w:rsidRPr="0069341E" w:rsidRDefault="001724D7" w:rsidP="00DB56F1">
            <w:pPr>
              <w:widowControl w:val="0"/>
              <w:autoSpaceDE w:val="0"/>
              <w:autoSpaceDN w:val="0"/>
              <w:adjustRightInd w:val="0"/>
              <w:jc w:val="center"/>
              <w:outlineLvl w:val="2"/>
              <w:rPr>
                <w:color w:val="000000"/>
                <w:sz w:val="22"/>
                <w:szCs w:val="22"/>
              </w:rPr>
            </w:pPr>
            <w:r w:rsidRPr="0069341E">
              <w:rPr>
                <w:color w:val="000000"/>
                <w:sz w:val="22"/>
                <w:szCs w:val="22"/>
              </w:rPr>
              <w:t>2023</w:t>
            </w:r>
          </w:p>
        </w:tc>
        <w:tc>
          <w:tcPr>
            <w:tcW w:w="1134" w:type="dxa"/>
            <w:vAlign w:val="center"/>
          </w:tcPr>
          <w:p w:rsidR="001724D7" w:rsidRPr="0069341E" w:rsidRDefault="001724D7" w:rsidP="00DB56F1">
            <w:pPr>
              <w:widowControl w:val="0"/>
              <w:autoSpaceDE w:val="0"/>
              <w:autoSpaceDN w:val="0"/>
              <w:adjustRightInd w:val="0"/>
              <w:jc w:val="center"/>
              <w:outlineLvl w:val="2"/>
              <w:rPr>
                <w:color w:val="000000"/>
                <w:sz w:val="22"/>
                <w:szCs w:val="22"/>
              </w:rPr>
            </w:pPr>
            <w:r w:rsidRPr="0069341E">
              <w:rPr>
                <w:color w:val="000000"/>
                <w:sz w:val="22"/>
                <w:szCs w:val="22"/>
              </w:rPr>
              <w:t>2024</w:t>
            </w:r>
          </w:p>
        </w:tc>
        <w:tc>
          <w:tcPr>
            <w:tcW w:w="993" w:type="dxa"/>
            <w:vAlign w:val="center"/>
          </w:tcPr>
          <w:p w:rsidR="001724D7" w:rsidRPr="0069341E" w:rsidRDefault="001724D7" w:rsidP="00DB56F1">
            <w:pPr>
              <w:widowControl w:val="0"/>
              <w:autoSpaceDE w:val="0"/>
              <w:autoSpaceDN w:val="0"/>
              <w:adjustRightInd w:val="0"/>
              <w:jc w:val="center"/>
              <w:outlineLvl w:val="2"/>
              <w:rPr>
                <w:color w:val="000000"/>
                <w:sz w:val="22"/>
                <w:szCs w:val="22"/>
              </w:rPr>
            </w:pPr>
            <w:r w:rsidRPr="0069341E">
              <w:rPr>
                <w:color w:val="000000"/>
                <w:sz w:val="22"/>
                <w:szCs w:val="22"/>
              </w:rPr>
              <w:t>2025</w:t>
            </w:r>
          </w:p>
        </w:tc>
        <w:tc>
          <w:tcPr>
            <w:tcW w:w="1021" w:type="dxa"/>
            <w:vAlign w:val="center"/>
          </w:tcPr>
          <w:p w:rsidR="001724D7" w:rsidRPr="0069341E" w:rsidRDefault="001724D7" w:rsidP="00DB56F1">
            <w:pPr>
              <w:widowControl w:val="0"/>
              <w:autoSpaceDE w:val="0"/>
              <w:autoSpaceDN w:val="0"/>
              <w:adjustRightInd w:val="0"/>
              <w:jc w:val="center"/>
              <w:outlineLvl w:val="2"/>
              <w:rPr>
                <w:color w:val="000000"/>
                <w:sz w:val="22"/>
                <w:szCs w:val="22"/>
              </w:rPr>
            </w:pPr>
            <w:r w:rsidRPr="0069341E">
              <w:rPr>
                <w:color w:val="000000"/>
                <w:sz w:val="22"/>
                <w:szCs w:val="22"/>
              </w:rPr>
              <w:t>Всего</w:t>
            </w:r>
          </w:p>
        </w:tc>
      </w:tr>
      <w:tr w:rsidR="001724D7" w:rsidRPr="0069341E" w:rsidTr="00DB56F1">
        <w:tc>
          <w:tcPr>
            <w:tcW w:w="568" w:type="dxa"/>
            <w:vAlign w:val="center"/>
          </w:tcPr>
          <w:p w:rsidR="001724D7" w:rsidRPr="0069341E" w:rsidRDefault="001724D7" w:rsidP="00DB56F1">
            <w:pPr>
              <w:widowControl w:val="0"/>
              <w:autoSpaceDE w:val="0"/>
              <w:autoSpaceDN w:val="0"/>
              <w:adjustRightInd w:val="0"/>
              <w:jc w:val="center"/>
              <w:outlineLvl w:val="2"/>
              <w:rPr>
                <w:b/>
                <w:color w:val="000000"/>
                <w:sz w:val="17"/>
                <w:szCs w:val="17"/>
              </w:rPr>
            </w:pPr>
            <w:r w:rsidRPr="0069341E">
              <w:rPr>
                <w:b/>
                <w:color w:val="000000"/>
                <w:sz w:val="17"/>
                <w:szCs w:val="17"/>
              </w:rPr>
              <w:t>1</w:t>
            </w:r>
          </w:p>
        </w:tc>
        <w:tc>
          <w:tcPr>
            <w:tcW w:w="1701" w:type="dxa"/>
            <w:vAlign w:val="center"/>
          </w:tcPr>
          <w:p w:rsidR="001724D7" w:rsidRPr="0069341E" w:rsidRDefault="001724D7" w:rsidP="00DB56F1">
            <w:pPr>
              <w:widowControl w:val="0"/>
              <w:autoSpaceDE w:val="0"/>
              <w:autoSpaceDN w:val="0"/>
              <w:adjustRightInd w:val="0"/>
              <w:jc w:val="center"/>
              <w:outlineLvl w:val="2"/>
              <w:rPr>
                <w:b/>
                <w:color w:val="000000"/>
                <w:sz w:val="17"/>
                <w:szCs w:val="17"/>
              </w:rPr>
            </w:pPr>
            <w:r w:rsidRPr="0069341E">
              <w:rPr>
                <w:b/>
                <w:color w:val="000000"/>
                <w:sz w:val="17"/>
                <w:szCs w:val="17"/>
              </w:rPr>
              <w:t>2</w:t>
            </w:r>
          </w:p>
        </w:tc>
        <w:tc>
          <w:tcPr>
            <w:tcW w:w="2126" w:type="dxa"/>
            <w:gridSpan w:val="2"/>
            <w:vAlign w:val="center"/>
          </w:tcPr>
          <w:p w:rsidR="001724D7" w:rsidRPr="0069341E" w:rsidRDefault="001724D7" w:rsidP="00DB56F1">
            <w:pPr>
              <w:widowControl w:val="0"/>
              <w:autoSpaceDE w:val="0"/>
              <w:autoSpaceDN w:val="0"/>
              <w:adjustRightInd w:val="0"/>
              <w:jc w:val="center"/>
              <w:outlineLvl w:val="2"/>
              <w:rPr>
                <w:b/>
                <w:color w:val="000000"/>
                <w:sz w:val="17"/>
                <w:szCs w:val="17"/>
              </w:rPr>
            </w:pPr>
            <w:r w:rsidRPr="0069341E">
              <w:rPr>
                <w:b/>
                <w:color w:val="000000"/>
                <w:sz w:val="17"/>
                <w:szCs w:val="17"/>
              </w:rPr>
              <w:t>3</w:t>
            </w:r>
          </w:p>
        </w:tc>
        <w:tc>
          <w:tcPr>
            <w:tcW w:w="709" w:type="dxa"/>
            <w:vAlign w:val="center"/>
          </w:tcPr>
          <w:p w:rsidR="001724D7" w:rsidRPr="0069341E" w:rsidRDefault="001724D7" w:rsidP="00DB56F1">
            <w:pPr>
              <w:widowControl w:val="0"/>
              <w:autoSpaceDE w:val="0"/>
              <w:autoSpaceDN w:val="0"/>
              <w:adjustRightInd w:val="0"/>
              <w:jc w:val="center"/>
              <w:outlineLvl w:val="2"/>
              <w:rPr>
                <w:b/>
                <w:color w:val="000000"/>
                <w:sz w:val="17"/>
                <w:szCs w:val="17"/>
              </w:rPr>
            </w:pPr>
            <w:r w:rsidRPr="0069341E">
              <w:rPr>
                <w:b/>
                <w:color w:val="000000"/>
                <w:sz w:val="17"/>
                <w:szCs w:val="17"/>
              </w:rPr>
              <w:t>4</w:t>
            </w:r>
          </w:p>
        </w:tc>
        <w:tc>
          <w:tcPr>
            <w:tcW w:w="850" w:type="dxa"/>
            <w:vAlign w:val="center"/>
          </w:tcPr>
          <w:p w:rsidR="001724D7" w:rsidRPr="0069341E" w:rsidRDefault="001724D7" w:rsidP="00DB56F1">
            <w:pPr>
              <w:widowControl w:val="0"/>
              <w:autoSpaceDE w:val="0"/>
              <w:autoSpaceDN w:val="0"/>
              <w:adjustRightInd w:val="0"/>
              <w:jc w:val="center"/>
              <w:outlineLvl w:val="2"/>
              <w:rPr>
                <w:b/>
                <w:color w:val="000000"/>
                <w:sz w:val="17"/>
                <w:szCs w:val="17"/>
              </w:rPr>
            </w:pPr>
            <w:r w:rsidRPr="0069341E">
              <w:rPr>
                <w:b/>
                <w:color w:val="000000"/>
                <w:sz w:val="17"/>
                <w:szCs w:val="17"/>
              </w:rPr>
              <w:t>5</w:t>
            </w:r>
          </w:p>
        </w:tc>
        <w:tc>
          <w:tcPr>
            <w:tcW w:w="1134" w:type="dxa"/>
            <w:vAlign w:val="center"/>
          </w:tcPr>
          <w:p w:rsidR="001724D7" w:rsidRPr="0069341E" w:rsidRDefault="001724D7" w:rsidP="00DB56F1">
            <w:pPr>
              <w:widowControl w:val="0"/>
              <w:autoSpaceDE w:val="0"/>
              <w:autoSpaceDN w:val="0"/>
              <w:adjustRightInd w:val="0"/>
              <w:jc w:val="center"/>
              <w:outlineLvl w:val="2"/>
              <w:rPr>
                <w:b/>
                <w:color w:val="000000"/>
                <w:sz w:val="17"/>
                <w:szCs w:val="17"/>
              </w:rPr>
            </w:pPr>
            <w:r w:rsidRPr="0069341E">
              <w:rPr>
                <w:b/>
                <w:color w:val="000000"/>
                <w:sz w:val="17"/>
                <w:szCs w:val="17"/>
              </w:rPr>
              <w:t>6</w:t>
            </w:r>
          </w:p>
        </w:tc>
        <w:tc>
          <w:tcPr>
            <w:tcW w:w="1134" w:type="dxa"/>
            <w:vAlign w:val="center"/>
          </w:tcPr>
          <w:p w:rsidR="001724D7" w:rsidRPr="0069341E" w:rsidRDefault="001724D7" w:rsidP="00DB56F1">
            <w:pPr>
              <w:widowControl w:val="0"/>
              <w:autoSpaceDE w:val="0"/>
              <w:autoSpaceDN w:val="0"/>
              <w:adjustRightInd w:val="0"/>
              <w:jc w:val="center"/>
              <w:outlineLvl w:val="2"/>
              <w:rPr>
                <w:b/>
                <w:color w:val="000000"/>
                <w:sz w:val="17"/>
                <w:szCs w:val="17"/>
              </w:rPr>
            </w:pPr>
            <w:r w:rsidRPr="0069341E">
              <w:rPr>
                <w:b/>
                <w:color w:val="000000"/>
                <w:sz w:val="17"/>
                <w:szCs w:val="17"/>
              </w:rPr>
              <w:t>9</w:t>
            </w:r>
          </w:p>
        </w:tc>
        <w:tc>
          <w:tcPr>
            <w:tcW w:w="1134" w:type="dxa"/>
            <w:vAlign w:val="center"/>
          </w:tcPr>
          <w:p w:rsidR="001724D7" w:rsidRPr="0069341E" w:rsidRDefault="001724D7" w:rsidP="00DB56F1">
            <w:pPr>
              <w:widowControl w:val="0"/>
              <w:autoSpaceDE w:val="0"/>
              <w:autoSpaceDN w:val="0"/>
              <w:adjustRightInd w:val="0"/>
              <w:jc w:val="center"/>
              <w:outlineLvl w:val="2"/>
              <w:rPr>
                <w:b/>
                <w:color w:val="000000"/>
                <w:sz w:val="17"/>
                <w:szCs w:val="17"/>
              </w:rPr>
            </w:pPr>
            <w:r w:rsidRPr="0069341E">
              <w:rPr>
                <w:b/>
                <w:color w:val="000000"/>
                <w:sz w:val="17"/>
                <w:szCs w:val="17"/>
              </w:rPr>
              <w:t>10</w:t>
            </w:r>
          </w:p>
        </w:tc>
        <w:tc>
          <w:tcPr>
            <w:tcW w:w="993" w:type="dxa"/>
            <w:vAlign w:val="center"/>
          </w:tcPr>
          <w:p w:rsidR="001724D7" w:rsidRPr="0069341E" w:rsidRDefault="001724D7" w:rsidP="00DB56F1">
            <w:pPr>
              <w:widowControl w:val="0"/>
              <w:autoSpaceDE w:val="0"/>
              <w:autoSpaceDN w:val="0"/>
              <w:adjustRightInd w:val="0"/>
              <w:jc w:val="center"/>
              <w:outlineLvl w:val="2"/>
              <w:rPr>
                <w:b/>
                <w:color w:val="000000"/>
                <w:sz w:val="17"/>
                <w:szCs w:val="17"/>
              </w:rPr>
            </w:pPr>
            <w:r w:rsidRPr="0069341E">
              <w:rPr>
                <w:b/>
                <w:color w:val="000000"/>
                <w:sz w:val="17"/>
                <w:szCs w:val="17"/>
              </w:rPr>
              <w:t>11</w:t>
            </w:r>
          </w:p>
        </w:tc>
        <w:tc>
          <w:tcPr>
            <w:tcW w:w="1275" w:type="dxa"/>
            <w:vAlign w:val="center"/>
          </w:tcPr>
          <w:p w:rsidR="001724D7" w:rsidRPr="0069341E" w:rsidRDefault="001724D7" w:rsidP="00DB56F1">
            <w:pPr>
              <w:widowControl w:val="0"/>
              <w:autoSpaceDE w:val="0"/>
              <w:autoSpaceDN w:val="0"/>
              <w:adjustRightInd w:val="0"/>
              <w:jc w:val="center"/>
              <w:outlineLvl w:val="2"/>
              <w:rPr>
                <w:b/>
                <w:color w:val="000000"/>
                <w:sz w:val="17"/>
                <w:szCs w:val="17"/>
              </w:rPr>
            </w:pPr>
            <w:r w:rsidRPr="0069341E">
              <w:rPr>
                <w:b/>
                <w:color w:val="000000"/>
                <w:sz w:val="17"/>
                <w:szCs w:val="17"/>
              </w:rPr>
              <w:t>12</w:t>
            </w:r>
          </w:p>
        </w:tc>
        <w:tc>
          <w:tcPr>
            <w:tcW w:w="1134" w:type="dxa"/>
            <w:vAlign w:val="center"/>
          </w:tcPr>
          <w:p w:rsidR="001724D7" w:rsidRPr="0069341E" w:rsidRDefault="001724D7" w:rsidP="00DB56F1">
            <w:pPr>
              <w:widowControl w:val="0"/>
              <w:autoSpaceDE w:val="0"/>
              <w:autoSpaceDN w:val="0"/>
              <w:adjustRightInd w:val="0"/>
              <w:jc w:val="center"/>
              <w:outlineLvl w:val="2"/>
              <w:rPr>
                <w:b/>
                <w:color w:val="000000"/>
                <w:sz w:val="17"/>
                <w:szCs w:val="17"/>
              </w:rPr>
            </w:pPr>
            <w:r w:rsidRPr="0069341E">
              <w:rPr>
                <w:b/>
                <w:color w:val="000000"/>
                <w:sz w:val="17"/>
                <w:szCs w:val="17"/>
              </w:rPr>
              <w:t>13</w:t>
            </w:r>
          </w:p>
        </w:tc>
        <w:tc>
          <w:tcPr>
            <w:tcW w:w="993" w:type="dxa"/>
            <w:vAlign w:val="center"/>
          </w:tcPr>
          <w:p w:rsidR="001724D7" w:rsidRPr="0069341E" w:rsidRDefault="001724D7" w:rsidP="00DB56F1">
            <w:pPr>
              <w:widowControl w:val="0"/>
              <w:autoSpaceDE w:val="0"/>
              <w:autoSpaceDN w:val="0"/>
              <w:adjustRightInd w:val="0"/>
              <w:jc w:val="center"/>
              <w:outlineLvl w:val="2"/>
              <w:rPr>
                <w:b/>
                <w:color w:val="000000"/>
                <w:sz w:val="17"/>
                <w:szCs w:val="17"/>
              </w:rPr>
            </w:pPr>
            <w:r w:rsidRPr="0069341E">
              <w:rPr>
                <w:b/>
                <w:color w:val="000000"/>
                <w:sz w:val="17"/>
                <w:szCs w:val="17"/>
              </w:rPr>
              <w:t>14</w:t>
            </w:r>
          </w:p>
        </w:tc>
        <w:tc>
          <w:tcPr>
            <w:tcW w:w="1021" w:type="dxa"/>
            <w:vAlign w:val="center"/>
          </w:tcPr>
          <w:p w:rsidR="001724D7" w:rsidRPr="0069341E" w:rsidRDefault="001724D7" w:rsidP="00DB56F1">
            <w:pPr>
              <w:widowControl w:val="0"/>
              <w:autoSpaceDE w:val="0"/>
              <w:autoSpaceDN w:val="0"/>
              <w:adjustRightInd w:val="0"/>
              <w:jc w:val="center"/>
              <w:outlineLvl w:val="2"/>
              <w:rPr>
                <w:b/>
                <w:color w:val="000000"/>
                <w:sz w:val="17"/>
                <w:szCs w:val="17"/>
              </w:rPr>
            </w:pPr>
            <w:r w:rsidRPr="0069341E">
              <w:rPr>
                <w:b/>
                <w:color w:val="000000"/>
                <w:sz w:val="17"/>
                <w:szCs w:val="17"/>
              </w:rPr>
              <w:t>17</w:t>
            </w:r>
          </w:p>
        </w:tc>
      </w:tr>
      <w:tr w:rsidR="001724D7" w:rsidRPr="00FA3955" w:rsidTr="00DB56F1">
        <w:trPr>
          <w:trHeight w:val="311"/>
        </w:trPr>
        <w:tc>
          <w:tcPr>
            <w:tcW w:w="5954" w:type="dxa"/>
            <w:gridSpan w:val="6"/>
            <w:vMerge w:val="restart"/>
          </w:tcPr>
          <w:p w:rsidR="001724D7" w:rsidRPr="006D79BE" w:rsidRDefault="001724D7" w:rsidP="00DB56F1">
            <w:pPr>
              <w:widowControl w:val="0"/>
              <w:autoSpaceDE w:val="0"/>
              <w:autoSpaceDN w:val="0"/>
              <w:adjustRightInd w:val="0"/>
              <w:jc w:val="both"/>
              <w:outlineLvl w:val="2"/>
              <w:rPr>
                <w:b/>
                <w:color w:val="000000"/>
                <w:sz w:val="20"/>
                <w:szCs w:val="20"/>
                <w:u w:color="FFFFFF"/>
              </w:rPr>
            </w:pPr>
            <w:r w:rsidRPr="006D79BE">
              <w:rPr>
                <w:b/>
                <w:color w:val="000000"/>
                <w:sz w:val="20"/>
                <w:szCs w:val="20"/>
                <w:u w:color="FFFFFF"/>
              </w:rPr>
              <w:t xml:space="preserve">Цель программы: </w:t>
            </w:r>
            <w:r w:rsidRPr="006D79BE">
              <w:rPr>
                <w:sz w:val="20"/>
                <w:szCs w:val="20"/>
                <w:u w:color="FFFFFF"/>
              </w:rPr>
              <w:t>Создание комфортной среды проживания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r w:rsidRPr="006D79BE">
              <w:rPr>
                <w:color w:val="000000"/>
                <w:sz w:val="20"/>
                <w:szCs w:val="20"/>
                <w:u w:color="FFFFFF"/>
              </w:rPr>
              <w:t>.</w:t>
            </w:r>
          </w:p>
        </w:tc>
        <w:tc>
          <w:tcPr>
            <w:tcW w:w="1134" w:type="dxa"/>
            <w:vAlign w:val="center"/>
          </w:tcPr>
          <w:p w:rsidR="001724D7" w:rsidRPr="006D79BE" w:rsidRDefault="001724D7" w:rsidP="00DB56F1">
            <w:pPr>
              <w:widowControl w:val="0"/>
              <w:autoSpaceDE w:val="0"/>
              <w:autoSpaceDN w:val="0"/>
              <w:adjustRightInd w:val="0"/>
              <w:jc w:val="center"/>
              <w:outlineLvl w:val="2"/>
              <w:rPr>
                <w:sz w:val="17"/>
                <w:szCs w:val="17"/>
                <w:u w:color="FFFFFF"/>
              </w:rPr>
            </w:pPr>
            <w:r w:rsidRPr="006D79BE">
              <w:rPr>
                <w:sz w:val="17"/>
                <w:szCs w:val="17"/>
                <w:u w:color="FFFFFF"/>
              </w:rPr>
              <w:t>Всего</w:t>
            </w:r>
          </w:p>
        </w:tc>
        <w:tc>
          <w:tcPr>
            <w:tcW w:w="1134" w:type="dxa"/>
          </w:tcPr>
          <w:p w:rsidR="001724D7" w:rsidRPr="00FA3955" w:rsidRDefault="001724D7" w:rsidP="00DB56F1">
            <w:pPr>
              <w:ind w:right="-108"/>
              <w:jc w:val="center"/>
              <w:rPr>
                <w:b/>
                <w:sz w:val="20"/>
                <w:szCs w:val="20"/>
              </w:rPr>
            </w:pPr>
            <w:r w:rsidRPr="00FA3955">
              <w:rPr>
                <w:b/>
                <w:sz w:val="20"/>
                <w:szCs w:val="20"/>
              </w:rPr>
              <w:t>17112,6</w:t>
            </w:r>
          </w:p>
        </w:tc>
        <w:tc>
          <w:tcPr>
            <w:tcW w:w="1134" w:type="dxa"/>
          </w:tcPr>
          <w:p w:rsidR="001724D7" w:rsidRPr="00FA3955" w:rsidRDefault="001724D7" w:rsidP="00DB56F1">
            <w:pPr>
              <w:jc w:val="center"/>
              <w:rPr>
                <w:b/>
                <w:sz w:val="20"/>
                <w:szCs w:val="20"/>
              </w:rPr>
            </w:pPr>
            <w:r w:rsidRPr="00FA3955">
              <w:rPr>
                <w:b/>
                <w:sz w:val="20"/>
                <w:szCs w:val="20"/>
              </w:rPr>
              <w:t>10590,3</w:t>
            </w:r>
          </w:p>
        </w:tc>
        <w:tc>
          <w:tcPr>
            <w:tcW w:w="993" w:type="dxa"/>
          </w:tcPr>
          <w:p w:rsidR="001724D7" w:rsidRPr="00FA3955" w:rsidRDefault="001724D7" w:rsidP="00DB56F1">
            <w:pPr>
              <w:jc w:val="center"/>
              <w:rPr>
                <w:b/>
                <w:sz w:val="20"/>
                <w:szCs w:val="20"/>
              </w:rPr>
            </w:pPr>
            <w:r>
              <w:rPr>
                <w:b/>
                <w:sz w:val="20"/>
                <w:szCs w:val="20"/>
              </w:rPr>
              <w:t>7782,6</w:t>
            </w:r>
          </w:p>
        </w:tc>
        <w:tc>
          <w:tcPr>
            <w:tcW w:w="1275" w:type="dxa"/>
          </w:tcPr>
          <w:p w:rsidR="001724D7" w:rsidRPr="00FA3955" w:rsidRDefault="001724D7" w:rsidP="00DB56F1">
            <w:pPr>
              <w:jc w:val="center"/>
              <w:rPr>
                <w:b/>
                <w:sz w:val="20"/>
                <w:szCs w:val="20"/>
              </w:rPr>
            </w:pPr>
            <w:r>
              <w:rPr>
                <w:b/>
                <w:sz w:val="20"/>
                <w:szCs w:val="20"/>
              </w:rPr>
              <w:t>4887,6</w:t>
            </w:r>
          </w:p>
        </w:tc>
        <w:tc>
          <w:tcPr>
            <w:tcW w:w="1134" w:type="dxa"/>
          </w:tcPr>
          <w:p w:rsidR="001724D7" w:rsidRPr="00FA3955" w:rsidRDefault="001724D7" w:rsidP="00DB56F1">
            <w:pPr>
              <w:jc w:val="center"/>
              <w:rPr>
                <w:b/>
                <w:sz w:val="20"/>
                <w:szCs w:val="20"/>
              </w:rPr>
            </w:pPr>
            <w:r>
              <w:rPr>
                <w:b/>
                <w:sz w:val="20"/>
                <w:szCs w:val="20"/>
              </w:rPr>
              <w:t>12280,0</w:t>
            </w:r>
          </w:p>
        </w:tc>
        <w:tc>
          <w:tcPr>
            <w:tcW w:w="993" w:type="dxa"/>
          </w:tcPr>
          <w:p w:rsidR="001724D7" w:rsidRPr="00FA3955" w:rsidRDefault="001724D7" w:rsidP="00DB56F1">
            <w:pPr>
              <w:jc w:val="center"/>
              <w:rPr>
                <w:b/>
                <w:sz w:val="20"/>
                <w:szCs w:val="20"/>
              </w:rPr>
            </w:pPr>
            <w:r>
              <w:rPr>
                <w:b/>
                <w:sz w:val="20"/>
                <w:szCs w:val="20"/>
              </w:rPr>
              <w:t>39976,0</w:t>
            </w:r>
          </w:p>
        </w:tc>
        <w:tc>
          <w:tcPr>
            <w:tcW w:w="1021" w:type="dxa"/>
          </w:tcPr>
          <w:p w:rsidR="001724D7" w:rsidRPr="00FA3955" w:rsidRDefault="001724D7" w:rsidP="00DB56F1">
            <w:pPr>
              <w:jc w:val="center"/>
              <w:rPr>
                <w:b/>
                <w:sz w:val="20"/>
                <w:szCs w:val="20"/>
              </w:rPr>
            </w:pPr>
            <w:r>
              <w:rPr>
                <w:b/>
                <w:sz w:val="20"/>
                <w:szCs w:val="20"/>
              </w:rPr>
              <w:t>92629,1</w:t>
            </w:r>
          </w:p>
        </w:tc>
      </w:tr>
      <w:tr w:rsidR="001724D7" w:rsidRPr="00C3796C" w:rsidTr="00DB56F1">
        <w:tc>
          <w:tcPr>
            <w:tcW w:w="5954" w:type="dxa"/>
            <w:gridSpan w:val="6"/>
            <w:vMerge/>
          </w:tcPr>
          <w:p w:rsidR="001724D7" w:rsidRPr="006D79BE" w:rsidRDefault="001724D7" w:rsidP="00DB56F1">
            <w:pPr>
              <w:widowControl w:val="0"/>
              <w:autoSpaceDE w:val="0"/>
              <w:autoSpaceDN w:val="0"/>
              <w:adjustRightInd w:val="0"/>
              <w:jc w:val="both"/>
              <w:outlineLvl w:val="2"/>
              <w:rPr>
                <w:b/>
                <w:color w:val="000000"/>
                <w:sz w:val="20"/>
                <w:szCs w:val="20"/>
                <w:u w:color="FFFFFF"/>
              </w:rPr>
            </w:pPr>
          </w:p>
        </w:tc>
        <w:tc>
          <w:tcPr>
            <w:tcW w:w="1134" w:type="dxa"/>
            <w:vAlign w:val="center"/>
          </w:tcPr>
          <w:p w:rsidR="001724D7" w:rsidRPr="006D79BE" w:rsidRDefault="001724D7" w:rsidP="00DB56F1">
            <w:pPr>
              <w:widowControl w:val="0"/>
              <w:autoSpaceDE w:val="0"/>
              <w:autoSpaceDN w:val="0"/>
              <w:adjustRightInd w:val="0"/>
              <w:jc w:val="center"/>
              <w:outlineLvl w:val="2"/>
              <w:rPr>
                <w:sz w:val="17"/>
                <w:szCs w:val="17"/>
                <w:u w:color="FFFFFF"/>
              </w:rPr>
            </w:pPr>
            <w:r w:rsidRPr="006D79BE">
              <w:rPr>
                <w:sz w:val="17"/>
                <w:szCs w:val="17"/>
                <w:u w:color="FFFFFF"/>
              </w:rPr>
              <w:t>Бюджет округа</w:t>
            </w:r>
          </w:p>
        </w:tc>
        <w:tc>
          <w:tcPr>
            <w:tcW w:w="1134" w:type="dxa"/>
          </w:tcPr>
          <w:p w:rsidR="001724D7" w:rsidRPr="00C3796C" w:rsidRDefault="001724D7" w:rsidP="00DB56F1">
            <w:pPr>
              <w:jc w:val="center"/>
              <w:rPr>
                <w:b/>
                <w:sz w:val="20"/>
                <w:szCs w:val="20"/>
              </w:rPr>
            </w:pPr>
            <w:r w:rsidRPr="00C3796C">
              <w:rPr>
                <w:b/>
                <w:sz w:val="20"/>
                <w:szCs w:val="20"/>
              </w:rPr>
              <w:t>3164,3</w:t>
            </w:r>
          </w:p>
        </w:tc>
        <w:tc>
          <w:tcPr>
            <w:tcW w:w="1134" w:type="dxa"/>
          </w:tcPr>
          <w:p w:rsidR="001724D7" w:rsidRPr="00C3796C" w:rsidRDefault="001724D7" w:rsidP="00DB56F1">
            <w:pPr>
              <w:jc w:val="center"/>
              <w:rPr>
                <w:b/>
                <w:sz w:val="20"/>
                <w:szCs w:val="20"/>
              </w:rPr>
            </w:pPr>
            <w:r w:rsidRPr="00C3796C">
              <w:rPr>
                <w:b/>
                <w:sz w:val="20"/>
                <w:szCs w:val="20"/>
              </w:rPr>
              <w:t>1839,6</w:t>
            </w:r>
          </w:p>
        </w:tc>
        <w:tc>
          <w:tcPr>
            <w:tcW w:w="993" w:type="dxa"/>
          </w:tcPr>
          <w:p w:rsidR="001724D7" w:rsidRPr="00C3796C" w:rsidRDefault="001724D7" w:rsidP="00DB56F1">
            <w:pPr>
              <w:jc w:val="center"/>
              <w:rPr>
                <w:b/>
                <w:sz w:val="20"/>
                <w:szCs w:val="20"/>
              </w:rPr>
            </w:pPr>
            <w:r w:rsidRPr="00C3796C">
              <w:rPr>
                <w:b/>
                <w:sz w:val="20"/>
                <w:szCs w:val="20"/>
              </w:rPr>
              <w:t>1864,3</w:t>
            </w:r>
          </w:p>
        </w:tc>
        <w:tc>
          <w:tcPr>
            <w:tcW w:w="1275" w:type="dxa"/>
          </w:tcPr>
          <w:p w:rsidR="001724D7" w:rsidRPr="00C3796C" w:rsidRDefault="001724D7" w:rsidP="00DB56F1">
            <w:pPr>
              <w:jc w:val="center"/>
              <w:rPr>
                <w:b/>
                <w:sz w:val="20"/>
                <w:szCs w:val="20"/>
              </w:rPr>
            </w:pPr>
            <w:r w:rsidRPr="00C3796C">
              <w:rPr>
                <w:b/>
                <w:sz w:val="20"/>
                <w:szCs w:val="20"/>
              </w:rPr>
              <w:t>890,0</w:t>
            </w:r>
          </w:p>
        </w:tc>
        <w:tc>
          <w:tcPr>
            <w:tcW w:w="1134" w:type="dxa"/>
          </w:tcPr>
          <w:p w:rsidR="001724D7" w:rsidRPr="00C3796C" w:rsidRDefault="001724D7" w:rsidP="00DB56F1">
            <w:pPr>
              <w:jc w:val="center"/>
              <w:rPr>
                <w:b/>
                <w:sz w:val="20"/>
                <w:szCs w:val="20"/>
              </w:rPr>
            </w:pPr>
            <w:r w:rsidRPr="00C3796C">
              <w:rPr>
                <w:b/>
                <w:sz w:val="20"/>
                <w:szCs w:val="20"/>
              </w:rPr>
              <w:t>12280,0</w:t>
            </w:r>
          </w:p>
        </w:tc>
        <w:tc>
          <w:tcPr>
            <w:tcW w:w="993" w:type="dxa"/>
          </w:tcPr>
          <w:p w:rsidR="001724D7" w:rsidRPr="00C3796C" w:rsidRDefault="001724D7" w:rsidP="00DB56F1">
            <w:pPr>
              <w:jc w:val="center"/>
              <w:rPr>
                <w:b/>
                <w:sz w:val="20"/>
                <w:szCs w:val="20"/>
              </w:rPr>
            </w:pPr>
            <w:r w:rsidRPr="00C3796C">
              <w:rPr>
                <w:b/>
                <w:sz w:val="20"/>
                <w:szCs w:val="20"/>
              </w:rPr>
              <w:t>0,0</w:t>
            </w:r>
          </w:p>
        </w:tc>
        <w:tc>
          <w:tcPr>
            <w:tcW w:w="1021" w:type="dxa"/>
          </w:tcPr>
          <w:p w:rsidR="001724D7" w:rsidRPr="00C3796C" w:rsidRDefault="001724D7" w:rsidP="00DB56F1">
            <w:pPr>
              <w:jc w:val="center"/>
              <w:rPr>
                <w:b/>
                <w:sz w:val="20"/>
                <w:szCs w:val="20"/>
              </w:rPr>
            </w:pPr>
            <w:r w:rsidRPr="00C3796C">
              <w:rPr>
                <w:b/>
                <w:sz w:val="20"/>
                <w:szCs w:val="20"/>
              </w:rPr>
              <w:t>20038,2</w:t>
            </w:r>
          </w:p>
        </w:tc>
      </w:tr>
      <w:tr w:rsidR="001724D7" w:rsidRPr="00C3796C" w:rsidTr="00DB56F1">
        <w:tc>
          <w:tcPr>
            <w:tcW w:w="5954" w:type="dxa"/>
            <w:gridSpan w:val="6"/>
            <w:vMerge/>
          </w:tcPr>
          <w:p w:rsidR="001724D7" w:rsidRPr="006D79BE" w:rsidRDefault="001724D7" w:rsidP="00DB56F1">
            <w:pPr>
              <w:widowControl w:val="0"/>
              <w:autoSpaceDE w:val="0"/>
              <w:autoSpaceDN w:val="0"/>
              <w:adjustRightInd w:val="0"/>
              <w:jc w:val="both"/>
              <w:outlineLvl w:val="2"/>
              <w:rPr>
                <w:b/>
                <w:color w:val="000000"/>
                <w:sz w:val="20"/>
                <w:szCs w:val="20"/>
                <w:u w:color="FFFFFF"/>
              </w:rPr>
            </w:pPr>
          </w:p>
        </w:tc>
        <w:tc>
          <w:tcPr>
            <w:tcW w:w="1134" w:type="dxa"/>
            <w:vAlign w:val="center"/>
          </w:tcPr>
          <w:p w:rsidR="001724D7" w:rsidRPr="006D79BE" w:rsidRDefault="001724D7" w:rsidP="00DB56F1">
            <w:pPr>
              <w:widowControl w:val="0"/>
              <w:autoSpaceDE w:val="0"/>
              <w:autoSpaceDN w:val="0"/>
              <w:adjustRightInd w:val="0"/>
              <w:jc w:val="center"/>
              <w:outlineLvl w:val="2"/>
              <w:rPr>
                <w:sz w:val="17"/>
                <w:szCs w:val="17"/>
                <w:u w:color="FFFFFF"/>
              </w:rPr>
            </w:pPr>
            <w:r w:rsidRPr="006D79BE">
              <w:rPr>
                <w:sz w:val="17"/>
                <w:szCs w:val="17"/>
                <w:u w:color="FFFFFF"/>
              </w:rPr>
              <w:t>Областной бюджет</w:t>
            </w:r>
          </w:p>
        </w:tc>
        <w:tc>
          <w:tcPr>
            <w:tcW w:w="1134" w:type="dxa"/>
          </w:tcPr>
          <w:p w:rsidR="001724D7" w:rsidRPr="00C3796C" w:rsidRDefault="001724D7" w:rsidP="00DB56F1">
            <w:pPr>
              <w:jc w:val="center"/>
              <w:rPr>
                <w:b/>
                <w:sz w:val="20"/>
                <w:szCs w:val="20"/>
              </w:rPr>
            </w:pPr>
            <w:r w:rsidRPr="00C3796C">
              <w:rPr>
                <w:b/>
                <w:sz w:val="20"/>
                <w:szCs w:val="20"/>
              </w:rPr>
              <w:t>5848,1</w:t>
            </w:r>
          </w:p>
        </w:tc>
        <w:tc>
          <w:tcPr>
            <w:tcW w:w="1134" w:type="dxa"/>
          </w:tcPr>
          <w:p w:rsidR="001724D7" w:rsidRPr="00C3796C" w:rsidRDefault="001724D7" w:rsidP="00DB56F1">
            <w:pPr>
              <w:jc w:val="center"/>
              <w:rPr>
                <w:b/>
                <w:sz w:val="20"/>
                <w:szCs w:val="20"/>
              </w:rPr>
            </w:pPr>
            <w:r w:rsidRPr="00C3796C">
              <w:rPr>
                <w:b/>
                <w:sz w:val="20"/>
                <w:szCs w:val="20"/>
              </w:rPr>
              <w:t>0,0</w:t>
            </w:r>
          </w:p>
        </w:tc>
        <w:tc>
          <w:tcPr>
            <w:tcW w:w="993" w:type="dxa"/>
          </w:tcPr>
          <w:p w:rsidR="001724D7" w:rsidRPr="00C3796C" w:rsidRDefault="001724D7" w:rsidP="00DB56F1">
            <w:pPr>
              <w:jc w:val="center"/>
              <w:rPr>
                <w:b/>
                <w:sz w:val="20"/>
                <w:szCs w:val="20"/>
              </w:rPr>
            </w:pPr>
            <w:r w:rsidRPr="00C3796C">
              <w:rPr>
                <w:b/>
                <w:sz w:val="20"/>
                <w:szCs w:val="20"/>
              </w:rPr>
              <w:t>3000,0</w:t>
            </w:r>
          </w:p>
        </w:tc>
        <w:tc>
          <w:tcPr>
            <w:tcW w:w="1275" w:type="dxa"/>
          </w:tcPr>
          <w:p w:rsidR="001724D7" w:rsidRPr="00C3796C" w:rsidRDefault="001724D7" w:rsidP="00DB56F1">
            <w:pPr>
              <w:jc w:val="center"/>
              <w:rPr>
                <w:b/>
                <w:sz w:val="20"/>
                <w:szCs w:val="20"/>
              </w:rPr>
            </w:pPr>
            <w:r w:rsidRPr="00C3796C">
              <w:rPr>
                <w:b/>
                <w:sz w:val="20"/>
                <w:szCs w:val="20"/>
              </w:rPr>
              <w:t>0,0</w:t>
            </w:r>
          </w:p>
        </w:tc>
        <w:tc>
          <w:tcPr>
            <w:tcW w:w="1134" w:type="dxa"/>
          </w:tcPr>
          <w:p w:rsidR="001724D7" w:rsidRPr="00C3796C" w:rsidRDefault="001724D7" w:rsidP="00DB56F1">
            <w:pPr>
              <w:jc w:val="center"/>
              <w:rPr>
                <w:b/>
                <w:sz w:val="20"/>
                <w:szCs w:val="20"/>
              </w:rPr>
            </w:pPr>
            <w:r w:rsidRPr="00C3796C">
              <w:rPr>
                <w:b/>
                <w:sz w:val="20"/>
                <w:szCs w:val="20"/>
              </w:rPr>
              <w:t>0,0</w:t>
            </w:r>
          </w:p>
        </w:tc>
        <w:tc>
          <w:tcPr>
            <w:tcW w:w="993" w:type="dxa"/>
          </w:tcPr>
          <w:p w:rsidR="001724D7" w:rsidRPr="00C3796C" w:rsidRDefault="001724D7" w:rsidP="00DB56F1">
            <w:pPr>
              <w:jc w:val="center"/>
              <w:rPr>
                <w:b/>
                <w:sz w:val="20"/>
                <w:szCs w:val="20"/>
              </w:rPr>
            </w:pPr>
            <w:r w:rsidRPr="00C3796C">
              <w:rPr>
                <w:b/>
                <w:sz w:val="20"/>
                <w:szCs w:val="20"/>
              </w:rPr>
              <w:t>0,0</w:t>
            </w:r>
          </w:p>
        </w:tc>
        <w:tc>
          <w:tcPr>
            <w:tcW w:w="1021" w:type="dxa"/>
          </w:tcPr>
          <w:p w:rsidR="001724D7" w:rsidRPr="00C3796C" w:rsidRDefault="001724D7" w:rsidP="00DB56F1">
            <w:pPr>
              <w:jc w:val="center"/>
              <w:rPr>
                <w:b/>
                <w:sz w:val="20"/>
                <w:szCs w:val="20"/>
              </w:rPr>
            </w:pPr>
            <w:r w:rsidRPr="00C3796C">
              <w:rPr>
                <w:b/>
                <w:sz w:val="20"/>
                <w:szCs w:val="20"/>
              </w:rPr>
              <w:t>8848,1</w:t>
            </w:r>
          </w:p>
        </w:tc>
      </w:tr>
      <w:tr w:rsidR="001724D7" w:rsidRPr="00C3796C" w:rsidTr="00DB56F1">
        <w:tc>
          <w:tcPr>
            <w:tcW w:w="5954" w:type="dxa"/>
            <w:gridSpan w:val="6"/>
            <w:vMerge/>
          </w:tcPr>
          <w:p w:rsidR="001724D7" w:rsidRPr="006D79BE" w:rsidRDefault="001724D7" w:rsidP="00DB56F1">
            <w:pPr>
              <w:widowControl w:val="0"/>
              <w:autoSpaceDE w:val="0"/>
              <w:autoSpaceDN w:val="0"/>
              <w:adjustRightInd w:val="0"/>
              <w:jc w:val="both"/>
              <w:outlineLvl w:val="2"/>
              <w:rPr>
                <w:b/>
                <w:color w:val="000000"/>
                <w:sz w:val="20"/>
                <w:szCs w:val="20"/>
                <w:u w:color="FFFFFF"/>
              </w:rPr>
            </w:pPr>
          </w:p>
        </w:tc>
        <w:tc>
          <w:tcPr>
            <w:tcW w:w="1134" w:type="dxa"/>
            <w:shd w:val="clear" w:color="auto" w:fill="auto"/>
            <w:vAlign w:val="center"/>
          </w:tcPr>
          <w:p w:rsidR="001724D7" w:rsidRPr="006D79BE" w:rsidRDefault="001724D7" w:rsidP="00DB56F1">
            <w:pPr>
              <w:rPr>
                <w:sz w:val="16"/>
                <w:szCs w:val="16"/>
                <w:u w:color="FFFFFF"/>
              </w:rPr>
            </w:pPr>
            <w:r w:rsidRPr="006D79BE">
              <w:rPr>
                <w:sz w:val="16"/>
                <w:szCs w:val="16"/>
                <w:u w:color="FFFFFF"/>
              </w:rPr>
              <w:t>Внебюджетные средства</w:t>
            </w:r>
          </w:p>
        </w:tc>
        <w:tc>
          <w:tcPr>
            <w:tcW w:w="1134" w:type="dxa"/>
          </w:tcPr>
          <w:p w:rsidR="001724D7" w:rsidRPr="00C3796C" w:rsidRDefault="001724D7" w:rsidP="00DB56F1">
            <w:pPr>
              <w:jc w:val="center"/>
              <w:rPr>
                <w:b/>
                <w:sz w:val="20"/>
                <w:szCs w:val="20"/>
              </w:rPr>
            </w:pPr>
            <w:r w:rsidRPr="00C3796C">
              <w:rPr>
                <w:b/>
                <w:sz w:val="20"/>
                <w:szCs w:val="20"/>
              </w:rPr>
              <w:t>8100,2</w:t>
            </w:r>
          </w:p>
        </w:tc>
        <w:tc>
          <w:tcPr>
            <w:tcW w:w="1134" w:type="dxa"/>
          </w:tcPr>
          <w:p w:rsidR="001724D7" w:rsidRPr="00C3796C" w:rsidRDefault="001724D7" w:rsidP="00DB56F1">
            <w:pPr>
              <w:jc w:val="center"/>
              <w:rPr>
                <w:b/>
                <w:sz w:val="20"/>
                <w:szCs w:val="20"/>
              </w:rPr>
            </w:pPr>
            <w:r w:rsidRPr="00C3796C">
              <w:rPr>
                <w:b/>
                <w:sz w:val="20"/>
                <w:szCs w:val="20"/>
              </w:rPr>
              <w:t>8750,7</w:t>
            </w:r>
          </w:p>
        </w:tc>
        <w:tc>
          <w:tcPr>
            <w:tcW w:w="993" w:type="dxa"/>
          </w:tcPr>
          <w:p w:rsidR="001724D7" w:rsidRPr="00C3796C" w:rsidRDefault="001724D7" w:rsidP="00DB56F1">
            <w:pPr>
              <w:jc w:val="center"/>
              <w:rPr>
                <w:b/>
                <w:sz w:val="20"/>
                <w:szCs w:val="20"/>
              </w:rPr>
            </w:pPr>
            <w:r w:rsidRPr="00C3796C">
              <w:rPr>
                <w:b/>
                <w:sz w:val="20"/>
                <w:szCs w:val="20"/>
              </w:rPr>
              <w:t>2918,3</w:t>
            </w:r>
          </w:p>
        </w:tc>
        <w:tc>
          <w:tcPr>
            <w:tcW w:w="1275" w:type="dxa"/>
          </w:tcPr>
          <w:p w:rsidR="001724D7" w:rsidRPr="00C3796C" w:rsidRDefault="001724D7" w:rsidP="00DB56F1">
            <w:pPr>
              <w:jc w:val="center"/>
              <w:rPr>
                <w:b/>
                <w:sz w:val="20"/>
                <w:szCs w:val="20"/>
              </w:rPr>
            </w:pPr>
            <w:r w:rsidRPr="00C3796C">
              <w:rPr>
                <w:b/>
                <w:sz w:val="20"/>
                <w:szCs w:val="20"/>
              </w:rPr>
              <w:t>3997,6</w:t>
            </w:r>
          </w:p>
        </w:tc>
        <w:tc>
          <w:tcPr>
            <w:tcW w:w="1134" w:type="dxa"/>
          </w:tcPr>
          <w:p w:rsidR="001724D7" w:rsidRPr="00C3796C" w:rsidRDefault="001724D7" w:rsidP="00DB56F1">
            <w:pPr>
              <w:jc w:val="center"/>
              <w:rPr>
                <w:b/>
                <w:sz w:val="20"/>
                <w:szCs w:val="20"/>
              </w:rPr>
            </w:pPr>
            <w:r w:rsidRPr="00C3796C">
              <w:rPr>
                <w:b/>
                <w:sz w:val="20"/>
                <w:szCs w:val="20"/>
              </w:rPr>
              <w:t>0,0</w:t>
            </w:r>
          </w:p>
        </w:tc>
        <w:tc>
          <w:tcPr>
            <w:tcW w:w="993" w:type="dxa"/>
          </w:tcPr>
          <w:p w:rsidR="001724D7" w:rsidRPr="00C3796C" w:rsidRDefault="001724D7" w:rsidP="00DB56F1">
            <w:pPr>
              <w:ind w:right="-108"/>
              <w:jc w:val="center"/>
              <w:rPr>
                <w:b/>
                <w:sz w:val="20"/>
                <w:szCs w:val="20"/>
              </w:rPr>
            </w:pPr>
            <w:r w:rsidRPr="00C3796C">
              <w:rPr>
                <w:b/>
                <w:sz w:val="20"/>
                <w:szCs w:val="20"/>
              </w:rPr>
              <w:t>39976,0</w:t>
            </w:r>
          </w:p>
        </w:tc>
        <w:tc>
          <w:tcPr>
            <w:tcW w:w="1021" w:type="dxa"/>
          </w:tcPr>
          <w:p w:rsidR="001724D7" w:rsidRPr="00C3796C" w:rsidRDefault="001724D7" w:rsidP="00DB56F1">
            <w:pPr>
              <w:jc w:val="center"/>
              <w:rPr>
                <w:b/>
                <w:sz w:val="20"/>
                <w:szCs w:val="20"/>
              </w:rPr>
            </w:pPr>
            <w:r w:rsidRPr="00C3796C">
              <w:rPr>
                <w:b/>
                <w:sz w:val="20"/>
                <w:szCs w:val="20"/>
              </w:rPr>
              <w:t>63742,8</w:t>
            </w:r>
          </w:p>
        </w:tc>
      </w:tr>
      <w:tr w:rsidR="001724D7" w:rsidRPr="006D79BE" w:rsidTr="00DB56F1">
        <w:trPr>
          <w:trHeight w:val="379"/>
        </w:trPr>
        <w:tc>
          <w:tcPr>
            <w:tcW w:w="5954" w:type="dxa"/>
            <w:gridSpan w:val="6"/>
            <w:vMerge w:val="restart"/>
          </w:tcPr>
          <w:p w:rsidR="001724D7" w:rsidRPr="006D79BE" w:rsidRDefault="001724D7" w:rsidP="00DB56F1">
            <w:pPr>
              <w:widowControl w:val="0"/>
              <w:autoSpaceDE w:val="0"/>
              <w:autoSpaceDN w:val="0"/>
              <w:adjustRightInd w:val="0"/>
              <w:jc w:val="both"/>
              <w:outlineLvl w:val="2"/>
              <w:rPr>
                <w:b/>
                <w:color w:val="000000"/>
                <w:sz w:val="20"/>
                <w:szCs w:val="20"/>
                <w:u w:color="FFFFFF"/>
              </w:rPr>
            </w:pPr>
            <w:r w:rsidRPr="006D79BE">
              <w:rPr>
                <w:b/>
                <w:color w:val="000000"/>
                <w:sz w:val="20"/>
                <w:szCs w:val="20"/>
                <w:u w:color="FFFFFF"/>
              </w:rPr>
              <w:t>Задача 1. Повышение качества услуг по холодному водоснабжению</w:t>
            </w:r>
          </w:p>
        </w:tc>
        <w:tc>
          <w:tcPr>
            <w:tcW w:w="1134" w:type="dxa"/>
            <w:vAlign w:val="center"/>
          </w:tcPr>
          <w:p w:rsidR="001724D7" w:rsidRPr="006D79BE" w:rsidRDefault="001724D7" w:rsidP="00DB56F1">
            <w:pPr>
              <w:widowControl w:val="0"/>
              <w:autoSpaceDE w:val="0"/>
              <w:autoSpaceDN w:val="0"/>
              <w:adjustRightInd w:val="0"/>
              <w:jc w:val="center"/>
              <w:outlineLvl w:val="2"/>
              <w:rPr>
                <w:sz w:val="17"/>
                <w:szCs w:val="17"/>
                <w:u w:color="FFFFFF"/>
              </w:rPr>
            </w:pPr>
            <w:r w:rsidRPr="006D79BE">
              <w:rPr>
                <w:sz w:val="17"/>
                <w:szCs w:val="17"/>
                <w:u w:color="FFFFFF"/>
              </w:rPr>
              <w:t>Всего</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724D7" w:rsidRPr="006D79BE" w:rsidRDefault="001724D7" w:rsidP="00DB56F1">
            <w:pPr>
              <w:jc w:val="center"/>
              <w:rPr>
                <w:b/>
                <w:bCs/>
                <w:sz w:val="20"/>
                <w:szCs w:val="20"/>
                <w:u w:color="FFFFFF"/>
              </w:rPr>
            </w:pPr>
            <w:r w:rsidRPr="006D79BE">
              <w:rPr>
                <w:b/>
                <w:bCs/>
                <w:sz w:val="20"/>
                <w:szCs w:val="20"/>
                <w:u w:color="FFFFFF"/>
              </w:rPr>
              <w:t>9767,1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724D7" w:rsidRPr="006D79BE" w:rsidRDefault="001724D7" w:rsidP="00DB56F1">
            <w:pPr>
              <w:jc w:val="center"/>
              <w:rPr>
                <w:b/>
                <w:bCs/>
                <w:sz w:val="20"/>
                <w:szCs w:val="20"/>
                <w:u w:color="FFFFFF"/>
              </w:rPr>
            </w:pPr>
            <w:r w:rsidRPr="006D79BE">
              <w:rPr>
                <w:b/>
                <w:bCs/>
                <w:sz w:val="20"/>
                <w:szCs w:val="20"/>
                <w:u w:color="FFFFFF"/>
              </w:rPr>
              <w:t>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1724D7" w:rsidRPr="006D79BE" w:rsidRDefault="001724D7" w:rsidP="00DB56F1">
            <w:pPr>
              <w:jc w:val="center"/>
              <w:rPr>
                <w:b/>
                <w:bCs/>
                <w:sz w:val="20"/>
                <w:szCs w:val="20"/>
                <w:u w:color="FFFFFF"/>
              </w:rPr>
            </w:pPr>
            <w:r w:rsidRPr="006D79BE">
              <w:rPr>
                <w:b/>
                <w:bCs/>
                <w:sz w:val="20"/>
                <w:szCs w:val="20"/>
                <w:u w:color="FFFFFF"/>
              </w:rPr>
              <w:t>4909,3</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1724D7" w:rsidRPr="006D79BE" w:rsidRDefault="001724D7" w:rsidP="00DB56F1">
            <w:pPr>
              <w:jc w:val="center"/>
              <w:rPr>
                <w:b/>
                <w:bCs/>
                <w:sz w:val="20"/>
                <w:szCs w:val="20"/>
                <w:u w:color="FFFFFF"/>
              </w:rPr>
            </w:pPr>
            <w:r w:rsidRPr="006D79BE">
              <w:rPr>
                <w:b/>
                <w:bCs/>
                <w:sz w:val="20"/>
                <w:szCs w:val="20"/>
                <w:u w:color="FFFFFF"/>
              </w:rPr>
              <w:t>890,0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724D7" w:rsidRPr="006D79BE" w:rsidRDefault="001724D7" w:rsidP="00DB56F1">
            <w:pPr>
              <w:jc w:val="center"/>
              <w:rPr>
                <w:b/>
                <w:bCs/>
                <w:sz w:val="20"/>
                <w:szCs w:val="20"/>
                <w:u w:color="FFFFFF"/>
              </w:rPr>
            </w:pPr>
            <w:r w:rsidRPr="006D79BE">
              <w:rPr>
                <w:b/>
                <w:bCs/>
                <w:sz w:val="20"/>
                <w:szCs w:val="20"/>
                <w:u w:color="FFFFFF"/>
              </w:rPr>
              <w:t>10284,0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1724D7" w:rsidRPr="006D79BE" w:rsidRDefault="001724D7" w:rsidP="00DB56F1">
            <w:pPr>
              <w:jc w:val="center"/>
              <w:rPr>
                <w:b/>
                <w:bCs/>
                <w:sz w:val="20"/>
                <w:szCs w:val="20"/>
                <w:u w:color="FFFFFF"/>
              </w:rPr>
            </w:pPr>
            <w:r w:rsidRPr="006D79BE">
              <w:rPr>
                <w:b/>
                <w:bCs/>
                <w:sz w:val="20"/>
                <w:szCs w:val="20"/>
                <w:u w:color="FFFFFF"/>
              </w:rPr>
              <w:t>0,0</w:t>
            </w:r>
          </w:p>
        </w:tc>
        <w:tc>
          <w:tcPr>
            <w:tcW w:w="1021" w:type="dxa"/>
            <w:tcBorders>
              <w:top w:val="single" w:sz="4" w:space="0" w:color="auto"/>
              <w:left w:val="nil"/>
              <w:bottom w:val="single" w:sz="4" w:space="0" w:color="auto"/>
              <w:right w:val="single" w:sz="4" w:space="0" w:color="auto"/>
            </w:tcBorders>
            <w:shd w:val="clear" w:color="000000" w:fill="FFFFFF"/>
            <w:vAlign w:val="center"/>
          </w:tcPr>
          <w:p w:rsidR="001724D7" w:rsidRPr="006D79BE" w:rsidRDefault="001724D7" w:rsidP="00DB56F1">
            <w:pPr>
              <w:jc w:val="center"/>
              <w:rPr>
                <w:b/>
                <w:bCs/>
                <w:sz w:val="20"/>
                <w:szCs w:val="20"/>
                <w:u w:color="FFFFFF"/>
              </w:rPr>
            </w:pPr>
            <w:r w:rsidRPr="006D79BE">
              <w:rPr>
                <w:b/>
                <w:bCs/>
                <w:sz w:val="20"/>
                <w:szCs w:val="20"/>
                <w:u w:color="FFFFFF"/>
              </w:rPr>
              <w:t>25850,4</w:t>
            </w:r>
          </w:p>
        </w:tc>
      </w:tr>
      <w:tr w:rsidR="001724D7" w:rsidRPr="006D79BE" w:rsidTr="00DB56F1">
        <w:tc>
          <w:tcPr>
            <w:tcW w:w="5954" w:type="dxa"/>
            <w:gridSpan w:val="6"/>
            <w:vMerge/>
          </w:tcPr>
          <w:p w:rsidR="001724D7" w:rsidRPr="006D79BE" w:rsidRDefault="001724D7" w:rsidP="00DB56F1">
            <w:pPr>
              <w:widowControl w:val="0"/>
              <w:autoSpaceDE w:val="0"/>
              <w:autoSpaceDN w:val="0"/>
              <w:adjustRightInd w:val="0"/>
              <w:jc w:val="both"/>
              <w:outlineLvl w:val="2"/>
              <w:rPr>
                <w:b/>
                <w:color w:val="000000"/>
                <w:sz w:val="20"/>
                <w:szCs w:val="20"/>
                <w:u w:color="FFFFFF"/>
              </w:rPr>
            </w:pPr>
          </w:p>
        </w:tc>
        <w:tc>
          <w:tcPr>
            <w:tcW w:w="1134" w:type="dxa"/>
            <w:vAlign w:val="center"/>
          </w:tcPr>
          <w:p w:rsidR="001724D7" w:rsidRPr="006D79BE" w:rsidRDefault="001724D7" w:rsidP="00DB56F1">
            <w:pPr>
              <w:widowControl w:val="0"/>
              <w:autoSpaceDE w:val="0"/>
              <w:autoSpaceDN w:val="0"/>
              <w:adjustRightInd w:val="0"/>
              <w:jc w:val="center"/>
              <w:outlineLvl w:val="2"/>
              <w:rPr>
                <w:sz w:val="17"/>
                <w:szCs w:val="17"/>
                <w:u w:color="FFFFFF"/>
              </w:rPr>
            </w:pPr>
            <w:r w:rsidRPr="006D79BE">
              <w:rPr>
                <w:sz w:val="17"/>
                <w:szCs w:val="17"/>
                <w:u w:color="FFFFFF"/>
              </w:rPr>
              <w:t>Бюджет округа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724D7" w:rsidRPr="006D79BE" w:rsidRDefault="001724D7" w:rsidP="00DB56F1">
            <w:pPr>
              <w:jc w:val="center"/>
              <w:rPr>
                <w:b/>
                <w:bCs/>
                <w:sz w:val="20"/>
                <w:szCs w:val="20"/>
                <w:u w:color="FFFFFF"/>
              </w:rPr>
            </w:pPr>
            <w:r w:rsidRPr="006D79BE">
              <w:rPr>
                <w:b/>
                <w:bCs/>
                <w:sz w:val="20"/>
                <w:szCs w:val="20"/>
                <w:u w:color="FFFFFF"/>
              </w:rPr>
              <w:t>3164,3</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724D7" w:rsidRPr="006D79BE" w:rsidRDefault="001724D7" w:rsidP="00DB56F1">
            <w:pPr>
              <w:jc w:val="center"/>
              <w:rPr>
                <w:b/>
                <w:bCs/>
                <w:sz w:val="20"/>
                <w:szCs w:val="20"/>
                <w:u w:color="FFFFFF"/>
              </w:rPr>
            </w:pPr>
            <w:r w:rsidRPr="006D79BE">
              <w:rPr>
                <w:b/>
                <w:bCs/>
                <w:sz w:val="20"/>
                <w:szCs w:val="20"/>
                <w:u w:color="FFFFFF"/>
              </w:rPr>
              <w:t>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1724D7" w:rsidRPr="006D79BE" w:rsidRDefault="001724D7" w:rsidP="00DB56F1">
            <w:pPr>
              <w:jc w:val="center"/>
              <w:rPr>
                <w:b/>
                <w:bCs/>
                <w:sz w:val="20"/>
                <w:szCs w:val="20"/>
                <w:u w:color="FFFFFF"/>
              </w:rPr>
            </w:pPr>
            <w:r w:rsidRPr="006D79BE">
              <w:rPr>
                <w:b/>
                <w:bCs/>
                <w:sz w:val="20"/>
                <w:szCs w:val="20"/>
                <w:u w:color="FFFFFF"/>
              </w:rPr>
              <w:t>1864,3</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1724D7" w:rsidRPr="006D79BE" w:rsidRDefault="001724D7" w:rsidP="00DB56F1">
            <w:pPr>
              <w:jc w:val="center"/>
              <w:rPr>
                <w:b/>
                <w:bCs/>
                <w:sz w:val="20"/>
                <w:szCs w:val="20"/>
                <w:u w:color="FFFFFF"/>
              </w:rPr>
            </w:pPr>
            <w:r w:rsidRPr="006D79BE">
              <w:rPr>
                <w:b/>
                <w:bCs/>
                <w:sz w:val="20"/>
                <w:szCs w:val="20"/>
                <w:u w:color="FFFFFF"/>
              </w:rPr>
              <w:t>890,0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724D7" w:rsidRPr="006D79BE" w:rsidRDefault="001724D7" w:rsidP="00DB56F1">
            <w:pPr>
              <w:jc w:val="center"/>
              <w:rPr>
                <w:b/>
                <w:bCs/>
                <w:sz w:val="20"/>
                <w:szCs w:val="20"/>
                <w:u w:color="FFFFFF"/>
              </w:rPr>
            </w:pPr>
            <w:r w:rsidRPr="006D79BE">
              <w:rPr>
                <w:b/>
                <w:bCs/>
                <w:sz w:val="20"/>
                <w:szCs w:val="20"/>
                <w:u w:color="FFFFFF"/>
              </w:rPr>
              <w:t>10284,0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1724D7" w:rsidRPr="006D79BE" w:rsidRDefault="001724D7" w:rsidP="00DB56F1">
            <w:pPr>
              <w:jc w:val="center"/>
              <w:rPr>
                <w:b/>
                <w:bCs/>
                <w:sz w:val="20"/>
                <w:szCs w:val="20"/>
                <w:u w:color="FFFFFF"/>
              </w:rPr>
            </w:pPr>
            <w:r w:rsidRPr="006D79BE">
              <w:rPr>
                <w:b/>
                <w:bCs/>
                <w:sz w:val="20"/>
                <w:szCs w:val="20"/>
                <w:u w:color="FFFFFF"/>
              </w:rPr>
              <w:t>0,0</w:t>
            </w:r>
          </w:p>
        </w:tc>
        <w:tc>
          <w:tcPr>
            <w:tcW w:w="1021" w:type="dxa"/>
            <w:tcBorders>
              <w:top w:val="single" w:sz="4" w:space="0" w:color="auto"/>
              <w:left w:val="nil"/>
              <w:bottom w:val="single" w:sz="4" w:space="0" w:color="auto"/>
              <w:right w:val="single" w:sz="4" w:space="0" w:color="auto"/>
            </w:tcBorders>
            <w:shd w:val="clear" w:color="000000" w:fill="FFFFFF"/>
            <w:vAlign w:val="center"/>
          </w:tcPr>
          <w:p w:rsidR="001724D7" w:rsidRPr="006D79BE" w:rsidRDefault="001724D7" w:rsidP="00DB56F1">
            <w:pPr>
              <w:jc w:val="center"/>
              <w:rPr>
                <w:b/>
                <w:bCs/>
                <w:sz w:val="20"/>
                <w:szCs w:val="20"/>
                <w:u w:color="FFFFFF"/>
              </w:rPr>
            </w:pPr>
            <w:r w:rsidRPr="006D79BE">
              <w:rPr>
                <w:b/>
                <w:bCs/>
                <w:sz w:val="20"/>
                <w:szCs w:val="20"/>
                <w:u w:color="FFFFFF"/>
              </w:rPr>
              <w:t>16202,6</w:t>
            </w:r>
          </w:p>
        </w:tc>
      </w:tr>
      <w:tr w:rsidR="001724D7" w:rsidRPr="006D79BE" w:rsidTr="00DB56F1">
        <w:tc>
          <w:tcPr>
            <w:tcW w:w="5954" w:type="dxa"/>
            <w:gridSpan w:val="6"/>
            <w:vMerge/>
          </w:tcPr>
          <w:p w:rsidR="001724D7" w:rsidRPr="006D79BE" w:rsidRDefault="001724D7" w:rsidP="00DB56F1">
            <w:pPr>
              <w:widowControl w:val="0"/>
              <w:autoSpaceDE w:val="0"/>
              <w:autoSpaceDN w:val="0"/>
              <w:adjustRightInd w:val="0"/>
              <w:jc w:val="both"/>
              <w:outlineLvl w:val="2"/>
              <w:rPr>
                <w:b/>
                <w:color w:val="000000"/>
                <w:sz w:val="20"/>
                <w:szCs w:val="20"/>
                <w:u w:color="FFFFFF"/>
              </w:rPr>
            </w:pPr>
          </w:p>
        </w:tc>
        <w:tc>
          <w:tcPr>
            <w:tcW w:w="1134" w:type="dxa"/>
            <w:vAlign w:val="center"/>
          </w:tcPr>
          <w:p w:rsidR="001724D7" w:rsidRPr="006D79BE" w:rsidRDefault="001724D7" w:rsidP="00DB56F1">
            <w:pPr>
              <w:widowControl w:val="0"/>
              <w:autoSpaceDE w:val="0"/>
              <w:autoSpaceDN w:val="0"/>
              <w:adjustRightInd w:val="0"/>
              <w:jc w:val="center"/>
              <w:outlineLvl w:val="2"/>
              <w:rPr>
                <w:sz w:val="17"/>
                <w:szCs w:val="17"/>
                <w:u w:color="FFFFFF"/>
              </w:rPr>
            </w:pPr>
            <w:r w:rsidRPr="006D79BE">
              <w:rPr>
                <w:sz w:val="17"/>
                <w:szCs w:val="17"/>
                <w:u w:color="FFFFFF"/>
              </w:rPr>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724D7" w:rsidRPr="006D79BE" w:rsidRDefault="001724D7" w:rsidP="00DB56F1">
            <w:pPr>
              <w:jc w:val="center"/>
              <w:rPr>
                <w:b/>
                <w:bCs/>
                <w:sz w:val="20"/>
                <w:szCs w:val="20"/>
                <w:u w:color="FFFFFF"/>
              </w:rPr>
            </w:pPr>
            <w:r w:rsidRPr="006D79BE">
              <w:rPr>
                <w:b/>
                <w:bCs/>
                <w:sz w:val="20"/>
                <w:szCs w:val="20"/>
                <w:u w:color="FFFFFF"/>
              </w:rPr>
              <w:t>5848,1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724D7" w:rsidRPr="006D79BE" w:rsidRDefault="001724D7" w:rsidP="00DB56F1">
            <w:pPr>
              <w:jc w:val="center"/>
              <w:rPr>
                <w:b/>
                <w:bCs/>
                <w:sz w:val="20"/>
                <w:szCs w:val="20"/>
                <w:u w:color="FFFFFF"/>
              </w:rPr>
            </w:pPr>
            <w:r w:rsidRPr="006D79BE">
              <w:rPr>
                <w:b/>
                <w:bCs/>
                <w:sz w:val="20"/>
                <w:szCs w:val="20"/>
                <w:u w:color="FFFFFF"/>
              </w:rPr>
              <w:t>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1724D7" w:rsidRPr="006D79BE" w:rsidRDefault="001724D7" w:rsidP="00DB56F1">
            <w:pPr>
              <w:jc w:val="center"/>
              <w:rPr>
                <w:b/>
                <w:bCs/>
                <w:sz w:val="20"/>
                <w:szCs w:val="20"/>
                <w:u w:color="FFFFFF"/>
              </w:rPr>
            </w:pPr>
            <w:r w:rsidRPr="006D79BE">
              <w:rPr>
                <w:b/>
                <w:bCs/>
                <w:sz w:val="20"/>
                <w:szCs w:val="20"/>
                <w:u w:color="FFFFFF"/>
              </w:rPr>
              <w:t>3000,0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1724D7" w:rsidRPr="006D79BE" w:rsidRDefault="001724D7" w:rsidP="00DB56F1">
            <w:pPr>
              <w:jc w:val="center"/>
              <w:rPr>
                <w:b/>
                <w:bCs/>
                <w:sz w:val="20"/>
                <w:szCs w:val="20"/>
                <w:u w:color="FFFFFF"/>
              </w:rPr>
            </w:pPr>
            <w:r w:rsidRPr="006D79BE">
              <w:rPr>
                <w:b/>
                <w:bCs/>
                <w:sz w:val="20"/>
                <w:szCs w:val="20"/>
                <w:u w:color="FFFFFF"/>
              </w:rPr>
              <w:t>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724D7" w:rsidRPr="006D79BE" w:rsidRDefault="001724D7" w:rsidP="00DB56F1">
            <w:pPr>
              <w:jc w:val="center"/>
              <w:rPr>
                <w:b/>
                <w:bCs/>
                <w:sz w:val="20"/>
                <w:szCs w:val="20"/>
                <w:u w:color="FFFFFF"/>
              </w:rPr>
            </w:pPr>
            <w:r w:rsidRPr="006D79BE">
              <w:rPr>
                <w:b/>
                <w:bCs/>
                <w:sz w:val="20"/>
                <w:szCs w:val="20"/>
                <w:u w:color="FFFFFF"/>
              </w:rPr>
              <w:t>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1724D7" w:rsidRPr="006D79BE" w:rsidRDefault="001724D7" w:rsidP="00DB56F1">
            <w:pPr>
              <w:jc w:val="center"/>
              <w:rPr>
                <w:b/>
                <w:bCs/>
                <w:sz w:val="20"/>
                <w:szCs w:val="20"/>
                <w:u w:color="FFFFFF"/>
              </w:rPr>
            </w:pPr>
            <w:r w:rsidRPr="006D79BE">
              <w:rPr>
                <w:b/>
                <w:bCs/>
                <w:sz w:val="20"/>
                <w:szCs w:val="20"/>
                <w:u w:color="FFFFFF"/>
              </w:rPr>
              <w:t>0,0</w:t>
            </w:r>
          </w:p>
        </w:tc>
        <w:tc>
          <w:tcPr>
            <w:tcW w:w="1021" w:type="dxa"/>
            <w:tcBorders>
              <w:top w:val="single" w:sz="4" w:space="0" w:color="auto"/>
              <w:left w:val="nil"/>
              <w:bottom w:val="single" w:sz="4" w:space="0" w:color="auto"/>
              <w:right w:val="single" w:sz="4" w:space="0" w:color="auto"/>
            </w:tcBorders>
            <w:shd w:val="clear" w:color="000000" w:fill="FFFFFF"/>
            <w:vAlign w:val="center"/>
          </w:tcPr>
          <w:p w:rsidR="001724D7" w:rsidRPr="006D79BE" w:rsidRDefault="001724D7" w:rsidP="00DB56F1">
            <w:pPr>
              <w:jc w:val="center"/>
              <w:rPr>
                <w:b/>
                <w:bCs/>
                <w:sz w:val="20"/>
                <w:szCs w:val="20"/>
                <w:u w:color="FFFFFF"/>
              </w:rPr>
            </w:pPr>
            <w:r w:rsidRPr="006D79BE">
              <w:rPr>
                <w:b/>
                <w:bCs/>
                <w:sz w:val="20"/>
                <w:szCs w:val="20"/>
                <w:u w:color="FFFFFF"/>
              </w:rPr>
              <w:t>8848,1</w:t>
            </w:r>
          </w:p>
        </w:tc>
      </w:tr>
      <w:tr w:rsidR="001724D7" w:rsidRPr="006D79BE" w:rsidTr="00DB56F1">
        <w:tc>
          <w:tcPr>
            <w:tcW w:w="5954" w:type="dxa"/>
            <w:gridSpan w:val="6"/>
            <w:vMerge/>
          </w:tcPr>
          <w:p w:rsidR="001724D7" w:rsidRPr="006D79BE" w:rsidRDefault="001724D7" w:rsidP="00DB56F1">
            <w:pPr>
              <w:widowControl w:val="0"/>
              <w:autoSpaceDE w:val="0"/>
              <w:autoSpaceDN w:val="0"/>
              <w:adjustRightInd w:val="0"/>
              <w:jc w:val="both"/>
              <w:outlineLvl w:val="2"/>
              <w:rPr>
                <w:b/>
                <w:color w:val="000000"/>
                <w:sz w:val="20"/>
                <w:szCs w:val="20"/>
                <w:u w:color="FFFFFF"/>
              </w:rPr>
            </w:pPr>
          </w:p>
        </w:tc>
        <w:tc>
          <w:tcPr>
            <w:tcW w:w="1134" w:type="dxa"/>
            <w:shd w:val="clear" w:color="auto" w:fill="auto"/>
            <w:vAlign w:val="center"/>
          </w:tcPr>
          <w:p w:rsidR="001724D7" w:rsidRPr="006D79BE" w:rsidRDefault="001724D7" w:rsidP="00DB56F1">
            <w:pPr>
              <w:rPr>
                <w:sz w:val="16"/>
                <w:szCs w:val="16"/>
                <w:u w:color="FFFFFF"/>
              </w:rPr>
            </w:pPr>
            <w:r w:rsidRPr="006D79BE">
              <w:rPr>
                <w:sz w:val="16"/>
                <w:szCs w:val="16"/>
                <w:u w:color="FFFFFF"/>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724D7" w:rsidRPr="006D79BE" w:rsidRDefault="001724D7" w:rsidP="00DB56F1">
            <w:pPr>
              <w:jc w:val="center"/>
              <w:rPr>
                <w:b/>
                <w:bCs/>
                <w:sz w:val="20"/>
                <w:szCs w:val="20"/>
                <w:u w:color="FFFFFF"/>
              </w:rPr>
            </w:pPr>
            <w:r w:rsidRPr="006D79BE">
              <w:rPr>
                <w:b/>
                <w:bCs/>
                <w:sz w:val="20"/>
                <w:szCs w:val="20"/>
                <w:u w:color="FFFFFF"/>
              </w:rPr>
              <w:t>754,7</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724D7" w:rsidRPr="006D79BE" w:rsidRDefault="001724D7" w:rsidP="00DB56F1">
            <w:pPr>
              <w:jc w:val="center"/>
              <w:rPr>
                <w:b/>
                <w:bCs/>
                <w:sz w:val="20"/>
                <w:szCs w:val="20"/>
                <w:u w:color="FFFFFF"/>
              </w:rPr>
            </w:pPr>
            <w:r w:rsidRPr="006D79BE">
              <w:rPr>
                <w:b/>
                <w:bCs/>
                <w:sz w:val="20"/>
                <w:szCs w:val="20"/>
                <w:u w:color="FFFFFF"/>
              </w:rPr>
              <w:t>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1724D7" w:rsidRPr="006D79BE" w:rsidRDefault="001724D7" w:rsidP="00DB56F1">
            <w:pPr>
              <w:jc w:val="center"/>
              <w:rPr>
                <w:b/>
                <w:bCs/>
                <w:sz w:val="20"/>
                <w:szCs w:val="20"/>
                <w:u w:color="FFFFFF"/>
              </w:rPr>
            </w:pPr>
            <w:r w:rsidRPr="006D79BE">
              <w:rPr>
                <w:b/>
                <w:bCs/>
                <w:sz w:val="20"/>
                <w:szCs w:val="20"/>
                <w:u w:color="FFFFFF"/>
              </w:rPr>
              <w:t>45,0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1724D7" w:rsidRPr="006D79BE" w:rsidRDefault="001724D7" w:rsidP="00DB56F1">
            <w:pPr>
              <w:jc w:val="center"/>
              <w:rPr>
                <w:b/>
                <w:bCs/>
                <w:sz w:val="20"/>
                <w:szCs w:val="20"/>
                <w:u w:color="FFFFFF"/>
              </w:rPr>
            </w:pPr>
            <w:r w:rsidRPr="006D79BE">
              <w:rPr>
                <w:b/>
                <w:bCs/>
                <w:sz w:val="20"/>
                <w:szCs w:val="20"/>
                <w:u w:color="FFFFFF"/>
              </w:rPr>
              <w:t>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724D7" w:rsidRPr="006D79BE" w:rsidRDefault="001724D7" w:rsidP="00DB56F1">
            <w:pPr>
              <w:jc w:val="center"/>
              <w:rPr>
                <w:b/>
                <w:bCs/>
                <w:sz w:val="20"/>
                <w:szCs w:val="20"/>
                <w:u w:color="FFFFFF"/>
              </w:rPr>
            </w:pPr>
            <w:r w:rsidRPr="006D79BE">
              <w:rPr>
                <w:b/>
                <w:bCs/>
                <w:sz w:val="20"/>
                <w:szCs w:val="20"/>
                <w:u w:color="FFFFFF"/>
              </w:rPr>
              <w:t>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1724D7" w:rsidRPr="006D79BE" w:rsidRDefault="001724D7" w:rsidP="00DB56F1">
            <w:pPr>
              <w:jc w:val="center"/>
              <w:rPr>
                <w:b/>
                <w:bCs/>
                <w:sz w:val="20"/>
                <w:szCs w:val="20"/>
                <w:u w:color="FFFFFF"/>
              </w:rPr>
            </w:pPr>
            <w:r w:rsidRPr="006D79BE">
              <w:rPr>
                <w:b/>
                <w:bCs/>
                <w:sz w:val="20"/>
                <w:szCs w:val="20"/>
                <w:u w:color="FFFFFF"/>
              </w:rPr>
              <w:t>0,0</w:t>
            </w:r>
          </w:p>
        </w:tc>
        <w:tc>
          <w:tcPr>
            <w:tcW w:w="1021" w:type="dxa"/>
            <w:tcBorders>
              <w:top w:val="single" w:sz="4" w:space="0" w:color="auto"/>
              <w:left w:val="nil"/>
              <w:bottom w:val="single" w:sz="4" w:space="0" w:color="auto"/>
              <w:right w:val="single" w:sz="4" w:space="0" w:color="auto"/>
            </w:tcBorders>
            <w:shd w:val="clear" w:color="000000" w:fill="FFFFFF"/>
            <w:vAlign w:val="center"/>
          </w:tcPr>
          <w:p w:rsidR="001724D7" w:rsidRPr="006D79BE" w:rsidRDefault="001724D7" w:rsidP="00DB56F1">
            <w:pPr>
              <w:jc w:val="center"/>
              <w:rPr>
                <w:b/>
                <w:bCs/>
                <w:sz w:val="20"/>
                <w:szCs w:val="20"/>
                <w:u w:color="FFFFFF"/>
              </w:rPr>
            </w:pPr>
            <w:r w:rsidRPr="006D79BE">
              <w:rPr>
                <w:b/>
                <w:bCs/>
                <w:sz w:val="20"/>
                <w:szCs w:val="20"/>
                <w:u w:color="FFFFFF"/>
              </w:rPr>
              <w:t>799,7</w:t>
            </w:r>
          </w:p>
        </w:tc>
      </w:tr>
      <w:tr w:rsidR="001724D7" w:rsidRPr="006D79BE" w:rsidTr="00DB56F1">
        <w:tc>
          <w:tcPr>
            <w:tcW w:w="568" w:type="dxa"/>
            <w:vMerge w:val="restart"/>
            <w:vAlign w:val="center"/>
          </w:tcPr>
          <w:p w:rsidR="001724D7" w:rsidRPr="006D79BE" w:rsidRDefault="001724D7" w:rsidP="00DB56F1">
            <w:pPr>
              <w:widowControl w:val="0"/>
              <w:autoSpaceDE w:val="0"/>
              <w:autoSpaceDN w:val="0"/>
              <w:adjustRightInd w:val="0"/>
              <w:jc w:val="center"/>
              <w:rPr>
                <w:color w:val="000000"/>
                <w:sz w:val="17"/>
                <w:szCs w:val="17"/>
                <w:u w:color="FFFFFF"/>
              </w:rPr>
            </w:pPr>
            <w:r w:rsidRPr="006D79BE">
              <w:rPr>
                <w:color w:val="000000"/>
                <w:sz w:val="17"/>
                <w:szCs w:val="17"/>
                <w:u w:color="FFFFFF"/>
              </w:rPr>
              <w:t>1.1.</w:t>
            </w:r>
          </w:p>
        </w:tc>
        <w:tc>
          <w:tcPr>
            <w:tcW w:w="2693" w:type="dxa"/>
            <w:gridSpan w:val="2"/>
            <w:vMerge w:val="restart"/>
            <w:vAlign w:val="center"/>
          </w:tcPr>
          <w:p w:rsidR="001724D7" w:rsidRPr="006D79BE" w:rsidRDefault="001724D7" w:rsidP="00DB56F1">
            <w:pPr>
              <w:widowControl w:val="0"/>
              <w:autoSpaceDE w:val="0"/>
              <w:autoSpaceDN w:val="0"/>
              <w:adjustRightInd w:val="0"/>
              <w:jc w:val="center"/>
              <w:rPr>
                <w:sz w:val="17"/>
                <w:szCs w:val="17"/>
                <w:u w:color="FFFFFF"/>
              </w:rPr>
            </w:pPr>
            <w:r w:rsidRPr="006D79BE">
              <w:rPr>
                <w:sz w:val="17"/>
                <w:szCs w:val="17"/>
                <w:u w:color="FFFFFF"/>
              </w:rPr>
              <w:t>Ремонт водопроводных сетей, в том числе:</w:t>
            </w:r>
          </w:p>
        </w:tc>
        <w:tc>
          <w:tcPr>
            <w:tcW w:w="1134" w:type="dxa"/>
            <w:vMerge w:val="restart"/>
            <w:vAlign w:val="center"/>
          </w:tcPr>
          <w:p w:rsidR="001724D7" w:rsidRPr="006D79BE" w:rsidRDefault="001724D7" w:rsidP="00DB56F1">
            <w:pPr>
              <w:widowControl w:val="0"/>
              <w:autoSpaceDE w:val="0"/>
              <w:autoSpaceDN w:val="0"/>
              <w:adjustRightInd w:val="0"/>
              <w:jc w:val="center"/>
              <w:outlineLvl w:val="2"/>
              <w:rPr>
                <w:color w:val="000000"/>
                <w:sz w:val="17"/>
                <w:szCs w:val="17"/>
                <w:u w:color="FFFFFF"/>
              </w:rPr>
            </w:pPr>
            <w:r w:rsidRPr="006D79BE">
              <w:rPr>
                <w:color w:val="000000"/>
                <w:sz w:val="17"/>
                <w:szCs w:val="17"/>
                <w:u w:color="FFFFFF"/>
              </w:rPr>
              <w:t>Прочие</w:t>
            </w:r>
          </w:p>
          <w:p w:rsidR="001724D7" w:rsidRPr="006D79BE" w:rsidRDefault="001724D7" w:rsidP="00DB56F1">
            <w:pPr>
              <w:widowControl w:val="0"/>
              <w:autoSpaceDE w:val="0"/>
              <w:autoSpaceDN w:val="0"/>
              <w:adjustRightInd w:val="0"/>
              <w:jc w:val="center"/>
              <w:outlineLvl w:val="2"/>
              <w:rPr>
                <w:color w:val="000000"/>
                <w:sz w:val="17"/>
                <w:szCs w:val="17"/>
                <w:u w:color="FFFFFF"/>
              </w:rPr>
            </w:pPr>
            <w:r w:rsidRPr="006D79BE">
              <w:rPr>
                <w:color w:val="000000"/>
                <w:sz w:val="17"/>
                <w:szCs w:val="17"/>
                <w:u w:color="FFFFFF"/>
              </w:rPr>
              <w:t>расходы</w:t>
            </w:r>
          </w:p>
        </w:tc>
        <w:tc>
          <w:tcPr>
            <w:tcW w:w="709" w:type="dxa"/>
            <w:vMerge w:val="restart"/>
            <w:vAlign w:val="center"/>
          </w:tcPr>
          <w:p w:rsidR="001724D7" w:rsidRPr="006D79BE" w:rsidRDefault="001724D7" w:rsidP="00DB56F1">
            <w:pPr>
              <w:widowControl w:val="0"/>
              <w:autoSpaceDE w:val="0"/>
              <w:autoSpaceDN w:val="0"/>
              <w:adjustRightInd w:val="0"/>
              <w:jc w:val="center"/>
              <w:rPr>
                <w:color w:val="000000"/>
                <w:sz w:val="17"/>
                <w:szCs w:val="17"/>
                <w:u w:color="FFFFFF"/>
              </w:rPr>
            </w:pPr>
            <w:r w:rsidRPr="006D79BE">
              <w:rPr>
                <w:color w:val="000000"/>
                <w:sz w:val="17"/>
                <w:szCs w:val="17"/>
                <w:u w:color="FFFFFF"/>
              </w:rPr>
              <w:t xml:space="preserve">2021 -2025 </w:t>
            </w:r>
            <w:proofErr w:type="spellStart"/>
            <w:r w:rsidRPr="006D79BE">
              <w:rPr>
                <w:color w:val="000000"/>
                <w:sz w:val="17"/>
                <w:szCs w:val="17"/>
                <w:u w:color="FFFFFF"/>
              </w:rPr>
              <w:t>г.г</w:t>
            </w:r>
            <w:proofErr w:type="spellEnd"/>
            <w:r w:rsidRPr="006D79BE">
              <w:rPr>
                <w:color w:val="000000"/>
                <w:sz w:val="17"/>
                <w:szCs w:val="17"/>
                <w:u w:color="FFFFFF"/>
              </w:rPr>
              <w:t>.</w:t>
            </w:r>
          </w:p>
        </w:tc>
        <w:tc>
          <w:tcPr>
            <w:tcW w:w="850" w:type="dxa"/>
            <w:vMerge w:val="restart"/>
            <w:vAlign w:val="center"/>
          </w:tcPr>
          <w:p w:rsidR="001724D7" w:rsidRPr="006D79BE" w:rsidRDefault="001724D7" w:rsidP="00DB56F1">
            <w:pPr>
              <w:widowControl w:val="0"/>
              <w:autoSpaceDE w:val="0"/>
              <w:autoSpaceDN w:val="0"/>
              <w:adjustRightInd w:val="0"/>
              <w:jc w:val="center"/>
              <w:rPr>
                <w:sz w:val="17"/>
                <w:szCs w:val="17"/>
                <w:u w:color="FFFFFF"/>
              </w:rPr>
            </w:pPr>
            <w:r w:rsidRPr="006D79BE">
              <w:rPr>
                <w:sz w:val="17"/>
                <w:szCs w:val="17"/>
                <w:u w:color="FFFFFF"/>
              </w:rPr>
              <w:t>Отдел</w:t>
            </w:r>
          </w:p>
          <w:p w:rsidR="001724D7" w:rsidRPr="006D79BE" w:rsidRDefault="001724D7" w:rsidP="00DB56F1">
            <w:pPr>
              <w:widowControl w:val="0"/>
              <w:autoSpaceDE w:val="0"/>
              <w:autoSpaceDN w:val="0"/>
              <w:adjustRightInd w:val="0"/>
              <w:jc w:val="center"/>
              <w:rPr>
                <w:sz w:val="17"/>
                <w:szCs w:val="17"/>
                <w:u w:color="FFFFFF"/>
              </w:rPr>
            </w:pPr>
            <w:r w:rsidRPr="006D79BE">
              <w:rPr>
                <w:sz w:val="17"/>
                <w:szCs w:val="17"/>
                <w:u w:color="FFFFFF"/>
              </w:rPr>
              <w:t>ЖКХ, МУП «</w:t>
            </w:r>
            <w:proofErr w:type="spellStart"/>
            <w:r w:rsidRPr="006D79BE">
              <w:rPr>
                <w:sz w:val="17"/>
                <w:szCs w:val="17"/>
                <w:u w:color="FFFFFF"/>
              </w:rPr>
              <w:t>Райводоканал</w:t>
            </w:r>
            <w:proofErr w:type="spellEnd"/>
            <w:r w:rsidRPr="006D79BE">
              <w:rPr>
                <w:sz w:val="17"/>
                <w:szCs w:val="17"/>
                <w:u w:color="FFFFFF"/>
              </w:rPr>
              <w:t>»</w:t>
            </w:r>
          </w:p>
        </w:tc>
        <w:tc>
          <w:tcPr>
            <w:tcW w:w="1134" w:type="dxa"/>
            <w:vAlign w:val="center"/>
          </w:tcPr>
          <w:p w:rsidR="001724D7" w:rsidRPr="006D79BE" w:rsidRDefault="001724D7" w:rsidP="00DB56F1">
            <w:pPr>
              <w:jc w:val="center"/>
              <w:rPr>
                <w:color w:val="000000"/>
                <w:sz w:val="17"/>
                <w:szCs w:val="17"/>
                <w:u w:color="FFFFFF"/>
              </w:rPr>
            </w:pPr>
            <w:r w:rsidRPr="006D79BE">
              <w:rPr>
                <w:color w:val="000000"/>
                <w:sz w:val="17"/>
                <w:szCs w:val="17"/>
                <w:u w:color="FFFFFF"/>
              </w:rPr>
              <w:t>Бюджет округа</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724D7" w:rsidRPr="006D79BE" w:rsidRDefault="001724D7" w:rsidP="00DB56F1">
            <w:pPr>
              <w:jc w:val="center"/>
              <w:rPr>
                <w:color w:val="000000"/>
                <w:sz w:val="20"/>
                <w:szCs w:val="20"/>
                <w:u w:color="FFFFFF"/>
              </w:rPr>
            </w:pPr>
            <w:r w:rsidRPr="006D79BE">
              <w:rPr>
                <w:color w:val="000000"/>
                <w:sz w:val="20"/>
                <w:szCs w:val="20"/>
                <w:u w:color="FFFFFF"/>
              </w:rPr>
              <w:t>2829,8</w:t>
            </w:r>
          </w:p>
        </w:tc>
        <w:tc>
          <w:tcPr>
            <w:tcW w:w="1134" w:type="dxa"/>
            <w:tcBorders>
              <w:top w:val="single" w:sz="8" w:space="0" w:color="auto"/>
              <w:left w:val="nil"/>
              <w:bottom w:val="single" w:sz="8" w:space="0" w:color="auto"/>
              <w:right w:val="single" w:sz="8" w:space="0" w:color="auto"/>
            </w:tcBorders>
            <w:shd w:val="clear" w:color="auto" w:fill="auto"/>
            <w:vAlign w:val="center"/>
          </w:tcPr>
          <w:p w:rsidR="001724D7" w:rsidRPr="006D79BE" w:rsidRDefault="001724D7" w:rsidP="00DB56F1">
            <w:pPr>
              <w:jc w:val="center"/>
              <w:rPr>
                <w:sz w:val="20"/>
                <w:szCs w:val="20"/>
                <w:u w:color="FFFFFF"/>
              </w:rPr>
            </w:pPr>
            <w:r w:rsidRPr="006D79BE">
              <w:rPr>
                <w:sz w:val="20"/>
                <w:szCs w:val="20"/>
                <w:u w:color="FFFFFF"/>
              </w:rPr>
              <w:t>0,0</w:t>
            </w:r>
          </w:p>
        </w:tc>
        <w:tc>
          <w:tcPr>
            <w:tcW w:w="993" w:type="dxa"/>
            <w:tcBorders>
              <w:top w:val="single" w:sz="8" w:space="0" w:color="auto"/>
              <w:left w:val="nil"/>
              <w:bottom w:val="single" w:sz="8" w:space="0" w:color="auto"/>
              <w:right w:val="single" w:sz="8" w:space="0" w:color="auto"/>
            </w:tcBorders>
            <w:shd w:val="clear" w:color="auto" w:fill="auto"/>
            <w:vAlign w:val="center"/>
          </w:tcPr>
          <w:p w:rsidR="001724D7" w:rsidRPr="006D79BE" w:rsidRDefault="001724D7" w:rsidP="00DB56F1">
            <w:pPr>
              <w:jc w:val="center"/>
              <w:rPr>
                <w:sz w:val="20"/>
                <w:szCs w:val="20"/>
                <w:u w:color="FFFFFF"/>
              </w:rPr>
            </w:pPr>
            <w:r w:rsidRPr="006D79BE">
              <w:rPr>
                <w:sz w:val="20"/>
                <w:szCs w:val="20"/>
                <w:u w:color="FFFFFF"/>
              </w:rPr>
              <w:t>1396,8</w:t>
            </w:r>
          </w:p>
        </w:tc>
        <w:tc>
          <w:tcPr>
            <w:tcW w:w="1275" w:type="dxa"/>
            <w:tcBorders>
              <w:top w:val="single" w:sz="8" w:space="0" w:color="auto"/>
              <w:left w:val="nil"/>
              <w:bottom w:val="single" w:sz="8" w:space="0" w:color="auto"/>
              <w:right w:val="single" w:sz="8" w:space="0" w:color="auto"/>
            </w:tcBorders>
            <w:shd w:val="clear" w:color="auto" w:fill="auto"/>
            <w:vAlign w:val="center"/>
          </w:tcPr>
          <w:p w:rsidR="001724D7" w:rsidRPr="006D79BE" w:rsidRDefault="001724D7" w:rsidP="00DB56F1">
            <w:pPr>
              <w:jc w:val="center"/>
              <w:rPr>
                <w:sz w:val="20"/>
                <w:szCs w:val="20"/>
                <w:u w:color="FFFFFF"/>
              </w:rPr>
            </w:pPr>
            <w:r w:rsidRPr="006D79BE">
              <w:rPr>
                <w:sz w:val="20"/>
                <w:szCs w:val="20"/>
                <w:u w:color="FFFFFF"/>
              </w:rPr>
              <w:t>0,0</w:t>
            </w:r>
          </w:p>
        </w:tc>
        <w:tc>
          <w:tcPr>
            <w:tcW w:w="1134" w:type="dxa"/>
            <w:tcBorders>
              <w:top w:val="single" w:sz="8" w:space="0" w:color="auto"/>
              <w:left w:val="nil"/>
              <w:bottom w:val="single" w:sz="8" w:space="0" w:color="auto"/>
              <w:right w:val="single" w:sz="8" w:space="0" w:color="auto"/>
            </w:tcBorders>
            <w:shd w:val="clear" w:color="auto" w:fill="auto"/>
            <w:vAlign w:val="center"/>
          </w:tcPr>
          <w:p w:rsidR="001724D7" w:rsidRPr="006D79BE" w:rsidRDefault="001724D7" w:rsidP="00DB56F1">
            <w:pPr>
              <w:jc w:val="center"/>
              <w:rPr>
                <w:color w:val="000000"/>
                <w:sz w:val="20"/>
                <w:szCs w:val="20"/>
                <w:u w:color="FFFFFF"/>
              </w:rPr>
            </w:pPr>
            <w:r w:rsidRPr="006D79BE">
              <w:rPr>
                <w:color w:val="000000"/>
                <w:sz w:val="20"/>
                <w:szCs w:val="20"/>
                <w:u w:color="FFFFFF"/>
              </w:rPr>
              <w:t>9042,0</w:t>
            </w:r>
          </w:p>
        </w:tc>
        <w:tc>
          <w:tcPr>
            <w:tcW w:w="993" w:type="dxa"/>
            <w:tcBorders>
              <w:top w:val="single" w:sz="8" w:space="0" w:color="auto"/>
              <w:left w:val="nil"/>
              <w:bottom w:val="single" w:sz="8" w:space="0" w:color="auto"/>
              <w:right w:val="single" w:sz="8" w:space="0" w:color="auto"/>
            </w:tcBorders>
            <w:shd w:val="clear" w:color="auto" w:fill="auto"/>
            <w:vAlign w:val="center"/>
          </w:tcPr>
          <w:p w:rsidR="001724D7" w:rsidRPr="006D79BE" w:rsidRDefault="001724D7" w:rsidP="00DB56F1">
            <w:pPr>
              <w:jc w:val="center"/>
              <w:rPr>
                <w:color w:val="000000"/>
                <w:sz w:val="20"/>
                <w:szCs w:val="20"/>
                <w:u w:color="FFFFFF"/>
              </w:rPr>
            </w:pPr>
            <w:r w:rsidRPr="006D79BE">
              <w:rPr>
                <w:color w:val="000000"/>
                <w:sz w:val="20"/>
                <w:szCs w:val="20"/>
                <w:u w:color="FFFFFF"/>
              </w:rPr>
              <w:t>0,0</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rsidR="001724D7" w:rsidRPr="006D79BE" w:rsidRDefault="001724D7" w:rsidP="00DB56F1">
            <w:pPr>
              <w:jc w:val="center"/>
              <w:rPr>
                <w:b/>
                <w:bCs/>
                <w:sz w:val="20"/>
                <w:szCs w:val="20"/>
                <w:u w:color="FFFFFF"/>
              </w:rPr>
            </w:pPr>
            <w:r w:rsidRPr="006D79BE">
              <w:rPr>
                <w:b/>
                <w:bCs/>
                <w:sz w:val="20"/>
                <w:szCs w:val="20"/>
                <w:u w:color="FFFFFF"/>
              </w:rPr>
              <w:t>13268,6</w:t>
            </w:r>
          </w:p>
        </w:tc>
      </w:tr>
      <w:tr w:rsidR="001724D7" w:rsidRPr="006D79BE" w:rsidTr="00DB56F1">
        <w:tc>
          <w:tcPr>
            <w:tcW w:w="568" w:type="dxa"/>
            <w:vMerge/>
            <w:vAlign w:val="center"/>
          </w:tcPr>
          <w:p w:rsidR="001724D7" w:rsidRPr="006D79BE" w:rsidRDefault="001724D7" w:rsidP="00DB56F1">
            <w:pPr>
              <w:widowControl w:val="0"/>
              <w:autoSpaceDE w:val="0"/>
              <w:autoSpaceDN w:val="0"/>
              <w:adjustRightInd w:val="0"/>
              <w:jc w:val="center"/>
              <w:rPr>
                <w:color w:val="000000"/>
                <w:sz w:val="17"/>
                <w:szCs w:val="17"/>
                <w:u w:color="FFFFFF"/>
              </w:rPr>
            </w:pPr>
          </w:p>
        </w:tc>
        <w:tc>
          <w:tcPr>
            <w:tcW w:w="2693" w:type="dxa"/>
            <w:gridSpan w:val="2"/>
            <w:vMerge/>
            <w:vAlign w:val="center"/>
          </w:tcPr>
          <w:p w:rsidR="001724D7" w:rsidRPr="006D79BE" w:rsidRDefault="001724D7" w:rsidP="00DB56F1">
            <w:pPr>
              <w:widowControl w:val="0"/>
              <w:autoSpaceDE w:val="0"/>
              <w:autoSpaceDN w:val="0"/>
              <w:adjustRightInd w:val="0"/>
              <w:jc w:val="center"/>
              <w:rPr>
                <w:sz w:val="17"/>
                <w:szCs w:val="17"/>
                <w:u w:color="FFFFFF"/>
              </w:rPr>
            </w:pPr>
          </w:p>
        </w:tc>
        <w:tc>
          <w:tcPr>
            <w:tcW w:w="1134" w:type="dxa"/>
            <w:vMerge/>
            <w:vAlign w:val="center"/>
          </w:tcPr>
          <w:p w:rsidR="001724D7" w:rsidRPr="006D79BE" w:rsidRDefault="001724D7" w:rsidP="00DB56F1">
            <w:pPr>
              <w:widowControl w:val="0"/>
              <w:autoSpaceDE w:val="0"/>
              <w:autoSpaceDN w:val="0"/>
              <w:adjustRightInd w:val="0"/>
              <w:jc w:val="center"/>
              <w:outlineLvl w:val="2"/>
              <w:rPr>
                <w:color w:val="000000"/>
                <w:sz w:val="17"/>
                <w:szCs w:val="17"/>
                <w:u w:color="FFFFFF"/>
              </w:rPr>
            </w:pPr>
          </w:p>
        </w:tc>
        <w:tc>
          <w:tcPr>
            <w:tcW w:w="709" w:type="dxa"/>
            <w:vMerge/>
            <w:vAlign w:val="center"/>
          </w:tcPr>
          <w:p w:rsidR="001724D7" w:rsidRPr="006D79BE" w:rsidRDefault="001724D7" w:rsidP="00DB56F1">
            <w:pPr>
              <w:widowControl w:val="0"/>
              <w:autoSpaceDE w:val="0"/>
              <w:autoSpaceDN w:val="0"/>
              <w:adjustRightInd w:val="0"/>
              <w:jc w:val="center"/>
              <w:rPr>
                <w:color w:val="000000"/>
                <w:sz w:val="17"/>
                <w:szCs w:val="17"/>
                <w:u w:color="FFFFFF"/>
              </w:rPr>
            </w:pPr>
          </w:p>
        </w:tc>
        <w:tc>
          <w:tcPr>
            <w:tcW w:w="850" w:type="dxa"/>
            <w:vMerge/>
            <w:vAlign w:val="center"/>
          </w:tcPr>
          <w:p w:rsidR="001724D7" w:rsidRPr="006D79BE" w:rsidRDefault="001724D7" w:rsidP="00DB56F1">
            <w:pPr>
              <w:widowControl w:val="0"/>
              <w:autoSpaceDE w:val="0"/>
              <w:autoSpaceDN w:val="0"/>
              <w:adjustRightInd w:val="0"/>
              <w:jc w:val="center"/>
              <w:rPr>
                <w:sz w:val="17"/>
                <w:szCs w:val="17"/>
                <w:u w:color="FFFFFF"/>
              </w:rPr>
            </w:pPr>
          </w:p>
        </w:tc>
        <w:tc>
          <w:tcPr>
            <w:tcW w:w="1134" w:type="dxa"/>
            <w:vAlign w:val="center"/>
          </w:tcPr>
          <w:p w:rsidR="001724D7" w:rsidRPr="006D79BE" w:rsidRDefault="001724D7" w:rsidP="00DB56F1">
            <w:pPr>
              <w:jc w:val="center"/>
              <w:rPr>
                <w:color w:val="000000"/>
                <w:sz w:val="17"/>
                <w:szCs w:val="17"/>
                <w:u w:color="FFFFFF"/>
              </w:rPr>
            </w:pPr>
            <w:r w:rsidRPr="006D79BE">
              <w:rPr>
                <w:color w:val="000000"/>
                <w:sz w:val="17"/>
                <w:szCs w:val="17"/>
                <w:u w:color="FFFFFF"/>
              </w:rPr>
              <w:t>Областной бюджет</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724D7" w:rsidRPr="006D79BE" w:rsidRDefault="001724D7" w:rsidP="00DB56F1">
            <w:pPr>
              <w:jc w:val="center"/>
              <w:rPr>
                <w:color w:val="000000"/>
                <w:sz w:val="20"/>
                <w:szCs w:val="20"/>
                <w:u w:color="FFFFFF"/>
              </w:rPr>
            </w:pPr>
            <w:r w:rsidRPr="006D79BE">
              <w:rPr>
                <w:color w:val="000000"/>
                <w:sz w:val="20"/>
                <w:szCs w:val="20"/>
                <w:u w:color="FFFFFF"/>
              </w:rPr>
              <w:t>5848,1</w:t>
            </w:r>
          </w:p>
        </w:tc>
        <w:tc>
          <w:tcPr>
            <w:tcW w:w="1134" w:type="dxa"/>
            <w:tcBorders>
              <w:top w:val="single" w:sz="8" w:space="0" w:color="auto"/>
              <w:left w:val="nil"/>
              <w:bottom w:val="single" w:sz="8" w:space="0" w:color="auto"/>
              <w:right w:val="single" w:sz="8" w:space="0" w:color="auto"/>
            </w:tcBorders>
            <w:shd w:val="clear" w:color="auto" w:fill="auto"/>
            <w:vAlign w:val="center"/>
          </w:tcPr>
          <w:p w:rsidR="001724D7" w:rsidRPr="006D79BE" w:rsidRDefault="001724D7" w:rsidP="00DB56F1">
            <w:pPr>
              <w:jc w:val="center"/>
              <w:rPr>
                <w:sz w:val="20"/>
                <w:szCs w:val="20"/>
                <w:u w:color="FFFFFF"/>
              </w:rPr>
            </w:pPr>
            <w:r w:rsidRPr="006D79BE">
              <w:rPr>
                <w:sz w:val="20"/>
                <w:szCs w:val="20"/>
                <w:u w:color="FFFFFF"/>
              </w:rPr>
              <w:t>0,0</w:t>
            </w:r>
          </w:p>
        </w:tc>
        <w:tc>
          <w:tcPr>
            <w:tcW w:w="993" w:type="dxa"/>
            <w:tcBorders>
              <w:top w:val="single" w:sz="8" w:space="0" w:color="auto"/>
              <w:left w:val="nil"/>
              <w:bottom w:val="single" w:sz="8" w:space="0" w:color="auto"/>
              <w:right w:val="single" w:sz="8" w:space="0" w:color="auto"/>
            </w:tcBorders>
            <w:shd w:val="clear" w:color="auto" w:fill="auto"/>
            <w:vAlign w:val="center"/>
          </w:tcPr>
          <w:p w:rsidR="001724D7" w:rsidRPr="006D79BE" w:rsidRDefault="001724D7" w:rsidP="00DB56F1">
            <w:pPr>
              <w:jc w:val="center"/>
              <w:rPr>
                <w:sz w:val="20"/>
                <w:szCs w:val="20"/>
                <w:u w:color="FFFFFF"/>
              </w:rPr>
            </w:pPr>
            <w:r w:rsidRPr="006D79BE">
              <w:rPr>
                <w:sz w:val="20"/>
                <w:szCs w:val="20"/>
                <w:u w:color="FFFFFF"/>
              </w:rPr>
              <w:t>3000,0</w:t>
            </w:r>
          </w:p>
        </w:tc>
        <w:tc>
          <w:tcPr>
            <w:tcW w:w="1275" w:type="dxa"/>
            <w:tcBorders>
              <w:top w:val="single" w:sz="8" w:space="0" w:color="auto"/>
              <w:left w:val="nil"/>
              <w:bottom w:val="single" w:sz="8" w:space="0" w:color="auto"/>
              <w:right w:val="single" w:sz="8" w:space="0" w:color="auto"/>
            </w:tcBorders>
            <w:shd w:val="clear" w:color="auto" w:fill="auto"/>
            <w:vAlign w:val="center"/>
          </w:tcPr>
          <w:p w:rsidR="001724D7" w:rsidRPr="006D79BE" w:rsidRDefault="001724D7" w:rsidP="00DB56F1">
            <w:pPr>
              <w:jc w:val="center"/>
              <w:rPr>
                <w:sz w:val="20"/>
                <w:szCs w:val="20"/>
                <w:u w:color="FFFFFF"/>
              </w:rPr>
            </w:pPr>
            <w:r w:rsidRPr="006D79BE">
              <w:rPr>
                <w:sz w:val="20"/>
                <w:szCs w:val="20"/>
                <w:u w:color="FFFFFF"/>
              </w:rPr>
              <w:t>0,0</w:t>
            </w:r>
          </w:p>
        </w:tc>
        <w:tc>
          <w:tcPr>
            <w:tcW w:w="1134" w:type="dxa"/>
            <w:tcBorders>
              <w:top w:val="single" w:sz="8" w:space="0" w:color="auto"/>
              <w:left w:val="nil"/>
              <w:bottom w:val="single" w:sz="8" w:space="0" w:color="auto"/>
              <w:right w:val="single" w:sz="8" w:space="0" w:color="auto"/>
            </w:tcBorders>
            <w:shd w:val="clear" w:color="auto" w:fill="auto"/>
            <w:vAlign w:val="center"/>
          </w:tcPr>
          <w:p w:rsidR="001724D7" w:rsidRPr="006D79BE" w:rsidRDefault="001724D7" w:rsidP="00DB56F1">
            <w:pPr>
              <w:jc w:val="center"/>
              <w:rPr>
                <w:color w:val="000000"/>
                <w:sz w:val="20"/>
                <w:szCs w:val="20"/>
                <w:u w:color="FFFFFF"/>
              </w:rPr>
            </w:pPr>
            <w:r w:rsidRPr="006D79BE">
              <w:rPr>
                <w:color w:val="000000"/>
                <w:sz w:val="20"/>
                <w:szCs w:val="20"/>
                <w:u w:color="FFFFFF"/>
              </w:rPr>
              <w:t>0,0</w:t>
            </w:r>
          </w:p>
        </w:tc>
        <w:tc>
          <w:tcPr>
            <w:tcW w:w="993" w:type="dxa"/>
            <w:tcBorders>
              <w:top w:val="single" w:sz="8" w:space="0" w:color="auto"/>
              <w:left w:val="nil"/>
              <w:bottom w:val="single" w:sz="8" w:space="0" w:color="auto"/>
              <w:right w:val="single" w:sz="8" w:space="0" w:color="auto"/>
            </w:tcBorders>
            <w:shd w:val="clear" w:color="auto" w:fill="auto"/>
            <w:vAlign w:val="center"/>
          </w:tcPr>
          <w:p w:rsidR="001724D7" w:rsidRPr="006D79BE" w:rsidRDefault="001724D7" w:rsidP="00DB56F1">
            <w:pPr>
              <w:jc w:val="center"/>
              <w:rPr>
                <w:color w:val="000000"/>
                <w:sz w:val="20"/>
                <w:szCs w:val="20"/>
                <w:u w:color="FFFFFF"/>
              </w:rPr>
            </w:pPr>
            <w:r w:rsidRPr="006D79BE">
              <w:rPr>
                <w:color w:val="000000"/>
                <w:sz w:val="20"/>
                <w:szCs w:val="20"/>
                <w:u w:color="FFFFFF"/>
              </w:rPr>
              <w:t>0,0</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rsidR="001724D7" w:rsidRPr="006D79BE" w:rsidRDefault="001724D7" w:rsidP="00DB56F1">
            <w:pPr>
              <w:jc w:val="center"/>
              <w:rPr>
                <w:b/>
                <w:bCs/>
                <w:sz w:val="20"/>
                <w:szCs w:val="20"/>
                <w:u w:color="FFFFFF"/>
              </w:rPr>
            </w:pPr>
            <w:r w:rsidRPr="006D79BE">
              <w:rPr>
                <w:b/>
                <w:bCs/>
                <w:sz w:val="20"/>
                <w:szCs w:val="20"/>
                <w:u w:color="FFFFFF"/>
              </w:rPr>
              <w:t>8848,1</w:t>
            </w:r>
          </w:p>
        </w:tc>
      </w:tr>
      <w:tr w:rsidR="001724D7" w:rsidRPr="006D79BE" w:rsidTr="00DB56F1">
        <w:tc>
          <w:tcPr>
            <w:tcW w:w="568" w:type="dxa"/>
            <w:vMerge/>
            <w:vAlign w:val="center"/>
          </w:tcPr>
          <w:p w:rsidR="001724D7" w:rsidRPr="006D79BE" w:rsidRDefault="001724D7" w:rsidP="00DB56F1">
            <w:pPr>
              <w:widowControl w:val="0"/>
              <w:autoSpaceDE w:val="0"/>
              <w:autoSpaceDN w:val="0"/>
              <w:adjustRightInd w:val="0"/>
              <w:jc w:val="center"/>
              <w:rPr>
                <w:color w:val="000000"/>
                <w:sz w:val="17"/>
                <w:szCs w:val="17"/>
                <w:u w:color="FFFFFF"/>
              </w:rPr>
            </w:pPr>
          </w:p>
        </w:tc>
        <w:tc>
          <w:tcPr>
            <w:tcW w:w="2693" w:type="dxa"/>
            <w:gridSpan w:val="2"/>
            <w:vMerge/>
            <w:vAlign w:val="center"/>
          </w:tcPr>
          <w:p w:rsidR="001724D7" w:rsidRPr="006D79BE" w:rsidRDefault="001724D7" w:rsidP="00DB56F1">
            <w:pPr>
              <w:widowControl w:val="0"/>
              <w:autoSpaceDE w:val="0"/>
              <w:autoSpaceDN w:val="0"/>
              <w:adjustRightInd w:val="0"/>
              <w:jc w:val="center"/>
              <w:rPr>
                <w:sz w:val="17"/>
                <w:szCs w:val="17"/>
                <w:u w:color="FFFFFF"/>
              </w:rPr>
            </w:pPr>
          </w:p>
        </w:tc>
        <w:tc>
          <w:tcPr>
            <w:tcW w:w="1134" w:type="dxa"/>
            <w:vMerge/>
            <w:vAlign w:val="center"/>
          </w:tcPr>
          <w:p w:rsidR="001724D7" w:rsidRPr="006D79BE" w:rsidRDefault="001724D7" w:rsidP="00DB56F1">
            <w:pPr>
              <w:widowControl w:val="0"/>
              <w:autoSpaceDE w:val="0"/>
              <w:autoSpaceDN w:val="0"/>
              <w:adjustRightInd w:val="0"/>
              <w:jc w:val="center"/>
              <w:outlineLvl w:val="2"/>
              <w:rPr>
                <w:color w:val="000000"/>
                <w:sz w:val="17"/>
                <w:szCs w:val="17"/>
                <w:u w:color="FFFFFF"/>
              </w:rPr>
            </w:pPr>
          </w:p>
        </w:tc>
        <w:tc>
          <w:tcPr>
            <w:tcW w:w="709" w:type="dxa"/>
            <w:vMerge/>
            <w:vAlign w:val="center"/>
          </w:tcPr>
          <w:p w:rsidR="001724D7" w:rsidRPr="006D79BE" w:rsidRDefault="001724D7" w:rsidP="00DB56F1">
            <w:pPr>
              <w:widowControl w:val="0"/>
              <w:autoSpaceDE w:val="0"/>
              <w:autoSpaceDN w:val="0"/>
              <w:adjustRightInd w:val="0"/>
              <w:jc w:val="center"/>
              <w:rPr>
                <w:color w:val="000000"/>
                <w:sz w:val="17"/>
                <w:szCs w:val="17"/>
                <w:u w:color="FFFFFF"/>
              </w:rPr>
            </w:pPr>
          </w:p>
        </w:tc>
        <w:tc>
          <w:tcPr>
            <w:tcW w:w="850" w:type="dxa"/>
            <w:vMerge/>
            <w:vAlign w:val="center"/>
          </w:tcPr>
          <w:p w:rsidR="001724D7" w:rsidRPr="006D79BE" w:rsidRDefault="001724D7" w:rsidP="00DB56F1">
            <w:pPr>
              <w:widowControl w:val="0"/>
              <w:autoSpaceDE w:val="0"/>
              <w:autoSpaceDN w:val="0"/>
              <w:adjustRightInd w:val="0"/>
              <w:jc w:val="center"/>
              <w:rPr>
                <w:sz w:val="17"/>
                <w:szCs w:val="17"/>
                <w:u w:color="FFFFFF"/>
              </w:rPr>
            </w:pPr>
          </w:p>
        </w:tc>
        <w:tc>
          <w:tcPr>
            <w:tcW w:w="1134" w:type="dxa"/>
            <w:vAlign w:val="center"/>
          </w:tcPr>
          <w:p w:rsidR="001724D7" w:rsidRPr="006D79BE" w:rsidRDefault="001724D7" w:rsidP="00DB56F1">
            <w:pPr>
              <w:jc w:val="center"/>
              <w:rPr>
                <w:color w:val="000000"/>
                <w:sz w:val="17"/>
                <w:szCs w:val="17"/>
                <w:u w:color="FFFFFF"/>
              </w:rPr>
            </w:pPr>
            <w:r w:rsidRPr="006D79BE">
              <w:rPr>
                <w:color w:val="000000"/>
                <w:sz w:val="17"/>
                <w:szCs w:val="17"/>
                <w:u w:color="FFFFFF"/>
              </w:rPr>
              <w:t>Внебюджетные средства</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724D7" w:rsidRPr="006D79BE" w:rsidRDefault="001724D7" w:rsidP="00DB56F1">
            <w:pPr>
              <w:jc w:val="center"/>
              <w:rPr>
                <w:color w:val="000000"/>
                <w:sz w:val="20"/>
                <w:szCs w:val="20"/>
                <w:u w:color="FFFFFF"/>
              </w:rPr>
            </w:pPr>
            <w:r w:rsidRPr="006D79BE">
              <w:rPr>
                <w:color w:val="000000"/>
                <w:sz w:val="20"/>
                <w:szCs w:val="20"/>
                <w:u w:color="FFFFFF"/>
              </w:rPr>
              <w:t>754,7</w:t>
            </w:r>
          </w:p>
        </w:tc>
        <w:tc>
          <w:tcPr>
            <w:tcW w:w="1134" w:type="dxa"/>
            <w:tcBorders>
              <w:top w:val="single" w:sz="8" w:space="0" w:color="auto"/>
              <w:left w:val="nil"/>
              <w:bottom w:val="single" w:sz="8" w:space="0" w:color="auto"/>
              <w:right w:val="single" w:sz="8" w:space="0" w:color="auto"/>
            </w:tcBorders>
            <w:shd w:val="clear" w:color="auto" w:fill="auto"/>
            <w:vAlign w:val="center"/>
          </w:tcPr>
          <w:p w:rsidR="001724D7" w:rsidRPr="006D79BE" w:rsidRDefault="001724D7" w:rsidP="00DB56F1">
            <w:pPr>
              <w:jc w:val="center"/>
              <w:rPr>
                <w:sz w:val="20"/>
                <w:szCs w:val="20"/>
                <w:u w:color="FFFFFF"/>
              </w:rPr>
            </w:pPr>
            <w:r w:rsidRPr="006D79BE">
              <w:rPr>
                <w:sz w:val="20"/>
                <w:szCs w:val="20"/>
                <w:u w:color="FFFFFF"/>
              </w:rPr>
              <w:t>0,0</w:t>
            </w:r>
          </w:p>
        </w:tc>
        <w:tc>
          <w:tcPr>
            <w:tcW w:w="993" w:type="dxa"/>
            <w:tcBorders>
              <w:top w:val="single" w:sz="8" w:space="0" w:color="auto"/>
              <w:left w:val="nil"/>
              <w:bottom w:val="single" w:sz="8" w:space="0" w:color="auto"/>
              <w:right w:val="single" w:sz="8" w:space="0" w:color="auto"/>
            </w:tcBorders>
            <w:shd w:val="clear" w:color="auto" w:fill="auto"/>
            <w:vAlign w:val="center"/>
          </w:tcPr>
          <w:p w:rsidR="001724D7" w:rsidRPr="006D79BE" w:rsidRDefault="001724D7" w:rsidP="00DB56F1">
            <w:pPr>
              <w:jc w:val="center"/>
              <w:rPr>
                <w:sz w:val="20"/>
                <w:szCs w:val="20"/>
                <w:u w:color="FFFFFF"/>
              </w:rPr>
            </w:pPr>
            <w:r w:rsidRPr="006D79BE">
              <w:rPr>
                <w:sz w:val="20"/>
                <w:szCs w:val="20"/>
                <w:u w:color="FFFFFF"/>
              </w:rPr>
              <w:t>45,0</w:t>
            </w:r>
          </w:p>
        </w:tc>
        <w:tc>
          <w:tcPr>
            <w:tcW w:w="1275" w:type="dxa"/>
            <w:tcBorders>
              <w:top w:val="single" w:sz="8" w:space="0" w:color="auto"/>
              <w:left w:val="nil"/>
              <w:bottom w:val="single" w:sz="8" w:space="0" w:color="auto"/>
              <w:right w:val="single" w:sz="8" w:space="0" w:color="auto"/>
            </w:tcBorders>
            <w:shd w:val="clear" w:color="auto" w:fill="auto"/>
            <w:vAlign w:val="center"/>
          </w:tcPr>
          <w:p w:rsidR="001724D7" w:rsidRPr="006D79BE" w:rsidRDefault="001724D7" w:rsidP="00DB56F1">
            <w:pPr>
              <w:jc w:val="center"/>
              <w:rPr>
                <w:sz w:val="20"/>
                <w:szCs w:val="20"/>
                <w:u w:color="FFFFFF"/>
              </w:rPr>
            </w:pPr>
            <w:r w:rsidRPr="006D79BE">
              <w:rPr>
                <w:sz w:val="20"/>
                <w:szCs w:val="20"/>
                <w:u w:color="FFFFFF"/>
              </w:rPr>
              <w:t>0,0</w:t>
            </w:r>
          </w:p>
        </w:tc>
        <w:tc>
          <w:tcPr>
            <w:tcW w:w="1134" w:type="dxa"/>
            <w:tcBorders>
              <w:top w:val="single" w:sz="8" w:space="0" w:color="auto"/>
              <w:left w:val="nil"/>
              <w:bottom w:val="single" w:sz="8" w:space="0" w:color="auto"/>
              <w:right w:val="single" w:sz="8" w:space="0" w:color="auto"/>
            </w:tcBorders>
            <w:shd w:val="clear" w:color="auto" w:fill="auto"/>
            <w:vAlign w:val="center"/>
          </w:tcPr>
          <w:p w:rsidR="001724D7" w:rsidRPr="006D79BE" w:rsidRDefault="001724D7" w:rsidP="00DB56F1">
            <w:pPr>
              <w:jc w:val="center"/>
              <w:rPr>
                <w:color w:val="000000"/>
                <w:sz w:val="20"/>
                <w:szCs w:val="20"/>
                <w:u w:color="FFFFFF"/>
              </w:rPr>
            </w:pPr>
            <w:r w:rsidRPr="006D79BE">
              <w:rPr>
                <w:color w:val="000000"/>
                <w:sz w:val="20"/>
                <w:szCs w:val="20"/>
                <w:u w:color="FFFFFF"/>
              </w:rPr>
              <w:t>0,0</w:t>
            </w:r>
          </w:p>
        </w:tc>
        <w:tc>
          <w:tcPr>
            <w:tcW w:w="993" w:type="dxa"/>
            <w:tcBorders>
              <w:top w:val="single" w:sz="8" w:space="0" w:color="auto"/>
              <w:left w:val="nil"/>
              <w:bottom w:val="single" w:sz="8" w:space="0" w:color="auto"/>
              <w:right w:val="single" w:sz="8" w:space="0" w:color="auto"/>
            </w:tcBorders>
            <w:shd w:val="clear" w:color="auto" w:fill="auto"/>
            <w:vAlign w:val="center"/>
          </w:tcPr>
          <w:p w:rsidR="001724D7" w:rsidRPr="006D79BE" w:rsidRDefault="001724D7" w:rsidP="00DB56F1">
            <w:pPr>
              <w:jc w:val="center"/>
              <w:rPr>
                <w:color w:val="000000"/>
                <w:sz w:val="20"/>
                <w:szCs w:val="20"/>
                <w:u w:color="FFFFFF"/>
              </w:rPr>
            </w:pPr>
            <w:r w:rsidRPr="006D79BE">
              <w:rPr>
                <w:color w:val="000000"/>
                <w:sz w:val="20"/>
                <w:szCs w:val="20"/>
                <w:u w:color="FFFFFF"/>
              </w:rPr>
              <w:t>0,0</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rsidR="001724D7" w:rsidRPr="006D79BE" w:rsidRDefault="001724D7" w:rsidP="00DB56F1">
            <w:pPr>
              <w:jc w:val="center"/>
              <w:rPr>
                <w:b/>
                <w:bCs/>
                <w:sz w:val="20"/>
                <w:szCs w:val="20"/>
                <w:u w:color="FFFFFF"/>
              </w:rPr>
            </w:pPr>
            <w:r w:rsidRPr="006D79BE">
              <w:rPr>
                <w:b/>
                <w:bCs/>
                <w:sz w:val="20"/>
                <w:szCs w:val="20"/>
                <w:u w:color="FFFFFF"/>
              </w:rPr>
              <w:t>799,7</w:t>
            </w:r>
          </w:p>
        </w:tc>
      </w:tr>
      <w:tr w:rsidR="001724D7" w:rsidRPr="006D79BE" w:rsidTr="00DB56F1">
        <w:tc>
          <w:tcPr>
            <w:tcW w:w="568" w:type="dxa"/>
            <w:vMerge w:val="restart"/>
            <w:vAlign w:val="center"/>
          </w:tcPr>
          <w:p w:rsidR="001724D7" w:rsidRPr="006D79BE" w:rsidRDefault="001724D7" w:rsidP="00DB56F1">
            <w:pPr>
              <w:widowControl w:val="0"/>
              <w:autoSpaceDE w:val="0"/>
              <w:autoSpaceDN w:val="0"/>
              <w:adjustRightInd w:val="0"/>
              <w:jc w:val="center"/>
              <w:rPr>
                <w:color w:val="000000"/>
                <w:sz w:val="17"/>
                <w:szCs w:val="17"/>
                <w:u w:color="FFFFFF"/>
              </w:rPr>
            </w:pPr>
            <w:r w:rsidRPr="006D79BE">
              <w:rPr>
                <w:color w:val="000000"/>
                <w:sz w:val="17"/>
                <w:szCs w:val="17"/>
                <w:u w:color="FFFFFF"/>
              </w:rPr>
              <w:t>1.1.1</w:t>
            </w:r>
          </w:p>
        </w:tc>
        <w:tc>
          <w:tcPr>
            <w:tcW w:w="2693" w:type="dxa"/>
            <w:gridSpan w:val="2"/>
            <w:vMerge w:val="restart"/>
            <w:vAlign w:val="center"/>
          </w:tcPr>
          <w:p w:rsidR="001724D7" w:rsidRPr="006D79BE" w:rsidRDefault="001724D7" w:rsidP="00DB56F1">
            <w:pPr>
              <w:widowControl w:val="0"/>
              <w:autoSpaceDE w:val="0"/>
              <w:autoSpaceDN w:val="0"/>
              <w:adjustRightInd w:val="0"/>
              <w:jc w:val="center"/>
              <w:rPr>
                <w:sz w:val="17"/>
                <w:szCs w:val="17"/>
                <w:u w:color="FFFFFF"/>
              </w:rPr>
            </w:pPr>
            <w:r w:rsidRPr="006D79BE">
              <w:rPr>
                <w:sz w:val="17"/>
                <w:szCs w:val="17"/>
                <w:u w:color="FFFFFF"/>
              </w:rPr>
              <w:t xml:space="preserve">Ремонт системы водоснабжения в </w:t>
            </w:r>
            <w:proofErr w:type="spellStart"/>
            <w:r w:rsidRPr="006D79BE">
              <w:rPr>
                <w:sz w:val="17"/>
                <w:szCs w:val="17"/>
                <w:u w:color="FFFFFF"/>
              </w:rPr>
              <w:t>р.п.Гремячево</w:t>
            </w:r>
            <w:proofErr w:type="spellEnd"/>
            <w:r w:rsidRPr="006D79BE">
              <w:rPr>
                <w:sz w:val="17"/>
                <w:szCs w:val="17"/>
                <w:u w:color="FFFFFF"/>
              </w:rPr>
              <w:t xml:space="preserve"> гог Кулебаки Нижегородской области</w:t>
            </w:r>
          </w:p>
        </w:tc>
        <w:tc>
          <w:tcPr>
            <w:tcW w:w="1134" w:type="dxa"/>
            <w:vMerge w:val="restart"/>
            <w:vAlign w:val="center"/>
          </w:tcPr>
          <w:p w:rsidR="001724D7" w:rsidRPr="006D79BE" w:rsidRDefault="001724D7" w:rsidP="00DB56F1">
            <w:pPr>
              <w:widowControl w:val="0"/>
              <w:autoSpaceDE w:val="0"/>
              <w:autoSpaceDN w:val="0"/>
              <w:adjustRightInd w:val="0"/>
              <w:jc w:val="center"/>
              <w:outlineLvl w:val="2"/>
              <w:rPr>
                <w:color w:val="000000"/>
                <w:sz w:val="17"/>
                <w:szCs w:val="17"/>
                <w:u w:color="FFFFFF"/>
              </w:rPr>
            </w:pPr>
            <w:r w:rsidRPr="006D79BE">
              <w:rPr>
                <w:color w:val="000000"/>
                <w:sz w:val="17"/>
                <w:szCs w:val="17"/>
                <w:u w:color="FFFFFF"/>
              </w:rPr>
              <w:t>Прочие расходы</w:t>
            </w:r>
          </w:p>
        </w:tc>
        <w:tc>
          <w:tcPr>
            <w:tcW w:w="709" w:type="dxa"/>
            <w:vMerge w:val="restart"/>
            <w:vAlign w:val="center"/>
          </w:tcPr>
          <w:p w:rsidR="001724D7" w:rsidRPr="006D79BE" w:rsidRDefault="001724D7" w:rsidP="00DB56F1">
            <w:pPr>
              <w:widowControl w:val="0"/>
              <w:autoSpaceDE w:val="0"/>
              <w:autoSpaceDN w:val="0"/>
              <w:adjustRightInd w:val="0"/>
              <w:jc w:val="center"/>
              <w:rPr>
                <w:color w:val="000000"/>
                <w:sz w:val="17"/>
                <w:szCs w:val="17"/>
                <w:u w:color="FFFFFF"/>
              </w:rPr>
            </w:pPr>
            <w:r w:rsidRPr="006D79BE">
              <w:rPr>
                <w:color w:val="000000"/>
                <w:sz w:val="17"/>
                <w:szCs w:val="17"/>
                <w:u w:color="FFFFFF"/>
              </w:rPr>
              <w:t>2022 г.</w:t>
            </w:r>
          </w:p>
        </w:tc>
        <w:tc>
          <w:tcPr>
            <w:tcW w:w="850" w:type="dxa"/>
            <w:vMerge w:val="restart"/>
            <w:vAlign w:val="center"/>
          </w:tcPr>
          <w:p w:rsidR="001724D7" w:rsidRPr="006D79BE" w:rsidRDefault="001724D7" w:rsidP="00DB56F1">
            <w:pPr>
              <w:widowControl w:val="0"/>
              <w:autoSpaceDE w:val="0"/>
              <w:autoSpaceDN w:val="0"/>
              <w:adjustRightInd w:val="0"/>
              <w:jc w:val="center"/>
              <w:rPr>
                <w:color w:val="000000"/>
                <w:sz w:val="17"/>
                <w:szCs w:val="17"/>
                <w:u w:color="FFFFFF"/>
              </w:rPr>
            </w:pPr>
            <w:r w:rsidRPr="006D79BE">
              <w:rPr>
                <w:color w:val="000000"/>
                <w:sz w:val="17"/>
                <w:szCs w:val="17"/>
                <w:u w:color="FFFFFF"/>
              </w:rPr>
              <w:t>Территориальное управление №1, Отдел ЖКХ</w:t>
            </w:r>
          </w:p>
        </w:tc>
        <w:tc>
          <w:tcPr>
            <w:tcW w:w="1134" w:type="dxa"/>
            <w:vAlign w:val="center"/>
          </w:tcPr>
          <w:p w:rsidR="001724D7" w:rsidRPr="006D79BE" w:rsidRDefault="001724D7" w:rsidP="00DB56F1">
            <w:pPr>
              <w:jc w:val="center"/>
              <w:rPr>
                <w:color w:val="000000"/>
                <w:sz w:val="17"/>
                <w:szCs w:val="17"/>
                <w:u w:color="FFFFFF"/>
              </w:rPr>
            </w:pPr>
            <w:r w:rsidRPr="006D79BE">
              <w:rPr>
                <w:color w:val="000000"/>
                <w:sz w:val="17"/>
                <w:szCs w:val="17"/>
                <w:u w:color="FFFFFF"/>
              </w:rPr>
              <w:t xml:space="preserve">Бюджет округа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724D7" w:rsidRPr="006D79BE" w:rsidRDefault="001724D7" w:rsidP="00DB56F1">
            <w:pPr>
              <w:jc w:val="center"/>
              <w:rPr>
                <w:color w:val="000000"/>
                <w:sz w:val="20"/>
                <w:szCs w:val="20"/>
                <w:u w:color="FFFFFF"/>
              </w:rPr>
            </w:pPr>
            <w:r w:rsidRPr="006D79BE">
              <w:rPr>
                <w:color w:val="000000"/>
                <w:sz w:val="20"/>
                <w:szCs w:val="20"/>
                <w:u w:color="FFFFFF"/>
              </w:rPr>
              <w:t>0,0</w:t>
            </w:r>
          </w:p>
        </w:tc>
        <w:tc>
          <w:tcPr>
            <w:tcW w:w="1134" w:type="dxa"/>
            <w:tcBorders>
              <w:top w:val="single" w:sz="8" w:space="0" w:color="auto"/>
              <w:left w:val="nil"/>
              <w:bottom w:val="single" w:sz="8" w:space="0" w:color="auto"/>
              <w:right w:val="single" w:sz="8" w:space="0" w:color="auto"/>
            </w:tcBorders>
            <w:shd w:val="clear" w:color="auto" w:fill="auto"/>
            <w:vAlign w:val="center"/>
          </w:tcPr>
          <w:p w:rsidR="001724D7" w:rsidRPr="006D79BE" w:rsidRDefault="001724D7" w:rsidP="00DB56F1">
            <w:pPr>
              <w:jc w:val="center"/>
              <w:rPr>
                <w:sz w:val="20"/>
                <w:szCs w:val="20"/>
                <w:u w:color="FFFFFF"/>
              </w:rPr>
            </w:pPr>
            <w:r w:rsidRPr="006D79BE">
              <w:rPr>
                <w:sz w:val="20"/>
                <w:szCs w:val="20"/>
                <w:u w:color="FFFFFF"/>
              </w:rPr>
              <w:t>0,0</w:t>
            </w:r>
          </w:p>
        </w:tc>
        <w:tc>
          <w:tcPr>
            <w:tcW w:w="993" w:type="dxa"/>
            <w:tcBorders>
              <w:top w:val="single" w:sz="8" w:space="0" w:color="auto"/>
              <w:left w:val="nil"/>
              <w:bottom w:val="single" w:sz="8" w:space="0" w:color="auto"/>
              <w:right w:val="single" w:sz="8" w:space="0" w:color="auto"/>
            </w:tcBorders>
            <w:shd w:val="clear" w:color="auto" w:fill="auto"/>
            <w:vAlign w:val="center"/>
          </w:tcPr>
          <w:p w:rsidR="001724D7" w:rsidRPr="006D79BE" w:rsidRDefault="001724D7" w:rsidP="00DB56F1">
            <w:pPr>
              <w:jc w:val="center"/>
              <w:rPr>
                <w:sz w:val="20"/>
                <w:szCs w:val="20"/>
                <w:u w:color="FFFFFF"/>
              </w:rPr>
            </w:pPr>
            <w:r w:rsidRPr="006D79BE">
              <w:rPr>
                <w:sz w:val="20"/>
                <w:szCs w:val="20"/>
                <w:u w:color="FFFFFF"/>
              </w:rPr>
              <w:t>1396,8</w:t>
            </w:r>
          </w:p>
        </w:tc>
        <w:tc>
          <w:tcPr>
            <w:tcW w:w="1275" w:type="dxa"/>
            <w:tcBorders>
              <w:top w:val="single" w:sz="8" w:space="0" w:color="auto"/>
              <w:left w:val="nil"/>
              <w:bottom w:val="single" w:sz="8" w:space="0" w:color="auto"/>
              <w:right w:val="single" w:sz="8" w:space="0" w:color="auto"/>
            </w:tcBorders>
            <w:shd w:val="clear" w:color="auto" w:fill="auto"/>
            <w:vAlign w:val="center"/>
          </w:tcPr>
          <w:p w:rsidR="001724D7" w:rsidRPr="006D79BE" w:rsidRDefault="001724D7" w:rsidP="00DB56F1">
            <w:pPr>
              <w:jc w:val="center"/>
              <w:rPr>
                <w:sz w:val="20"/>
                <w:szCs w:val="20"/>
                <w:u w:color="FFFFFF"/>
              </w:rPr>
            </w:pPr>
            <w:r w:rsidRPr="006D79BE">
              <w:rPr>
                <w:sz w:val="20"/>
                <w:szCs w:val="20"/>
                <w:u w:color="FFFFFF"/>
              </w:rPr>
              <w:t>0,0</w:t>
            </w:r>
          </w:p>
        </w:tc>
        <w:tc>
          <w:tcPr>
            <w:tcW w:w="1134" w:type="dxa"/>
            <w:tcBorders>
              <w:top w:val="single" w:sz="8" w:space="0" w:color="auto"/>
              <w:left w:val="nil"/>
              <w:bottom w:val="single" w:sz="8" w:space="0" w:color="auto"/>
              <w:right w:val="single" w:sz="8" w:space="0" w:color="auto"/>
            </w:tcBorders>
            <w:shd w:val="clear" w:color="auto" w:fill="auto"/>
            <w:vAlign w:val="center"/>
          </w:tcPr>
          <w:p w:rsidR="001724D7" w:rsidRPr="006D79BE" w:rsidRDefault="001724D7" w:rsidP="00DB56F1">
            <w:pPr>
              <w:jc w:val="center"/>
              <w:rPr>
                <w:color w:val="000000"/>
                <w:sz w:val="20"/>
                <w:szCs w:val="20"/>
                <w:u w:color="FFFFFF"/>
              </w:rPr>
            </w:pPr>
            <w:r w:rsidRPr="006D79BE">
              <w:rPr>
                <w:color w:val="000000"/>
                <w:sz w:val="20"/>
                <w:szCs w:val="20"/>
                <w:u w:color="FFFFFF"/>
              </w:rPr>
              <w:t>0,0</w:t>
            </w:r>
          </w:p>
        </w:tc>
        <w:tc>
          <w:tcPr>
            <w:tcW w:w="993" w:type="dxa"/>
            <w:tcBorders>
              <w:top w:val="single" w:sz="8" w:space="0" w:color="auto"/>
              <w:left w:val="nil"/>
              <w:bottom w:val="single" w:sz="8" w:space="0" w:color="auto"/>
              <w:right w:val="single" w:sz="8" w:space="0" w:color="auto"/>
            </w:tcBorders>
            <w:shd w:val="clear" w:color="auto" w:fill="auto"/>
            <w:vAlign w:val="center"/>
          </w:tcPr>
          <w:p w:rsidR="001724D7" w:rsidRPr="006D79BE" w:rsidRDefault="001724D7" w:rsidP="00DB56F1">
            <w:pPr>
              <w:jc w:val="center"/>
              <w:rPr>
                <w:color w:val="000000"/>
                <w:sz w:val="20"/>
                <w:szCs w:val="20"/>
                <w:u w:color="FFFFFF"/>
              </w:rPr>
            </w:pPr>
            <w:r w:rsidRPr="006D79BE">
              <w:rPr>
                <w:color w:val="000000"/>
                <w:sz w:val="20"/>
                <w:szCs w:val="20"/>
                <w:u w:color="FFFFFF"/>
              </w:rPr>
              <w:t>0,0</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rsidR="001724D7" w:rsidRPr="006D79BE" w:rsidRDefault="001724D7" w:rsidP="00DB56F1">
            <w:pPr>
              <w:jc w:val="center"/>
              <w:rPr>
                <w:b/>
                <w:bCs/>
                <w:sz w:val="20"/>
                <w:szCs w:val="20"/>
                <w:u w:color="FFFFFF"/>
              </w:rPr>
            </w:pPr>
            <w:r w:rsidRPr="006D79BE">
              <w:rPr>
                <w:b/>
                <w:bCs/>
                <w:sz w:val="20"/>
                <w:szCs w:val="20"/>
                <w:u w:color="FFFFFF"/>
              </w:rPr>
              <w:t>1396,8</w:t>
            </w:r>
          </w:p>
        </w:tc>
      </w:tr>
      <w:tr w:rsidR="001724D7" w:rsidRPr="006D79BE" w:rsidTr="00DB56F1">
        <w:tc>
          <w:tcPr>
            <w:tcW w:w="568" w:type="dxa"/>
            <w:vMerge/>
            <w:vAlign w:val="center"/>
          </w:tcPr>
          <w:p w:rsidR="001724D7" w:rsidRPr="006D79BE" w:rsidRDefault="001724D7" w:rsidP="00DB56F1">
            <w:pPr>
              <w:widowControl w:val="0"/>
              <w:autoSpaceDE w:val="0"/>
              <w:autoSpaceDN w:val="0"/>
              <w:adjustRightInd w:val="0"/>
              <w:jc w:val="center"/>
              <w:rPr>
                <w:color w:val="000000"/>
                <w:sz w:val="17"/>
                <w:szCs w:val="17"/>
                <w:u w:color="FFFFFF"/>
              </w:rPr>
            </w:pPr>
          </w:p>
        </w:tc>
        <w:tc>
          <w:tcPr>
            <w:tcW w:w="2693" w:type="dxa"/>
            <w:gridSpan w:val="2"/>
            <w:vMerge/>
            <w:vAlign w:val="center"/>
          </w:tcPr>
          <w:p w:rsidR="001724D7" w:rsidRPr="006D79BE" w:rsidRDefault="001724D7" w:rsidP="00DB56F1">
            <w:pPr>
              <w:widowControl w:val="0"/>
              <w:autoSpaceDE w:val="0"/>
              <w:autoSpaceDN w:val="0"/>
              <w:adjustRightInd w:val="0"/>
              <w:jc w:val="center"/>
              <w:rPr>
                <w:sz w:val="17"/>
                <w:szCs w:val="17"/>
                <w:u w:color="FFFFFF"/>
              </w:rPr>
            </w:pPr>
          </w:p>
        </w:tc>
        <w:tc>
          <w:tcPr>
            <w:tcW w:w="1134" w:type="dxa"/>
            <w:vMerge/>
            <w:vAlign w:val="center"/>
          </w:tcPr>
          <w:p w:rsidR="001724D7" w:rsidRPr="006D79BE" w:rsidRDefault="001724D7" w:rsidP="00DB56F1">
            <w:pPr>
              <w:widowControl w:val="0"/>
              <w:autoSpaceDE w:val="0"/>
              <w:autoSpaceDN w:val="0"/>
              <w:adjustRightInd w:val="0"/>
              <w:jc w:val="center"/>
              <w:outlineLvl w:val="2"/>
              <w:rPr>
                <w:color w:val="000000"/>
                <w:sz w:val="17"/>
                <w:szCs w:val="17"/>
                <w:u w:color="FFFFFF"/>
              </w:rPr>
            </w:pPr>
          </w:p>
        </w:tc>
        <w:tc>
          <w:tcPr>
            <w:tcW w:w="709" w:type="dxa"/>
            <w:vMerge/>
            <w:vAlign w:val="center"/>
          </w:tcPr>
          <w:p w:rsidR="001724D7" w:rsidRPr="006D79BE" w:rsidRDefault="001724D7" w:rsidP="00DB56F1">
            <w:pPr>
              <w:widowControl w:val="0"/>
              <w:autoSpaceDE w:val="0"/>
              <w:autoSpaceDN w:val="0"/>
              <w:adjustRightInd w:val="0"/>
              <w:jc w:val="center"/>
              <w:rPr>
                <w:color w:val="000000"/>
                <w:sz w:val="17"/>
                <w:szCs w:val="17"/>
                <w:u w:color="FFFFFF"/>
              </w:rPr>
            </w:pPr>
          </w:p>
        </w:tc>
        <w:tc>
          <w:tcPr>
            <w:tcW w:w="850" w:type="dxa"/>
            <w:vMerge/>
            <w:vAlign w:val="center"/>
          </w:tcPr>
          <w:p w:rsidR="001724D7" w:rsidRPr="006D79BE" w:rsidRDefault="001724D7" w:rsidP="00DB56F1">
            <w:pPr>
              <w:widowControl w:val="0"/>
              <w:autoSpaceDE w:val="0"/>
              <w:autoSpaceDN w:val="0"/>
              <w:adjustRightInd w:val="0"/>
              <w:jc w:val="center"/>
              <w:rPr>
                <w:sz w:val="17"/>
                <w:szCs w:val="17"/>
                <w:u w:color="FFFFFF"/>
              </w:rPr>
            </w:pPr>
          </w:p>
        </w:tc>
        <w:tc>
          <w:tcPr>
            <w:tcW w:w="1134" w:type="dxa"/>
            <w:vAlign w:val="center"/>
          </w:tcPr>
          <w:p w:rsidR="001724D7" w:rsidRPr="006D79BE" w:rsidRDefault="001724D7" w:rsidP="00DB56F1">
            <w:pPr>
              <w:jc w:val="center"/>
              <w:rPr>
                <w:color w:val="000000"/>
                <w:sz w:val="17"/>
                <w:szCs w:val="17"/>
                <w:u w:color="FFFFFF"/>
              </w:rPr>
            </w:pPr>
            <w:r w:rsidRPr="006D79BE">
              <w:rPr>
                <w:color w:val="000000"/>
                <w:sz w:val="17"/>
                <w:szCs w:val="17"/>
                <w:u w:color="FFFFFF"/>
              </w:rPr>
              <w:t>Областной бюджет</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724D7" w:rsidRPr="006D79BE" w:rsidRDefault="001724D7" w:rsidP="00DB56F1">
            <w:pPr>
              <w:jc w:val="center"/>
              <w:rPr>
                <w:color w:val="000000"/>
                <w:sz w:val="20"/>
                <w:szCs w:val="20"/>
                <w:u w:color="FFFFFF"/>
              </w:rPr>
            </w:pPr>
            <w:r w:rsidRPr="006D79BE">
              <w:rPr>
                <w:color w:val="000000"/>
                <w:sz w:val="20"/>
                <w:szCs w:val="20"/>
                <w:u w:color="FFFFFF"/>
              </w:rPr>
              <w:t>0,0</w:t>
            </w:r>
          </w:p>
        </w:tc>
        <w:tc>
          <w:tcPr>
            <w:tcW w:w="1134" w:type="dxa"/>
            <w:tcBorders>
              <w:top w:val="single" w:sz="8" w:space="0" w:color="auto"/>
              <w:left w:val="nil"/>
              <w:bottom w:val="single" w:sz="8" w:space="0" w:color="auto"/>
              <w:right w:val="single" w:sz="8" w:space="0" w:color="auto"/>
            </w:tcBorders>
            <w:shd w:val="clear" w:color="auto" w:fill="auto"/>
            <w:vAlign w:val="center"/>
          </w:tcPr>
          <w:p w:rsidR="001724D7" w:rsidRPr="006D79BE" w:rsidRDefault="001724D7" w:rsidP="00DB56F1">
            <w:pPr>
              <w:jc w:val="center"/>
              <w:rPr>
                <w:sz w:val="20"/>
                <w:szCs w:val="20"/>
                <w:u w:color="FFFFFF"/>
              </w:rPr>
            </w:pPr>
            <w:r w:rsidRPr="006D79BE">
              <w:rPr>
                <w:sz w:val="20"/>
                <w:szCs w:val="20"/>
                <w:u w:color="FFFFFF"/>
              </w:rPr>
              <w:t>0,0</w:t>
            </w:r>
          </w:p>
        </w:tc>
        <w:tc>
          <w:tcPr>
            <w:tcW w:w="993" w:type="dxa"/>
            <w:tcBorders>
              <w:top w:val="single" w:sz="8" w:space="0" w:color="auto"/>
              <w:left w:val="nil"/>
              <w:bottom w:val="single" w:sz="8" w:space="0" w:color="auto"/>
              <w:right w:val="single" w:sz="8" w:space="0" w:color="auto"/>
            </w:tcBorders>
            <w:shd w:val="clear" w:color="auto" w:fill="auto"/>
            <w:vAlign w:val="center"/>
          </w:tcPr>
          <w:p w:rsidR="001724D7" w:rsidRPr="006D79BE" w:rsidRDefault="001724D7" w:rsidP="00DB56F1">
            <w:pPr>
              <w:jc w:val="center"/>
              <w:rPr>
                <w:sz w:val="20"/>
                <w:szCs w:val="20"/>
                <w:u w:color="FFFFFF"/>
              </w:rPr>
            </w:pPr>
            <w:r w:rsidRPr="006D79BE">
              <w:rPr>
                <w:sz w:val="20"/>
                <w:szCs w:val="20"/>
                <w:u w:color="FFFFFF"/>
              </w:rPr>
              <w:t>3000,0</w:t>
            </w:r>
          </w:p>
        </w:tc>
        <w:tc>
          <w:tcPr>
            <w:tcW w:w="1275" w:type="dxa"/>
            <w:tcBorders>
              <w:top w:val="single" w:sz="8" w:space="0" w:color="auto"/>
              <w:left w:val="nil"/>
              <w:bottom w:val="single" w:sz="8" w:space="0" w:color="auto"/>
              <w:right w:val="single" w:sz="8" w:space="0" w:color="auto"/>
            </w:tcBorders>
            <w:shd w:val="clear" w:color="auto" w:fill="auto"/>
            <w:vAlign w:val="center"/>
          </w:tcPr>
          <w:p w:rsidR="001724D7" w:rsidRPr="006D79BE" w:rsidRDefault="001724D7" w:rsidP="00DB56F1">
            <w:pPr>
              <w:jc w:val="center"/>
              <w:rPr>
                <w:sz w:val="20"/>
                <w:szCs w:val="20"/>
                <w:u w:color="FFFFFF"/>
              </w:rPr>
            </w:pPr>
            <w:r w:rsidRPr="006D79BE">
              <w:rPr>
                <w:sz w:val="20"/>
                <w:szCs w:val="20"/>
                <w:u w:color="FFFFFF"/>
              </w:rPr>
              <w:t>0,0</w:t>
            </w:r>
          </w:p>
        </w:tc>
        <w:tc>
          <w:tcPr>
            <w:tcW w:w="1134" w:type="dxa"/>
            <w:tcBorders>
              <w:top w:val="single" w:sz="8" w:space="0" w:color="auto"/>
              <w:left w:val="nil"/>
              <w:bottom w:val="single" w:sz="8" w:space="0" w:color="auto"/>
              <w:right w:val="single" w:sz="8" w:space="0" w:color="auto"/>
            </w:tcBorders>
            <w:shd w:val="clear" w:color="auto" w:fill="auto"/>
            <w:vAlign w:val="center"/>
          </w:tcPr>
          <w:p w:rsidR="001724D7" w:rsidRPr="006D79BE" w:rsidRDefault="001724D7" w:rsidP="00DB56F1">
            <w:pPr>
              <w:jc w:val="center"/>
              <w:rPr>
                <w:color w:val="000000"/>
                <w:sz w:val="20"/>
                <w:szCs w:val="20"/>
                <w:u w:color="FFFFFF"/>
              </w:rPr>
            </w:pPr>
            <w:r w:rsidRPr="006D79BE">
              <w:rPr>
                <w:color w:val="000000"/>
                <w:sz w:val="20"/>
                <w:szCs w:val="20"/>
                <w:u w:color="FFFFFF"/>
              </w:rPr>
              <w:t>0,0</w:t>
            </w:r>
          </w:p>
        </w:tc>
        <w:tc>
          <w:tcPr>
            <w:tcW w:w="993" w:type="dxa"/>
            <w:tcBorders>
              <w:top w:val="single" w:sz="8" w:space="0" w:color="auto"/>
              <w:left w:val="nil"/>
              <w:bottom w:val="single" w:sz="8" w:space="0" w:color="auto"/>
              <w:right w:val="single" w:sz="8" w:space="0" w:color="auto"/>
            </w:tcBorders>
            <w:shd w:val="clear" w:color="auto" w:fill="auto"/>
            <w:vAlign w:val="center"/>
          </w:tcPr>
          <w:p w:rsidR="001724D7" w:rsidRPr="006D79BE" w:rsidRDefault="001724D7" w:rsidP="00DB56F1">
            <w:pPr>
              <w:jc w:val="center"/>
              <w:rPr>
                <w:color w:val="000000"/>
                <w:sz w:val="20"/>
                <w:szCs w:val="20"/>
                <w:u w:color="FFFFFF"/>
              </w:rPr>
            </w:pPr>
            <w:r w:rsidRPr="006D79BE">
              <w:rPr>
                <w:color w:val="000000"/>
                <w:sz w:val="20"/>
                <w:szCs w:val="20"/>
                <w:u w:color="FFFFFF"/>
              </w:rPr>
              <w:t>0,0</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rsidR="001724D7" w:rsidRPr="006D79BE" w:rsidRDefault="001724D7" w:rsidP="00DB56F1">
            <w:pPr>
              <w:jc w:val="center"/>
              <w:rPr>
                <w:b/>
                <w:bCs/>
                <w:sz w:val="20"/>
                <w:szCs w:val="20"/>
                <w:u w:color="FFFFFF"/>
              </w:rPr>
            </w:pPr>
            <w:r w:rsidRPr="006D79BE">
              <w:rPr>
                <w:b/>
                <w:bCs/>
                <w:sz w:val="20"/>
                <w:szCs w:val="20"/>
                <w:u w:color="FFFFFF"/>
              </w:rPr>
              <w:t>3000,0</w:t>
            </w:r>
          </w:p>
        </w:tc>
      </w:tr>
      <w:tr w:rsidR="001724D7" w:rsidRPr="006D79BE" w:rsidTr="00DB56F1">
        <w:tc>
          <w:tcPr>
            <w:tcW w:w="568" w:type="dxa"/>
            <w:vMerge/>
            <w:vAlign w:val="center"/>
          </w:tcPr>
          <w:p w:rsidR="001724D7" w:rsidRPr="006D79BE" w:rsidRDefault="001724D7" w:rsidP="00DB56F1">
            <w:pPr>
              <w:widowControl w:val="0"/>
              <w:autoSpaceDE w:val="0"/>
              <w:autoSpaceDN w:val="0"/>
              <w:adjustRightInd w:val="0"/>
              <w:jc w:val="center"/>
              <w:rPr>
                <w:color w:val="000000"/>
                <w:sz w:val="17"/>
                <w:szCs w:val="17"/>
                <w:u w:color="FFFFFF"/>
              </w:rPr>
            </w:pPr>
          </w:p>
        </w:tc>
        <w:tc>
          <w:tcPr>
            <w:tcW w:w="2693" w:type="dxa"/>
            <w:gridSpan w:val="2"/>
            <w:vMerge/>
            <w:vAlign w:val="center"/>
          </w:tcPr>
          <w:p w:rsidR="001724D7" w:rsidRPr="006D79BE" w:rsidRDefault="001724D7" w:rsidP="00DB56F1">
            <w:pPr>
              <w:widowControl w:val="0"/>
              <w:autoSpaceDE w:val="0"/>
              <w:autoSpaceDN w:val="0"/>
              <w:adjustRightInd w:val="0"/>
              <w:jc w:val="center"/>
              <w:rPr>
                <w:sz w:val="17"/>
                <w:szCs w:val="17"/>
                <w:u w:color="FFFFFF"/>
              </w:rPr>
            </w:pPr>
          </w:p>
        </w:tc>
        <w:tc>
          <w:tcPr>
            <w:tcW w:w="1134" w:type="dxa"/>
            <w:vMerge/>
            <w:vAlign w:val="center"/>
          </w:tcPr>
          <w:p w:rsidR="001724D7" w:rsidRPr="006D79BE" w:rsidRDefault="001724D7" w:rsidP="00DB56F1">
            <w:pPr>
              <w:widowControl w:val="0"/>
              <w:autoSpaceDE w:val="0"/>
              <w:autoSpaceDN w:val="0"/>
              <w:adjustRightInd w:val="0"/>
              <w:jc w:val="center"/>
              <w:outlineLvl w:val="2"/>
              <w:rPr>
                <w:color w:val="000000"/>
                <w:sz w:val="17"/>
                <w:szCs w:val="17"/>
                <w:u w:color="FFFFFF"/>
              </w:rPr>
            </w:pPr>
          </w:p>
        </w:tc>
        <w:tc>
          <w:tcPr>
            <w:tcW w:w="709" w:type="dxa"/>
            <w:vMerge/>
            <w:vAlign w:val="center"/>
          </w:tcPr>
          <w:p w:rsidR="001724D7" w:rsidRPr="006D79BE" w:rsidRDefault="001724D7" w:rsidP="00DB56F1">
            <w:pPr>
              <w:widowControl w:val="0"/>
              <w:autoSpaceDE w:val="0"/>
              <w:autoSpaceDN w:val="0"/>
              <w:adjustRightInd w:val="0"/>
              <w:jc w:val="center"/>
              <w:rPr>
                <w:color w:val="000000"/>
                <w:sz w:val="17"/>
                <w:szCs w:val="17"/>
                <w:u w:color="FFFFFF"/>
              </w:rPr>
            </w:pPr>
          </w:p>
        </w:tc>
        <w:tc>
          <w:tcPr>
            <w:tcW w:w="850" w:type="dxa"/>
            <w:vMerge/>
            <w:vAlign w:val="center"/>
          </w:tcPr>
          <w:p w:rsidR="001724D7" w:rsidRPr="006D79BE" w:rsidRDefault="001724D7" w:rsidP="00DB56F1">
            <w:pPr>
              <w:widowControl w:val="0"/>
              <w:autoSpaceDE w:val="0"/>
              <w:autoSpaceDN w:val="0"/>
              <w:adjustRightInd w:val="0"/>
              <w:jc w:val="center"/>
              <w:rPr>
                <w:sz w:val="17"/>
                <w:szCs w:val="17"/>
                <w:u w:color="FFFFFF"/>
              </w:rPr>
            </w:pPr>
          </w:p>
        </w:tc>
        <w:tc>
          <w:tcPr>
            <w:tcW w:w="1134" w:type="dxa"/>
            <w:vAlign w:val="center"/>
          </w:tcPr>
          <w:p w:rsidR="001724D7" w:rsidRPr="006D79BE" w:rsidRDefault="001724D7" w:rsidP="00DB56F1">
            <w:pPr>
              <w:jc w:val="center"/>
              <w:rPr>
                <w:color w:val="000000"/>
                <w:sz w:val="17"/>
                <w:szCs w:val="17"/>
                <w:u w:color="FFFFFF"/>
              </w:rPr>
            </w:pPr>
            <w:r w:rsidRPr="006D79BE">
              <w:rPr>
                <w:color w:val="000000"/>
                <w:sz w:val="17"/>
                <w:szCs w:val="17"/>
                <w:u w:color="FFFFFF"/>
              </w:rPr>
              <w:t>Внебюджетные средства</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724D7" w:rsidRPr="006D79BE" w:rsidRDefault="001724D7" w:rsidP="00DB56F1">
            <w:pPr>
              <w:jc w:val="center"/>
              <w:rPr>
                <w:color w:val="000000"/>
                <w:sz w:val="20"/>
                <w:szCs w:val="20"/>
                <w:u w:color="FFFFFF"/>
              </w:rPr>
            </w:pPr>
            <w:r w:rsidRPr="006D79BE">
              <w:rPr>
                <w:color w:val="000000"/>
                <w:sz w:val="20"/>
                <w:szCs w:val="20"/>
                <w:u w:color="FFFFFF"/>
              </w:rPr>
              <w:t>0,0</w:t>
            </w:r>
          </w:p>
        </w:tc>
        <w:tc>
          <w:tcPr>
            <w:tcW w:w="1134" w:type="dxa"/>
            <w:tcBorders>
              <w:top w:val="single" w:sz="8" w:space="0" w:color="auto"/>
              <w:left w:val="nil"/>
              <w:bottom w:val="single" w:sz="8" w:space="0" w:color="auto"/>
              <w:right w:val="single" w:sz="8" w:space="0" w:color="auto"/>
            </w:tcBorders>
            <w:shd w:val="clear" w:color="auto" w:fill="auto"/>
            <w:vAlign w:val="center"/>
          </w:tcPr>
          <w:p w:rsidR="001724D7" w:rsidRPr="006D79BE" w:rsidRDefault="001724D7" w:rsidP="00DB56F1">
            <w:pPr>
              <w:jc w:val="center"/>
              <w:rPr>
                <w:sz w:val="20"/>
                <w:szCs w:val="20"/>
                <w:u w:color="FFFFFF"/>
              </w:rPr>
            </w:pPr>
            <w:r w:rsidRPr="006D79BE">
              <w:rPr>
                <w:sz w:val="20"/>
                <w:szCs w:val="20"/>
                <w:u w:color="FFFFFF"/>
              </w:rPr>
              <w:t>0,0</w:t>
            </w:r>
          </w:p>
        </w:tc>
        <w:tc>
          <w:tcPr>
            <w:tcW w:w="993" w:type="dxa"/>
            <w:tcBorders>
              <w:top w:val="single" w:sz="8" w:space="0" w:color="auto"/>
              <w:left w:val="nil"/>
              <w:bottom w:val="single" w:sz="8" w:space="0" w:color="auto"/>
              <w:right w:val="single" w:sz="8" w:space="0" w:color="auto"/>
            </w:tcBorders>
            <w:shd w:val="clear" w:color="auto" w:fill="auto"/>
            <w:vAlign w:val="center"/>
          </w:tcPr>
          <w:p w:rsidR="001724D7" w:rsidRPr="006D79BE" w:rsidRDefault="001724D7" w:rsidP="00DB56F1">
            <w:pPr>
              <w:jc w:val="center"/>
              <w:rPr>
                <w:sz w:val="20"/>
                <w:szCs w:val="20"/>
                <w:u w:color="FFFFFF"/>
              </w:rPr>
            </w:pPr>
            <w:r w:rsidRPr="006D79BE">
              <w:rPr>
                <w:sz w:val="20"/>
                <w:szCs w:val="20"/>
                <w:u w:color="FFFFFF"/>
              </w:rPr>
              <w:t>45,0</w:t>
            </w:r>
          </w:p>
        </w:tc>
        <w:tc>
          <w:tcPr>
            <w:tcW w:w="1275" w:type="dxa"/>
            <w:tcBorders>
              <w:top w:val="single" w:sz="8" w:space="0" w:color="auto"/>
              <w:left w:val="nil"/>
              <w:bottom w:val="single" w:sz="8" w:space="0" w:color="auto"/>
              <w:right w:val="single" w:sz="8" w:space="0" w:color="auto"/>
            </w:tcBorders>
            <w:shd w:val="clear" w:color="auto" w:fill="auto"/>
            <w:vAlign w:val="center"/>
          </w:tcPr>
          <w:p w:rsidR="001724D7" w:rsidRPr="006D79BE" w:rsidRDefault="001724D7" w:rsidP="00DB56F1">
            <w:pPr>
              <w:jc w:val="center"/>
              <w:rPr>
                <w:sz w:val="20"/>
                <w:szCs w:val="20"/>
                <w:u w:color="FFFFFF"/>
              </w:rPr>
            </w:pPr>
            <w:r w:rsidRPr="006D79BE">
              <w:rPr>
                <w:sz w:val="20"/>
                <w:szCs w:val="20"/>
                <w:u w:color="FFFFFF"/>
              </w:rPr>
              <w:t>0,0</w:t>
            </w:r>
          </w:p>
        </w:tc>
        <w:tc>
          <w:tcPr>
            <w:tcW w:w="1134" w:type="dxa"/>
            <w:tcBorders>
              <w:top w:val="single" w:sz="8" w:space="0" w:color="auto"/>
              <w:left w:val="nil"/>
              <w:bottom w:val="single" w:sz="8" w:space="0" w:color="auto"/>
              <w:right w:val="single" w:sz="8" w:space="0" w:color="auto"/>
            </w:tcBorders>
            <w:shd w:val="clear" w:color="auto" w:fill="auto"/>
            <w:vAlign w:val="center"/>
          </w:tcPr>
          <w:p w:rsidR="001724D7" w:rsidRPr="006D79BE" w:rsidRDefault="001724D7" w:rsidP="00DB56F1">
            <w:pPr>
              <w:jc w:val="center"/>
              <w:rPr>
                <w:color w:val="000000"/>
                <w:sz w:val="20"/>
                <w:szCs w:val="20"/>
                <w:u w:color="FFFFFF"/>
              </w:rPr>
            </w:pPr>
            <w:r w:rsidRPr="006D79BE">
              <w:rPr>
                <w:color w:val="000000"/>
                <w:sz w:val="20"/>
                <w:szCs w:val="20"/>
                <w:u w:color="FFFFFF"/>
              </w:rPr>
              <w:t>0,0</w:t>
            </w:r>
          </w:p>
        </w:tc>
        <w:tc>
          <w:tcPr>
            <w:tcW w:w="993" w:type="dxa"/>
            <w:tcBorders>
              <w:top w:val="single" w:sz="8" w:space="0" w:color="auto"/>
              <w:left w:val="nil"/>
              <w:bottom w:val="single" w:sz="8" w:space="0" w:color="auto"/>
              <w:right w:val="single" w:sz="8" w:space="0" w:color="auto"/>
            </w:tcBorders>
            <w:shd w:val="clear" w:color="auto" w:fill="auto"/>
            <w:vAlign w:val="center"/>
          </w:tcPr>
          <w:p w:rsidR="001724D7" w:rsidRPr="006D79BE" w:rsidRDefault="001724D7" w:rsidP="00DB56F1">
            <w:pPr>
              <w:jc w:val="center"/>
              <w:rPr>
                <w:color w:val="000000"/>
                <w:sz w:val="20"/>
                <w:szCs w:val="20"/>
                <w:u w:color="FFFFFF"/>
              </w:rPr>
            </w:pPr>
            <w:r w:rsidRPr="006D79BE">
              <w:rPr>
                <w:color w:val="000000"/>
                <w:sz w:val="20"/>
                <w:szCs w:val="20"/>
                <w:u w:color="FFFFFF"/>
              </w:rPr>
              <w:t>0,0</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rsidR="001724D7" w:rsidRPr="006D79BE" w:rsidRDefault="001724D7" w:rsidP="00DB56F1">
            <w:pPr>
              <w:jc w:val="center"/>
              <w:rPr>
                <w:b/>
                <w:bCs/>
                <w:sz w:val="20"/>
                <w:szCs w:val="20"/>
                <w:u w:color="FFFFFF"/>
              </w:rPr>
            </w:pPr>
            <w:r w:rsidRPr="006D79BE">
              <w:rPr>
                <w:b/>
                <w:bCs/>
                <w:sz w:val="20"/>
                <w:szCs w:val="20"/>
                <w:u w:color="FFFFFF"/>
              </w:rPr>
              <w:t>45,0</w:t>
            </w:r>
          </w:p>
        </w:tc>
      </w:tr>
      <w:tr w:rsidR="001724D7" w:rsidRPr="0069341E" w:rsidTr="00DB56F1">
        <w:tc>
          <w:tcPr>
            <w:tcW w:w="568" w:type="dxa"/>
            <w:vMerge w:val="restart"/>
            <w:vAlign w:val="center"/>
          </w:tcPr>
          <w:p w:rsidR="001724D7" w:rsidRPr="0069341E" w:rsidRDefault="001724D7" w:rsidP="00DB56F1">
            <w:pPr>
              <w:widowControl w:val="0"/>
              <w:autoSpaceDE w:val="0"/>
              <w:autoSpaceDN w:val="0"/>
              <w:adjustRightInd w:val="0"/>
              <w:jc w:val="center"/>
              <w:rPr>
                <w:sz w:val="17"/>
                <w:szCs w:val="17"/>
              </w:rPr>
            </w:pPr>
            <w:r>
              <w:rPr>
                <w:sz w:val="17"/>
                <w:szCs w:val="17"/>
              </w:rPr>
              <w:t>1.1.2.</w:t>
            </w:r>
          </w:p>
        </w:tc>
        <w:tc>
          <w:tcPr>
            <w:tcW w:w="2693" w:type="dxa"/>
            <w:gridSpan w:val="2"/>
            <w:vMerge w:val="restart"/>
            <w:vAlign w:val="center"/>
          </w:tcPr>
          <w:p w:rsidR="001724D7" w:rsidRPr="0069341E" w:rsidRDefault="001724D7" w:rsidP="00DB56F1">
            <w:pPr>
              <w:widowControl w:val="0"/>
              <w:autoSpaceDE w:val="0"/>
              <w:autoSpaceDN w:val="0"/>
              <w:adjustRightInd w:val="0"/>
              <w:jc w:val="center"/>
              <w:rPr>
                <w:sz w:val="17"/>
                <w:szCs w:val="17"/>
              </w:rPr>
            </w:pPr>
            <w:r w:rsidRPr="0069341E">
              <w:rPr>
                <w:sz w:val="17"/>
                <w:szCs w:val="17"/>
              </w:rPr>
              <w:t xml:space="preserve">Ремонт сетей водоснабжения села </w:t>
            </w:r>
            <w:proofErr w:type="spellStart"/>
            <w:r w:rsidRPr="0069341E">
              <w:rPr>
                <w:sz w:val="17"/>
                <w:szCs w:val="17"/>
              </w:rPr>
              <w:t>Ломовка</w:t>
            </w:r>
            <w:proofErr w:type="spellEnd"/>
            <w:r w:rsidRPr="0069341E">
              <w:rPr>
                <w:sz w:val="17"/>
                <w:szCs w:val="17"/>
              </w:rPr>
              <w:t xml:space="preserve"> городского округа город Кулебаки Нижегородской области </w:t>
            </w:r>
            <w:r>
              <w:rPr>
                <w:sz w:val="17"/>
                <w:szCs w:val="17"/>
              </w:rPr>
              <w:t>«</w:t>
            </w:r>
            <w:r w:rsidRPr="0069341E">
              <w:rPr>
                <w:sz w:val="17"/>
                <w:szCs w:val="17"/>
              </w:rPr>
              <w:t>Делаем вместе</w:t>
            </w:r>
            <w:r>
              <w:rPr>
                <w:sz w:val="17"/>
                <w:szCs w:val="17"/>
              </w:rPr>
              <w:t>»</w:t>
            </w:r>
          </w:p>
        </w:tc>
        <w:tc>
          <w:tcPr>
            <w:tcW w:w="1134" w:type="dxa"/>
            <w:vMerge w:val="restart"/>
            <w:vAlign w:val="center"/>
          </w:tcPr>
          <w:p w:rsidR="001724D7" w:rsidRPr="0069341E" w:rsidRDefault="001724D7" w:rsidP="00DB56F1">
            <w:pPr>
              <w:widowControl w:val="0"/>
              <w:autoSpaceDE w:val="0"/>
              <w:autoSpaceDN w:val="0"/>
              <w:adjustRightInd w:val="0"/>
              <w:jc w:val="center"/>
              <w:outlineLvl w:val="2"/>
              <w:rPr>
                <w:sz w:val="17"/>
                <w:szCs w:val="17"/>
              </w:rPr>
            </w:pPr>
            <w:r w:rsidRPr="0069341E">
              <w:rPr>
                <w:sz w:val="17"/>
                <w:szCs w:val="17"/>
              </w:rPr>
              <w:t>Прочие расходы</w:t>
            </w:r>
          </w:p>
        </w:tc>
        <w:tc>
          <w:tcPr>
            <w:tcW w:w="709" w:type="dxa"/>
            <w:vMerge w:val="restart"/>
            <w:vAlign w:val="center"/>
          </w:tcPr>
          <w:p w:rsidR="001724D7" w:rsidRPr="0069341E" w:rsidRDefault="001724D7" w:rsidP="00DB56F1">
            <w:pPr>
              <w:widowControl w:val="0"/>
              <w:autoSpaceDE w:val="0"/>
              <w:autoSpaceDN w:val="0"/>
              <w:adjustRightInd w:val="0"/>
              <w:jc w:val="center"/>
              <w:rPr>
                <w:sz w:val="17"/>
                <w:szCs w:val="17"/>
              </w:rPr>
            </w:pPr>
            <w:r w:rsidRPr="0069341E">
              <w:rPr>
                <w:sz w:val="17"/>
                <w:szCs w:val="17"/>
              </w:rPr>
              <w:t>2020 г.</w:t>
            </w:r>
          </w:p>
        </w:tc>
        <w:tc>
          <w:tcPr>
            <w:tcW w:w="850" w:type="dxa"/>
            <w:vMerge w:val="restart"/>
            <w:vAlign w:val="center"/>
          </w:tcPr>
          <w:p w:rsidR="001724D7" w:rsidRPr="0069341E" w:rsidRDefault="001724D7" w:rsidP="00DB56F1">
            <w:pPr>
              <w:widowControl w:val="0"/>
              <w:autoSpaceDE w:val="0"/>
              <w:autoSpaceDN w:val="0"/>
              <w:adjustRightInd w:val="0"/>
              <w:jc w:val="center"/>
              <w:rPr>
                <w:sz w:val="17"/>
                <w:szCs w:val="17"/>
              </w:rPr>
            </w:pPr>
            <w:r w:rsidRPr="0069341E">
              <w:rPr>
                <w:sz w:val="17"/>
                <w:szCs w:val="17"/>
              </w:rPr>
              <w:t>Территориальное управление №1</w:t>
            </w:r>
          </w:p>
        </w:tc>
        <w:tc>
          <w:tcPr>
            <w:tcW w:w="1134" w:type="dxa"/>
            <w:vAlign w:val="center"/>
          </w:tcPr>
          <w:p w:rsidR="001724D7" w:rsidRPr="0069341E" w:rsidRDefault="001724D7" w:rsidP="00DB56F1">
            <w:pPr>
              <w:jc w:val="center"/>
              <w:rPr>
                <w:sz w:val="17"/>
                <w:szCs w:val="17"/>
              </w:rPr>
            </w:pPr>
            <w:r w:rsidRPr="0069341E">
              <w:rPr>
                <w:sz w:val="17"/>
                <w:szCs w:val="17"/>
              </w:rPr>
              <w:t>Бюджет округа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724D7" w:rsidRPr="0069341E" w:rsidRDefault="001724D7" w:rsidP="00DB56F1">
            <w:pPr>
              <w:jc w:val="center"/>
              <w:rPr>
                <w:sz w:val="20"/>
                <w:szCs w:val="20"/>
              </w:rPr>
            </w:pPr>
            <w:r w:rsidRPr="0069341E">
              <w:rPr>
                <w:sz w:val="20"/>
                <w:szCs w:val="20"/>
              </w:rPr>
              <w:t>1436,7</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724D7" w:rsidRPr="0069341E" w:rsidRDefault="001724D7" w:rsidP="00DB56F1">
            <w:pPr>
              <w:jc w:val="center"/>
              <w:rPr>
                <w:sz w:val="20"/>
                <w:szCs w:val="20"/>
              </w:rPr>
            </w:pPr>
            <w:r w:rsidRPr="0069341E">
              <w:rPr>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1724D7" w:rsidRPr="00D44472" w:rsidRDefault="001724D7" w:rsidP="00DB56F1">
            <w:pPr>
              <w:jc w:val="center"/>
              <w:rPr>
                <w:sz w:val="20"/>
                <w:szCs w:val="20"/>
              </w:rPr>
            </w:pPr>
            <w:r w:rsidRPr="00D44472">
              <w:rPr>
                <w:sz w:val="20"/>
                <w:szCs w:val="20"/>
              </w:rPr>
              <w:t>0,0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1724D7" w:rsidRPr="005800CA" w:rsidRDefault="001724D7" w:rsidP="00DB56F1">
            <w:pPr>
              <w:jc w:val="center"/>
              <w:rPr>
                <w:sz w:val="20"/>
                <w:szCs w:val="20"/>
              </w:rPr>
            </w:pPr>
            <w:r w:rsidRPr="005800CA">
              <w:rPr>
                <w:sz w:val="20"/>
                <w:szCs w:val="20"/>
              </w:rPr>
              <w:t>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724D7" w:rsidRPr="0069341E" w:rsidRDefault="001724D7" w:rsidP="00DB56F1">
            <w:pPr>
              <w:jc w:val="center"/>
              <w:rPr>
                <w:sz w:val="20"/>
                <w:szCs w:val="20"/>
              </w:rPr>
            </w:pPr>
            <w:r w:rsidRPr="0069341E">
              <w:rPr>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1724D7" w:rsidRPr="0069341E" w:rsidRDefault="001724D7" w:rsidP="00DB56F1">
            <w:pPr>
              <w:jc w:val="center"/>
              <w:rPr>
                <w:sz w:val="20"/>
                <w:szCs w:val="20"/>
              </w:rPr>
            </w:pPr>
            <w:r w:rsidRPr="0069341E">
              <w:rPr>
                <w:sz w:val="20"/>
                <w:szCs w:val="20"/>
              </w:rPr>
              <w:t>0,0</w:t>
            </w:r>
          </w:p>
        </w:tc>
        <w:tc>
          <w:tcPr>
            <w:tcW w:w="1021" w:type="dxa"/>
            <w:tcBorders>
              <w:top w:val="single" w:sz="4" w:space="0" w:color="auto"/>
              <w:left w:val="nil"/>
              <w:bottom w:val="single" w:sz="4" w:space="0" w:color="auto"/>
              <w:right w:val="single" w:sz="4" w:space="0" w:color="auto"/>
            </w:tcBorders>
            <w:shd w:val="clear" w:color="000000" w:fill="FFFFFF"/>
            <w:vAlign w:val="center"/>
          </w:tcPr>
          <w:p w:rsidR="001724D7" w:rsidRPr="0069341E" w:rsidRDefault="001724D7" w:rsidP="00DB56F1">
            <w:pPr>
              <w:jc w:val="center"/>
              <w:rPr>
                <w:b/>
                <w:bCs/>
                <w:sz w:val="20"/>
                <w:szCs w:val="20"/>
              </w:rPr>
            </w:pPr>
            <w:r w:rsidRPr="0069341E">
              <w:rPr>
                <w:b/>
                <w:bCs/>
                <w:sz w:val="20"/>
                <w:szCs w:val="20"/>
              </w:rPr>
              <w:t>1436,7</w:t>
            </w:r>
          </w:p>
        </w:tc>
      </w:tr>
      <w:tr w:rsidR="001724D7" w:rsidRPr="0069341E" w:rsidTr="00DB56F1">
        <w:tc>
          <w:tcPr>
            <w:tcW w:w="568" w:type="dxa"/>
            <w:vMerge/>
            <w:vAlign w:val="center"/>
          </w:tcPr>
          <w:p w:rsidR="001724D7" w:rsidRPr="0069341E" w:rsidRDefault="001724D7" w:rsidP="00DB56F1">
            <w:pPr>
              <w:widowControl w:val="0"/>
              <w:autoSpaceDE w:val="0"/>
              <w:autoSpaceDN w:val="0"/>
              <w:adjustRightInd w:val="0"/>
              <w:jc w:val="center"/>
              <w:rPr>
                <w:sz w:val="17"/>
                <w:szCs w:val="17"/>
              </w:rPr>
            </w:pPr>
          </w:p>
        </w:tc>
        <w:tc>
          <w:tcPr>
            <w:tcW w:w="2693" w:type="dxa"/>
            <w:gridSpan w:val="2"/>
            <w:vMerge/>
            <w:vAlign w:val="center"/>
          </w:tcPr>
          <w:p w:rsidR="001724D7" w:rsidRPr="0069341E" w:rsidRDefault="001724D7" w:rsidP="00DB56F1">
            <w:pPr>
              <w:widowControl w:val="0"/>
              <w:autoSpaceDE w:val="0"/>
              <w:autoSpaceDN w:val="0"/>
              <w:adjustRightInd w:val="0"/>
              <w:jc w:val="center"/>
              <w:rPr>
                <w:sz w:val="17"/>
                <w:szCs w:val="17"/>
              </w:rPr>
            </w:pPr>
          </w:p>
        </w:tc>
        <w:tc>
          <w:tcPr>
            <w:tcW w:w="1134" w:type="dxa"/>
            <w:vMerge/>
            <w:vAlign w:val="center"/>
          </w:tcPr>
          <w:p w:rsidR="001724D7" w:rsidRPr="0069341E" w:rsidRDefault="001724D7" w:rsidP="00DB56F1">
            <w:pPr>
              <w:widowControl w:val="0"/>
              <w:autoSpaceDE w:val="0"/>
              <w:autoSpaceDN w:val="0"/>
              <w:adjustRightInd w:val="0"/>
              <w:jc w:val="center"/>
              <w:outlineLvl w:val="2"/>
              <w:rPr>
                <w:sz w:val="17"/>
                <w:szCs w:val="17"/>
              </w:rPr>
            </w:pPr>
          </w:p>
        </w:tc>
        <w:tc>
          <w:tcPr>
            <w:tcW w:w="709" w:type="dxa"/>
            <w:vMerge/>
            <w:vAlign w:val="center"/>
          </w:tcPr>
          <w:p w:rsidR="001724D7" w:rsidRPr="0069341E" w:rsidRDefault="001724D7" w:rsidP="00DB56F1">
            <w:pPr>
              <w:widowControl w:val="0"/>
              <w:autoSpaceDE w:val="0"/>
              <w:autoSpaceDN w:val="0"/>
              <w:adjustRightInd w:val="0"/>
              <w:jc w:val="center"/>
              <w:rPr>
                <w:sz w:val="17"/>
                <w:szCs w:val="17"/>
              </w:rPr>
            </w:pPr>
          </w:p>
        </w:tc>
        <w:tc>
          <w:tcPr>
            <w:tcW w:w="850" w:type="dxa"/>
            <w:vMerge/>
            <w:vAlign w:val="center"/>
          </w:tcPr>
          <w:p w:rsidR="001724D7" w:rsidRPr="0069341E" w:rsidRDefault="001724D7" w:rsidP="00DB56F1">
            <w:pPr>
              <w:widowControl w:val="0"/>
              <w:autoSpaceDE w:val="0"/>
              <w:autoSpaceDN w:val="0"/>
              <w:adjustRightInd w:val="0"/>
              <w:jc w:val="center"/>
              <w:rPr>
                <w:sz w:val="17"/>
                <w:szCs w:val="17"/>
              </w:rPr>
            </w:pPr>
          </w:p>
        </w:tc>
        <w:tc>
          <w:tcPr>
            <w:tcW w:w="1134" w:type="dxa"/>
            <w:vAlign w:val="center"/>
          </w:tcPr>
          <w:p w:rsidR="001724D7" w:rsidRPr="0069341E" w:rsidRDefault="001724D7" w:rsidP="00DB56F1">
            <w:pPr>
              <w:jc w:val="center"/>
              <w:rPr>
                <w:sz w:val="17"/>
                <w:szCs w:val="17"/>
              </w:rPr>
            </w:pPr>
            <w:r w:rsidRPr="0069341E">
              <w:rPr>
                <w:sz w:val="17"/>
                <w:szCs w:val="17"/>
              </w:rPr>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724D7" w:rsidRPr="0069341E" w:rsidRDefault="001724D7" w:rsidP="00DB56F1">
            <w:pPr>
              <w:jc w:val="center"/>
              <w:rPr>
                <w:sz w:val="20"/>
                <w:szCs w:val="20"/>
              </w:rPr>
            </w:pPr>
            <w:r w:rsidRPr="0069341E">
              <w:rPr>
                <w:sz w:val="20"/>
                <w:szCs w:val="20"/>
              </w:rPr>
              <w:t>2969,1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724D7" w:rsidRPr="0069341E" w:rsidRDefault="001724D7" w:rsidP="00DB56F1">
            <w:pPr>
              <w:jc w:val="center"/>
              <w:rPr>
                <w:sz w:val="20"/>
                <w:szCs w:val="20"/>
              </w:rPr>
            </w:pPr>
            <w:r w:rsidRPr="0069341E">
              <w:rPr>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1724D7" w:rsidRPr="00D44472" w:rsidRDefault="001724D7" w:rsidP="00DB56F1">
            <w:pPr>
              <w:jc w:val="center"/>
              <w:rPr>
                <w:sz w:val="20"/>
                <w:szCs w:val="20"/>
              </w:rPr>
            </w:pPr>
            <w:r w:rsidRPr="00D44472">
              <w:rPr>
                <w:sz w:val="20"/>
                <w:szCs w:val="20"/>
              </w:rPr>
              <w:t>0,0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1724D7" w:rsidRPr="005800CA" w:rsidRDefault="001724D7" w:rsidP="00DB56F1">
            <w:pPr>
              <w:jc w:val="center"/>
              <w:rPr>
                <w:sz w:val="20"/>
                <w:szCs w:val="20"/>
              </w:rPr>
            </w:pPr>
            <w:r w:rsidRPr="005800CA">
              <w:rPr>
                <w:sz w:val="20"/>
                <w:szCs w:val="20"/>
              </w:rPr>
              <w:t>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724D7" w:rsidRPr="0069341E" w:rsidRDefault="001724D7" w:rsidP="00DB56F1">
            <w:pPr>
              <w:jc w:val="center"/>
              <w:rPr>
                <w:sz w:val="20"/>
                <w:szCs w:val="20"/>
              </w:rPr>
            </w:pPr>
            <w:r w:rsidRPr="0069341E">
              <w:rPr>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1724D7" w:rsidRPr="0069341E" w:rsidRDefault="001724D7" w:rsidP="00DB56F1">
            <w:pPr>
              <w:jc w:val="center"/>
              <w:rPr>
                <w:sz w:val="20"/>
                <w:szCs w:val="20"/>
              </w:rPr>
            </w:pPr>
            <w:r w:rsidRPr="0069341E">
              <w:rPr>
                <w:sz w:val="20"/>
                <w:szCs w:val="20"/>
              </w:rPr>
              <w:t>0,0</w:t>
            </w:r>
          </w:p>
        </w:tc>
        <w:tc>
          <w:tcPr>
            <w:tcW w:w="1021" w:type="dxa"/>
            <w:tcBorders>
              <w:top w:val="single" w:sz="4" w:space="0" w:color="auto"/>
              <w:left w:val="nil"/>
              <w:bottom w:val="single" w:sz="4" w:space="0" w:color="auto"/>
              <w:right w:val="single" w:sz="4" w:space="0" w:color="auto"/>
            </w:tcBorders>
            <w:shd w:val="clear" w:color="000000" w:fill="FFFFFF"/>
            <w:vAlign w:val="center"/>
          </w:tcPr>
          <w:p w:rsidR="001724D7" w:rsidRPr="0069341E" w:rsidRDefault="001724D7" w:rsidP="00DB56F1">
            <w:pPr>
              <w:jc w:val="center"/>
              <w:rPr>
                <w:b/>
                <w:bCs/>
                <w:sz w:val="20"/>
                <w:szCs w:val="20"/>
              </w:rPr>
            </w:pPr>
            <w:r w:rsidRPr="0069341E">
              <w:rPr>
                <w:b/>
                <w:bCs/>
                <w:sz w:val="20"/>
                <w:szCs w:val="20"/>
              </w:rPr>
              <w:t>2969,1</w:t>
            </w:r>
          </w:p>
        </w:tc>
      </w:tr>
      <w:tr w:rsidR="001724D7" w:rsidRPr="0069341E" w:rsidTr="00DB56F1">
        <w:tc>
          <w:tcPr>
            <w:tcW w:w="568" w:type="dxa"/>
            <w:vMerge/>
            <w:vAlign w:val="center"/>
          </w:tcPr>
          <w:p w:rsidR="001724D7" w:rsidRPr="0069341E" w:rsidRDefault="001724D7" w:rsidP="00DB56F1">
            <w:pPr>
              <w:widowControl w:val="0"/>
              <w:autoSpaceDE w:val="0"/>
              <w:autoSpaceDN w:val="0"/>
              <w:adjustRightInd w:val="0"/>
              <w:jc w:val="center"/>
              <w:rPr>
                <w:sz w:val="17"/>
                <w:szCs w:val="17"/>
              </w:rPr>
            </w:pPr>
          </w:p>
        </w:tc>
        <w:tc>
          <w:tcPr>
            <w:tcW w:w="2693" w:type="dxa"/>
            <w:gridSpan w:val="2"/>
            <w:vMerge/>
            <w:vAlign w:val="center"/>
          </w:tcPr>
          <w:p w:rsidR="001724D7" w:rsidRPr="0069341E" w:rsidRDefault="001724D7" w:rsidP="00DB56F1">
            <w:pPr>
              <w:widowControl w:val="0"/>
              <w:autoSpaceDE w:val="0"/>
              <w:autoSpaceDN w:val="0"/>
              <w:adjustRightInd w:val="0"/>
              <w:jc w:val="center"/>
              <w:rPr>
                <w:sz w:val="17"/>
                <w:szCs w:val="17"/>
              </w:rPr>
            </w:pPr>
          </w:p>
        </w:tc>
        <w:tc>
          <w:tcPr>
            <w:tcW w:w="1134" w:type="dxa"/>
            <w:vMerge/>
            <w:vAlign w:val="center"/>
          </w:tcPr>
          <w:p w:rsidR="001724D7" w:rsidRPr="0069341E" w:rsidRDefault="001724D7" w:rsidP="00DB56F1">
            <w:pPr>
              <w:widowControl w:val="0"/>
              <w:autoSpaceDE w:val="0"/>
              <w:autoSpaceDN w:val="0"/>
              <w:adjustRightInd w:val="0"/>
              <w:jc w:val="center"/>
              <w:outlineLvl w:val="2"/>
              <w:rPr>
                <w:sz w:val="17"/>
                <w:szCs w:val="17"/>
              </w:rPr>
            </w:pPr>
          </w:p>
        </w:tc>
        <w:tc>
          <w:tcPr>
            <w:tcW w:w="709" w:type="dxa"/>
            <w:vMerge/>
            <w:vAlign w:val="center"/>
          </w:tcPr>
          <w:p w:rsidR="001724D7" w:rsidRPr="0069341E" w:rsidRDefault="001724D7" w:rsidP="00DB56F1">
            <w:pPr>
              <w:widowControl w:val="0"/>
              <w:autoSpaceDE w:val="0"/>
              <w:autoSpaceDN w:val="0"/>
              <w:adjustRightInd w:val="0"/>
              <w:jc w:val="center"/>
              <w:rPr>
                <w:sz w:val="17"/>
                <w:szCs w:val="17"/>
              </w:rPr>
            </w:pPr>
          </w:p>
        </w:tc>
        <w:tc>
          <w:tcPr>
            <w:tcW w:w="850" w:type="dxa"/>
            <w:vMerge/>
            <w:vAlign w:val="center"/>
          </w:tcPr>
          <w:p w:rsidR="001724D7" w:rsidRPr="0069341E" w:rsidRDefault="001724D7" w:rsidP="00DB56F1">
            <w:pPr>
              <w:widowControl w:val="0"/>
              <w:autoSpaceDE w:val="0"/>
              <w:autoSpaceDN w:val="0"/>
              <w:adjustRightInd w:val="0"/>
              <w:jc w:val="center"/>
              <w:rPr>
                <w:sz w:val="17"/>
                <w:szCs w:val="17"/>
              </w:rPr>
            </w:pPr>
          </w:p>
        </w:tc>
        <w:tc>
          <w:tcPr>
            <w:tcW w:w="1134" w:type="dxa"/>
            <w:shd w:val="clear" w:color="auto" w:fill="auto"/>
            <w:vAlign w:val="center"/>
          </w:tcPr>
          <w:p w:rsidR="001724D7" w:rsidRPr="0069341E" w:rsidRDefault="001724D7" w:rsidP="00DB56F1">
            <w:pPr>
              <w:rPr>
                <w:sz w:val="16"/>
                <w:szCs w:val="16"/>
              </w:rPr>
            </w:pPr>
            <w:r w:rsidRPr="0069341E">
              <w:rPr>
                <w:sz w:val="16"/>
                <w:szCs w:val="16"/>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724D7" w:rsidRPr="0069341E" w:rsidRDefault="001724D7" w:rsidP="00DB56F1">
            <w:pPr>
              <w:jc w:val="center"/>
              <w:rPr>
                <w:sz w:val="20"/>
                <w:szCs w:val="20"/>
              </w:rPr>
            </w:pPr>
            <w:r w:rsidRPr="0069341E">
              <w:rPr>
                <w:sz w:val="20"/>
                <w:szCs w:val="20"/>
              </w:rPr>
              <w:t>383,1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724D7" w:rsidRPr="0069341E" w:rsidRDefault="001724D7" w:rsidP="00DB56F1">
            <w:pPr>
              <w:jc w:val="center"/>
              <w:rPr>
                <w:sz w:val="20"/>
                <w:szCs w:val="20"/>
              </w:rPr>
            </w:pPr>
            <w:r w:rsidRPr="0069341E">
              <w:rPr>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1724D7" w:rsidRPr="00D44472" w:rsidRDefault="001724D7" w:rsidP="00DB56F1">
            <w:pPr>
              <w:jc w:val="center"/>
              <w:rPr>
                <w:sz w:val="20"/>
                <w:szCs w:val="20"/>
              </w:rPr>
            </w:pPr>
            <w:r w:rsidRPr="00D44472">
              <w:rPr>
                <w:sz w:val="20"/>
                <w:szCs w:val="20"/>
              </w:rPr>
              <w:t>0,0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1724D7" w:rsidRPr="005800CA" w:rsidRDefault="001724D7" w:rsidP="00DB56F1">
            <w:pPr>
              <w:jc w:val="center"/>
              <w:rPr>
                <w:sz w:val="20"/>
                <w:szCs w:val="20"/>
              </w:rPr>
            </w:pPr>
            <w:r w:rsidRPr="005800CA">
              <w:rPr>
                <w:sz w:val="20"/>
                <w:szCs w:val="20"/>
              </w:rPr>
              <w:t>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724D7" w:rsidRPr="0069341E" w:rsidRDefault="001724D7" w:rsidP="00DB56F1">
            <w:pPr>
              <w:jc w:val="center"/>
              <w:rPr>
                <w:sz w:val="20"/>
                <w:szCs w:val="20"/>
              </w:rPr>
            </w:pPr>
            <w:r w:rsidRPr="0069341E">
              <w:rPr>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1724D7" w:rsidRPr="0069341E" w:rsidRDefault="001724D7" w:rsidP="00DB56F1">
            <w:pPr>
              <w:jc w:val="center"/>
              <w:rPr>
                <w:sz w:val="20"/>
                <w:szCs w:val="20"/>
              </w:rPr>
            </w:pPr>
            <w:r w:rsidRPr="0069341E">
              <w:rPr>
                <w:sz w:val="20"/>
                <w:szCs w:val="20"/>
              </w:rPr>
              <w:t>0,0</w:t>
            </w:r>
          </w:p>
        </w:tc>
        <w:tc>
          <w:tcPr>
            <w:tcW w:w="1021" w:type="dxa"/>
            <w:tcBorders>
              <w:top w:val="single" w:sz="4" w:space="0" w:color="auto"/>
              <w:left w:val="nil"/>
              <w:bottom w:val="single" w:sz="4" w:space="0" w:color="auto"/>
              <w:right w:val="single" w:sz="4" w:space="0" w:color="auto"/>
            </w:tcBorders>
            <w:shd w:val="clear" w:color="000000" w:fill="FFFFFF"/>
            <w:vAlign w:val="center"/>
          </w:tcPr>
          <w:p w:rsidR="001724D7" w:rsidRPr="0069341E" w:rsidRDefault="001724D7" w:rsidP="00DB56F1">
            <w:pPr>
              <w:jc w:val="center"/>
              <w:rPr>
                <w:b/>
                <w:bCs/>
                <w:sz w:val="20"/>
                <w:szCs w:val="20"/>
              </w:rPr>
            </w:pPr>
            <w:r w:rsidRPr="0069341E">
              <w:rPr>
                <w:b/>
                <w:bCs/>
                <w:sz w:val="20"/>
                <w:szCs w:val="20"/>
              </w:rPr>
              <w:t>383,1</w:t>
            </w:r>
          </w:p>
        </w:tc>
      </w:tr>
      <w:tr w:rsidR="001724D7" w:rsidRPr="0069341E" w:rsidTr="00DB56F1">
        <w:tc>
          <w:tcPr>
            <w:tcW w:w="568" w:type="dxa"/>
            <w:vMerge w:val="restart"/>
            <w:vAlign w:val="center"/>
          </w:tcPr>
          <w:p w:rsidR="001724D7" w:rsidRPr="0069341E" w:rsidRDefault="001724D7" w:rsidP="00DB56F1">
            <w:pPr>
              <w:widowControl w:val="0"/>
              <w:autoSpaceDE w:val="0"/>
              <w:autoSpaceDN w:val="0"/>
              <w:adjustRightInd w:val="0"/>
              <w:jc w:val="center"/>
              <w:rPr>
                <w:sz w:val="17"/>
                <w:szCs w:val="17"/>
              </w:rPr>
            </w:pPr>
            <w:r>
              <w:rPr>
                <w:sz w:val="17"/>
                <w:szCs w:val="17"/>
              </w:rPr>
              <w:t>1.1.3.</w:t>
            </w:r>
          </w:p>
        </w:tc>
        <w:tc>
          <w:tcPr>
            <w:tcW w:w="2693" w:type="dxa"/>
            <w:gridSpan w:val="2"/>
            <w:vMerge w:val="restart"/>
            <w:vAlign w:val="center"/>
          </w:tcPr>
          <w:p w:rsidR="001724D7" w:rsidRPr="0069341E" w:rsidRDefault="001724D7" w:rsidP="00DB56F1">
            <w:pPr>
              <w:widowControl w:val="0"/>
              <w:autoSpaceDE w:val="0"/>
              <w:autoSpaceDN w:val="0"/>
              <w:adjustRightInd w:val="0"/>
              <w:jc w:val="center"/>
              <w:rPr>
                <w:sz w:val="17"/>
                <w:szCs w:val="17"/>
              </w:rPr>
            </w:pPr>
            <w:r w:rsidRPr="0069341E">
              <w:rPr>
                <w:sz w:val="17"/>
                <w:szCs w:val="17"/>
              </w:rPr>
              <w:t xml:space="preserve">Ремонт водопроводных сетей в селе </w:t>
            </w:r>
            <w:proofErr w:type="spellStart"/>
            <w:r w:rsidRPr="0069341E">
              <w:rPr>
                <w:sz w:val="17"/>
                <w:szCs w:val="17"/>
              </w:rPr>
              <w:t>Мурзицы</w:t>
            </w:r>
            <w:proofErr w:type="spellEnd"/>
            <w:r w:rsidRPr="0069341E">
              <w:rPr>
                <w:sz w:val="17"/>
                <w:szCs w:val="17"/>
              </w:rPr>
              <w:t xml:space="preserve"> городского округа город Кулебаки Нижегородской области </w:t>
            </w:r>
            <w:r>
              <w:rPr>
                <w:sz w:val="17"/>
                <w:szCs w:val="17"/>
              </w:rPr>
              <w:t>«</w:t>
            </w:r>
            <w:r w:rsidRPr="0069341E">
              <w:rPr>
                <w:sz w:val="17"/>
                <w:szCs w:val="17"/>
              </w:rPr>
              <w:t>Делаем вместе!</w:t>
            </w:r>
            <w:r>
              <w:rPr>
                <w:sz w:val="17"/>
                <w:szCs w:val="17"/>
              </w:rPr>
              <w:t>»</w:t>
            </w:r>
          </w:p>
        </w:tc>
        <w:tc>
          <w:tcPr>
            <w:tcW w:w="1134" w:type="dxa"/>
            <w:vMerge w:val="restart"/>
            <w:vAlign w:val="center"/>
          </w:tcPr>
          <w:p w:rsidR="001724D7" w:rsidRPr="0069341E" w:rsidRDefault="001724D7" w:rsidP="00DB56F1">
            <w:pPr>
              <w:widowControl w:val="0"/>
              <w:autoSpaceDE w:val="0"/>
              <w:autoSpaceDN w:val="0"/>
              <w:adjustRightInd w:val="0"/>
              <w:jc w:val="center"/>
              <w:outlineLvl w:val="2"/>
              <w:rPr>
                <w:sz w:val="17"/>
                <w:szCs w:val="17"/>
              </w:rPr>
            </w:pPr>
            <w:r w:rsidRPr="0069341E">
              <w:rPr>
                <w:sz w:val="17"/>
                <w:szCs w:val="17"/>
              </w:rPr>
              <w:t>Прочие расходы</w:t>
            </w:r>
          </w:p>
        </w:tc>
        <w:tc>
          <w:tcPr>
            <w:tcW w:w="709" w:type="dxa"/>
            <w:vMerge w:val="restart"/>
            <w:vAlign w:val="center"/>
          </w:tcPr>
          <w:p w:rsidR="001724D7" w:rsidRPr="0069341E" w:rsidRDefault="001724D7" w:rsidP="00DB56F1">
            <w:pPr>
              <w:widowControl w:val="0"/>
              <w:autoSpaceDE w:val="0"/>
              <w:autoSpaceDN w:val="0"/>
              <w:adjustRightInd w:val="0"/>
              <w:jc w:val="center"/>
              <w:rPr>
                <w:sz w:val="17"/>
                <w:szCs w:val="17"/>
              </w:rPr>
            </w:pPr>
            <w:r w:rsidRPr="0069341E">
              <w:rPr>
                <w:sz w:val="17"/>
                <w:szCs w:val="17"/>
              </w:rPr>
              <w:t>2020 г.</w:t>
            </w:r>
          </w:p>
        </w:tc>
        <w:tc>
          <w:tcPr>
            <w:tcW w:w="850" w:type="dxa"/>
            <w:vMerge w:val="restart"/>
            <w:vAlign w:val="center"/>
          </w:tcPr>
          <w:p w:rsidR="001724D7" w:rsidRPr="0069341E" w:rsidRDefault="001724D7" w:rsidP="00DB56F1">
            <w:pPr>
              <w:widowControl w:val="0"/>
              <w:autoSpaceDE w:val="0"/>
              <w:autoSpaceDN w:val="0"/>
              <w:adjustRightInd w:val="0"/>
              <w:jc w:val="center"/>
              <w:rPr>
                <w:sz w:val="17"/>
                <w:szCs w:val="17"/>
              </w:rPr>
            </w:pPr>
            <w:r w:rsidRPr="0069341E">
              <w:rPr>
                <w:sz w:val="17"/>
                <w:szCs w:val="17"/>
              </w:rPr>
              <w:t>Территориальное управление №</w:t>
            </w:r>
            <w:r>
              <w:rPr>
                <w:sz w:val="17"/>
                <w:szCs w:val="17"/>
              </w:rPr>
              <w:t>2</w:t>
            </w:r>
          </w:p>
        </w:tc>
        <w:tc>
          <w:tcPr>
            <w:tcW w:w="1134" w:type="dxa"/>
            <w:vAlign w:val="center"/>
          </w:tcPr>
          <w:p w:rsidR="001724D7" w:rsidRPr="0069341E" w:rsidRDefault="001724D7" w:rsidP="00DB56F1">
            <w:pPr>
              <w:jc w:val="center"/>
              <w:rPr>
                <w:sz w:val="17"/>
                <w:szCs w:val="17"/>
              </w:rPr>
            </w:pPr>
            <w:r w:rsidRPr="0069341E">
              <w:rPr>
                <w:sz w:val="17"/>
                <w:szCs w:val="17"/>
              </w:rPr>
              <w:t>Бюджет округа</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724D7" w:rsidRPr="0069341E" w:rsidRDefault="001724D7" w:rsidP="00DB56F1">
            <w:pPr>
              <w:jc w:val="center"/>
              <w:rPr>
                <w:sz w:val="20"/>
                <w:szCs w:val="20"/>
              </w:rPr>
            </w:pPr>
            <w:r w:rsidRPr="0069341E">
              <w:rPr>
                <w:sz w:val="20"/>
                <w:szCs w:val="20"/>
              </w:rPr>
              <w:t>1393,1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724D7" w:rsidRPr="0069341E" w:rsidRDefault="001724D7" w:rsidP="00DB56F1">
            <w:pPr>
              <w:jc w:val="center"/>
              <w:rPr>
                <w:sz w:val="20"/>
                <w:szCs w:val="20"/>
              </w:rPr>
            </w:pPr>
            <w:r w:rsidRPr="0069341E">
              <w:rPr>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1724D7" w:rsidRPr="00D44472" w:rsidRDefault="001724D7" w:rsidP="00DB56F1">
            <w:pPr>
              <w:jc w:val="center"/>
              <w:rPr>
                <w:sz w:val="20"/>
                <w:szCs w:val="20"/>
              </w:rPr>
            </w:pPr>
            <w:r w:rsidRPr="00D44472">
              <w:rPr>
                <w:sz w:val="20"/>
                <w:szCs w:val="20"/>
              </w:rPr>
              <w:t>0,0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1724D7" w:rsidRPr="005800CA" w:rsidRDefault="001724D7" w:rsidP="00DB56F1">
            <w:pPr>
              <w:jc w:val="center"/>
              <w:rPr>
                <w:sz w:val="20"/>
                <w:szCs w:val="20"/>
              </w:rPr>
            </w:pPr>
            <w:r w:rsidRPr="005800CA">
              <w:rPr>
                <w:sz w:val="20"/>
                <w:szCs w:val="20"/>
              </w:rPr>
              <w:t>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724D7" w:rsidRPr="0069341E" w:rsidRDefault="001724D7" w:rsidP="00DB56F1">
            <w:pPr>
              <w:jc w:val="center"/>
              <w:rPr>
                <w:sz w:val="20"/>
                <w:szCs w:val="20"/>
              </w:rPr>
            </w:pPr>
            <w:r w:rsidRPr="0069341E">
              <w:rPr>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1724D7" w:rsidRPr="0069341E" w:rsidRDefault="001724D7" w:rsidP="00DB56F1">
            <w:pPr>
              <w:jc w:val="center"/>
              <w:rPr>
                <w:sz w:val="20"/>
                <w:szCs w:val="20"/>
              </w:rPr>
            </w:pPr>
            <w:r w:rsidRPr="0069341E">
              <w:rPr>
                <w:sz w:val="20"/>
                <w:szCs w:val="20"/>
              </w:rPr>
              <w:t>0,0</w:t>
            </w:r>
          </w:p>
        </w:tc>
        <w:tc>
          <w:tcPr>
            <w:tcW w:w="1021" w:type="dxa"/>
            <w:tcBorders>
              <w:top w:val="single" w:sz="4" w:space="0" w:color="auto"/>
              <w:left w:val="nil"/>
              <w:bottom w:val="single" w:sz="4" w:space="0" w:color="auto"/>
              <w:right w:val="single" w:sz="4" w:space="0" w:color="auto"/>
            </w:tcBorders>
            <w:shd w:val="clear" w:color="000000" w:fill="FFFFFF"/>
            <w:vAlign w:val="center"/>
          </w:tcPr>
          <w:p w:rsidR="001724D7" w:rsidRPr="0069341E" w:rsidRDefault="001724D7" w:rsidP="00DB56F1">
            <w:pPr>
              <w:jc w:val="center"/>
              <w:rPr>
                <w:b/>
                <w:bCs/>
                <w:sz w:val="20"/>
                <w:szCs w:val="20"/>
              </w:rPr>
            </w:pPr>
            <w:r w:rsidRPr="0069341E">
              <w:rPr>
                <w:b/>
                <w:bCs/>
                <w:sz w:val="20"/>
                <w:szCs w:val="20"/>
              </w:rPr>
              <w:t>1393,1</w:t>
            </w:r>
          </w:p>
        </w:tc>
      </w:tr>
      <w:tr w:rsidR="001724D7" w:rsidRPr="0069341E" w:rsidTr="00DB56F1">
        <w:tc>
          <w:tcPr>
            <w:tcW w:w="568" w:type="dxa"/>
            <w:vMerge/>
            <w:vAlign w:val="center"/>
          </w:tcPr>
          <w:p w:rsidR="001724D7" w:rsidRPr="0069341E" w:rsidRDefault="001724D7" w:rsidP="00DB56F1">
            <w:pPr>
              <w:widowControl w:val="0"/>
              <w:autoSpaceDE w:val="0"/>
              <w:autoSpaceDN w:val="0"/>
              <w:adjustRightInd w:val="0"/>
              <w:jc w:val="center"/>
              <w:rPr>
                <w:sz w:val="17"/>
                <w:szCs w:val="17"/>
              </w:rPr>
            </w:pPr>
          </w:p>
        </w:tc>
        <w:tc>
          <w:tcPr>
            <w:tcW w:w="2693" w:type="dxa"/>
            <w:gridSpan w:val="2"/>
            <w:vMerge/>
            <w:vAlign w:val="center"/>
          </w:tcPr>
          <w:p w:rsidR="001724D7" w:rsidRPr="0069341E" w:rsidRDefault="001724D7" w:rsidP="00DB56F1">
            <w:pPr>
              <w:widowControl w:val="0"/>
              <w:autoSpaceDE w:val="0"/>
              <w:autoSpaceDN w:val="0"/>
              <w:adjustRightInd w:val="0"/>
              <w:jc w:val="center"/>
              <w:rPr>
                <w:sz w:val="17"/>
                <w:szCs w:val="17"/>
              </w:rPr>
            </w:pPr>
          </w:p>
        </w:tc>
        <w:tc>
          <w:tcPr>
            <w:tcW w:w="1134" w:type="dxa"/>
            <w:vMerge/>
            <w:vAlign w:val="center"/>
          </w:tcPr>
          <w:p w:rsidR="001724D7" w:rsidRPr="0069341E" w:rsidRDefault="001724D7" w:rsidP="00DB56F1">
            <w:pPr>
              <w:widowControl w:val="0"/>
              <w:autoSpaceDE w:val="0"/>
              <w:autoSpaceDN w:val="0"/>
              <w:adjustRightInd w:val="0"/>
              <w:jc w:val="center"/>
              <w:outlineLvl w:val="2"/>
              <w:rPr>
                <w:sz w:val="17"/>
                <w:szCs w:val="17"/>
              </w:rPr>
            </w:pPr>
          </w:p>
        </w:tc>
        <w:tc>
          <w:tcPr>
            <w:tcW w:w="709" w:type="dxa"/>
            <w:vMerge/>
            <w:vAlign w:val="center"/>
          </w:tcPr>
          <w:p w:rsidR="001724D7" w:rsidRPr="0069341E" w:rsidRDefault="001724D7" w:rsidP="00DB56F1">
            <w:pPr>
              <w:widowControl w:val="0"/>
              <w:autoSpaceDE w:val="0"/>
              <w:autoSpaceDN w:val="0"/>
              <w:adjustRightInd w:val="0"/>
              <w:jc w:val="center"/>
              <w:rPr>
                <w:sz w:val="17"/>
                <w:szCs w:val="17"/>
              </w:rPr>
            </w:pPr>
          </w:p>
        </w:tc>
        <w:tc>
          <w:tcPr>
            <w:tcW w:w="850" w:type="dxa"/>
            <w:vMerge/>
            <w:vAlign w:val="center"/>
          </w:tcPr>
          <w:p w:rsidR="001724D7" w:rsidRPr="0069341E" w:rsidRDefault="001724D7" w:rsidP="00DB56F1">
            <w:pPr>
              <w:widowControl w:val="0"/>
              <w:autoSpaceDE w:val="0"/>
              <w:autoSpaceDN w:val="0"/>
              <w:adjustRightInd w:val="0"/>
              <w:jc w:val="center"/>
              <w:rPr>
                <w:sz w:val="17"/>
                <w:szCs w:val="17"/>
              </w:rPr>
            </w:pPr>
          </w:p>
        </w:tc>
        <w:tc>
          <w:tcPr>
            <w:tcW w:w="1134" w:type="dxa"/>
            <w:vAlign w:val="center"/>
          </w:tcPr>
          <w:p w:rsidR="001724D7" w:rsidRPr="0069341E" w:rsidRDefault="001724D7" w:rsidP="00DB56F1">
            <w:pPr>
              <w:jc w:val="center"/>
              <w:rPr>
                <w:sz w:val="17"/>
                <w:szCs w:val="17"/>
              </w:rPr>
            </w:pPr>
            <w:r w:rsidRPr="0069341E">
              <w:rPr>
                <w:sz w:val="17"/>
                <w:szCs w:val="17"/>
              </w:rPr>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724D7" w:rsidRPr="0069341E" w:rsidRDefault="001724D7" w:rsidP="00DB56F1">
            <w:pPr>
              <w:jc w:val="center"/>
              <w:rPr>
                <w:sz w:val="20"/>
                <w:szCs w:val="20"/>
              </w:rPr>
            </w:pPr>
            <w:r w:rsidRPr="0069341E">
              <w:rPr>
                <w:sz w:val="20"/>
                <w:szCs w:val="20"/>
              </w:rPr>
              <w:t>2879,0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724D7" w:rsidRPr="0069341E" w:rsidRDefault="001724D7" w:rsidP="00DB56F1">
            <w:pPr>
              <w:jc w:val="center"/>
              <w:rPr>
                <w:sz w:val="20"/>
                <w:szCs w:val="20"/>
              </w:rPr>
            </w:pPr>
            <w:r w:rsidRPr="0069341E">
              <w:rPr>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1724D7" w:rsidRPr="00D44472" w:rsidRDefault="001724D7" w:rsidP="00DB56F1">
            <w:pPr>
              <w:jc w:val="center"/>
              <w:rPr>
                <w:sz w:val="20"/>
                <w:szCs w:val="20"/>
              </w:rPr>
            </w:pPr>
            <w:r w:rsidRPr="00D44472">
              <w:rPr>
                <w:sz w:val="20"/>
                <w:szCs w:val="20"/>
              </w:rPr>
              <w:t>0,0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1724D7" w:rsidRPr="005800CA" w:rsidRDefault="001724D7" w:rsidP="00DB56F1">
            <w:pPr>
              <w:jc w:val="center"/>
              <w:rPr>
                <w:sz w:val="20"/>
                <w:szCs w:val="20"/>
              </w:rPr>
            </w:pPr>
            <w:r w:rsidRPr="005800CA">
              <w:rPr>
                <w:sz w:val="20"/>
                <w:szCs w:val="20"/>
              </w:rPr>
              <w:t>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724D7" w:rsidRPr="0069341E" w:rsidRDefault="001724D7" w:rsidP="00DB56F1">
            <w:pPr>
              <w:jc w:val="center"/>
              <w:rPr>
                <w:sz w:val="20"/>
                <w:szCs w:val="20"/>
              </w:rPr>
            </w:pPr>
            <w:r w:rsidRPr="0069341E">
              <w:rPr>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1724D7" w:rsidRPr="0069341E" w:rsidRDefault="001724D7" w:rsidP="00DB56F1">
            <w:pPr>
              <w:jc w:val="center"/>
              <w:rPr>
                <w:sz w:val="20"/>
                <w:szCs w:val="20"/>
              </w:rPr>
            </w:pPr>
            <w:r w:rsidRPr="0069341E">
              <w:rPr>
                <w:sz w:val="20"/>
                <w:szCs w:val="20"/>
              </w:rPr>
              <w:t>0,0</w:t>
            </w:r>
          </w:p>
        </w:tc>
        <w:tc>
          <w:tcPr>
            <w:tcW w:w="1021" w:type="dxa"/>
            <w:tcBorders>
              <w:top w:val="single" w:sz="4" w:space="0" w:color="auto"/>
              <w:left w:val="nil"/>
              <w:bottom w:val="single" w:sz="4" w:space="0" w:color="auto"/>
              <w:right w:val="single" w:sz="4" w:space="0" w:color="auto"/>
            </w:tcBorders>
            <w:shd w:val="clear" w:color="000000" w:fill="FFFFFF"/>
            <w:vAlign w:val="center"/>
          </w:tcPr>
          <w:p w:rsidR="001724D7" w:rsidRPr="0069341E" w:rsidRDefault="001724D7" w:rsidP="00DB56F1">
            <w:pPr>
              <w:jc w:val="center"/>
              <w:rPr>
                <w:b/>
                <w:bCs/>
                <w:sz w:val="20"/>
                <w:szCs w:val="20"/>
              </w:rPr>
            </w:pPr>
            <w:r w:rsidRPr="0069341E">
              <w:rPr>
                <w:b/>
                <w:bCs/>
                <w:sz w:val="20"/>
                <w:szCs w:val="20"/>
              </w:rPr>
              <w:t>2879,0</w:t>
            </w:r>
          </w:p>
        </w:tc>
      </w:tr>
      <w:tr w:rsidR="001724D7" w:rsidRPr="0069341E" w:rsidTr="00DB56F1">
        <w:trPr>
          <w:trHeight w:val="439"/>
        </w:trPr>
        <w:tc>
          <w:tcPr>
            <w:tcW w:w="568" w:type="dxa"/>
            <w:vMerge/>
            <w:vAlign w:val="center"/>
          </w:tcPr>
          <w:p w:rsidR="001724D7" w:rsidRPr="0069341E" w:rsidRDefault="001724D7" w:rsidP="00DB56F1">
            <w:pPr>
              <w:widowControl w:val="0"/>
              <w:autoSpaceDE w:val="0"/>
              <w:autoSpaceDN w:val="0"/>
              <w:adjustRightInd w:val="0"/>
              <w:jc w:val="center"/>
              <w:rPr>
                <w:sz w:val="17"/>
                <w:szCs w:val="17"/>
              </w:rPr>
            </w:pPr>
          </w:p>
        </w:tc>
        <w:tc>
          <w:tcPr>
            <w:tcW w:w="2693" w:type="dxa"/>
            <w:gridSpan w:val="2"/>
            <w:vMerge/>
            <w:vAlign w:val="center"/>
          </w:tcPr>
          <w:p w:rsidR="001724D7" w:rsidRPr="0069341E" w:rsidRDefault="001724D7" w:rsidP="00DB56F1">
            <w:pPr>
              <w:widowControl w:val="0"/>
              <w:autoSpaceDE w:val="0"/>
              <w:autoSpaceDN w:val="0"/>
              <w:adjustRightInd w:val="0"/>
              <w:jc w:val="center"/>
              <w:rPr>
                <w:sz w:val="17"/>
                <w:szCs w:val="17"/>
              </w:rPr>
            </w:pPr>
          </w:p>
        </w:tc>
        <w:tc>
          <w:tcPr>
            <w:tcW w:w="1134" w:type="dxa"/>
            <w:vMerge/>
            <w:vAlign w:val="center"/>
          </w:tcPr>
          <w:p w:rsidR="001724D7" w:rsidRPr="0069341E" w:rsidRDefault="001724D7" w:rsidP="00DB56F1">
            <w:pPr>
              <w:widowControl w:val="0"/>
              <w:autoSpaceDE w:val="0"/>
              <w:autoSpaceDN w:val="0"/>
              <w:adjustRightInd w:val="0"/>
              <w:jc w:val="center"/>
              <w:outlineLvl w:val="2"/>
              <w:rPr>
                <w:sz w:val="17"/>
                <w:szCs w:val="17"/>
              </w:rPr>
            </w:pPr>
          </w:p>
        </w:tc>
        <w:tc>
          <w:tcPr>
            <w:tcW w:w="709" w:type="dxa"/>
            <w:vMerge/>
            <w:vAlign w:val="center"/>
          </w:tcPr>
          <w:p w:rsidR="001724D7" w:rsidRPr="0069341E" w:rsidRDefault="001724D7" w:rsidP="00DB56F1">
            <w:pPr>
              <w:widowControl w:val="0"/>
              <w:autoSpaceDE w:val="0"/>
              <w:autoSpaceDN w:val="0"/>
              <w:adjustRightInd w:val="0"/>
              <w:jc w:val="center"/>
              <w:rPr>
                <w:sz w:val="17"/>
                <w:szCs w:val="17"/>
              </w:rPr>
            </w:pPr>
          </w:p>
        </w:tc>
        <w:tc>
          <w:tcPr>
            <w:tcW w:w="850" w:type="dxa"/>
            <w:vMerge/>
            <w:vAlign w:val="center"/>
          </w:tcPr>
          <w:p w:rsidR="001724D7" w:rsidRPr="0069341E" w:rsidRDefault="001724D7" w:rsidP="00DB56F1">
            <w:pPr>
              <w:widowControl w:val="0"/>
              <w:autoSpaceDE w:val="0"/>
              <w:autoSpaceDN w:val="0"/>
              <w:adjustRightInd w:val="0"/>
              <w:jc w:val="center"/>
              <w:rPr>
                <w:sz w:val="17"/>
                <w:szCs w:val="17"/>
              </w:rPr>
            </w:pPr>
          </w:p>
        </w:tc>
        <w:tc>
          <w:tcPr>
            <w:tcW w:w="1134" w:type="dxa"/>
            <w:shd w:val="clear" w:color="auto" w:fill="auto"/>
            <w:vAlign w:val="center"/>
          </w:tcPr>
          <w:p w:rsidR="001724D7" w:rsidRPr="0069341E" w:rsidRDefault="001724D7" w:rsidP="00DB56F1">
            <w:pPr>
              <w:rPr>
                <w:sz w:val="16"/>
                <w:szCs w:val="16"/>
              </w:rPr>
            </w:pPr>
            <w:r w:rsidRPr="0069341E">
              <w:rPr>
                <w:sz w:val="16"/>
                <w:szCs w:val="16"/>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724D7" w:rsidRPr="0069341E" w:rsidRDefault="001724D7" w:rsidP="00DB56F1">
            <w:pPr>
              <w:jc w:val="center"/>
              <w:rPr>
                <w:sz w:val="20"/>
                <w:szCs w:val="20"/>
              </w:rPr>
            </w:pPr>
            <w:r w:rsidRPr="0069341E">
              <w:rPr>
                <w:sz w:val="20"/>
                <w:szCs w:val="20"/>
              </w:rPr>
              <w:t>371,6</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724D7" w:rsidRPr="0069341E" w:rsidRDefault="001724D7" w:rsidP="00DB56F1">
            <w:pPr>
              <w:jc w:val="center"/>
              <w:rPr>
                <w:sz w:val="20"/>
                <w:szCs w:val="20"/>
              </w:rPr>
            </w:pPr>
            <w:r w:rsidRPr="0069341E">
              <w:rPr>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1724D7" w:rsidRPr="00D44472" w:rsidRDefault="001724D7" w:rsidP="00DB56F1">
            <w:pPr>
              <w:jc w:val="center"/>
              <w:rPr>
                <w:sz w:val="20"/>
                <w:szCs w:val="20"/>
              </w:rPr>
            </w:pPr>
            <w:r w:rsidRPr="00D44472">
              <w:rPr>
                <w:sz w:val="20"/>
                <w:szCs w:val="20"/>
              </w:rPr>
              <w:t>0,0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1724D7" w:rsidRPr="005800CA" w:rsidRDefault="001724D7" w:rsidP="00DB56F1">
            <w:pPr>
              <w:jc w:val="center"/>
              <w:rPr>
                <w:sz w:val="20"/>
                <w:szCs w:val="20"/>
              </w:rPr>
            </w:pPr>
            <w:r w:rsidRPr="005800CA">
              <w:rPr>
                <w:sz w:val="20"/>
                <w:szCs w:val="20"/>
              </w:rPr>
              <w:t>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724D7" w:rsidRPr="0069341E" w:rsidRDefault="001724D7" w:rsidP="00DB56F1">
            <w:pPr>
              <w:jc w:val="center"/>
              <w:rPr>
                <w:sz w:val="20"/>
                <w:szCs w:val="20"/>
              </w:rPr>
            </w:pPr>
            <w:r w:rsidRPr="0069341E">
              <w:rPr>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1724D7" w:rsidRPr="0069341E" w:rsidRDefault="001724D7" w:rsidP="00DB56F1">
            <w:pPr>
              <w:jc w:val="center"/>
              <w:rPr>
                <w:sz w:val="20"/>
                <w:szCs w:val="20"/>
              </w:rPr>
            </w:pPr>
            <w:r w:rsidRPr="0069341E">
              <w:rPr>
                <w:sz w:val="20"/>
                <w:szCs w:val="20"/>
              </w:rPr>
              <w:t>0,0</w:t>
            </w:r>
          </w:p>
        </w:tc>
        <w:tc>
          <w:tcPr>
            <w:tcW w:w="1021" w:type="dxa"/>
            <w:tcBorders>
              <w:top w:val="single" w:sz="4" w:space="0" w:color="auto"/>
              <w:left w:val="nil"/>
              <w:bottom w:val="single" w:sz="4" w:space="0" w:color="auto"/>
              <w:right w:val="single" w:sz="4" w:space="0" w:color="auto"/>
            </w:tcBorders>
            <w:shd w:val="clear" w:color="000000" w:fill="FFFFFF"/>
            <w:vAlign w:val="center"/>
          </w:tcPr>
          <w:p w:rsidR="001724D7" w:rsidRPr="0069341E" w:rsidRDefault="001724D7" w:rsidP="00DB56F1">
            <w:pPr>
              <w:jc w:val="center"/>
              <w:rPr>
                <w:b/>
                <w:bCs/>
                <w:sz w:val="20"/>
                <w:szCs w:val="20"/>
              </w:rPr>
            </w:pPr>
            <w:r w:rsidRPr="0069341E">
              <w:rPr>
                <w:b/>
                <w:bCs/>
                <w:sz w:val="20"/>
                <w:szCs w:val="20"/>
              </w:rPr>
              <w:t>371,6</w:t>
            </w:r>
          </w:p>
        </w:tc>
      </w:tr>
      <w:tr w:rsidR="001724D7" w:rsidRPr="008D38C4" w:rsidTr="00DB56F1">
        <w:tc>
          <w:tcPr>
            <w:tcW w:w="568" w:type="dxa"/>
            <w:vAlign w:val="center"/>
          </w:tcPr>
          <w:p w:rsidR="001724D7" w:rsidRPr="00FD6ADC" w:rsidRDefault="001724D7" w:rsidP="00DB56F1">
            <w:pPr>
              <w:widowControl w:val="0"/>
              <w:autoSpaceDE w:val="0"/>
              <w:autoSpaceDN w:val="0"/>
              <w:adjustRightInd w:val="0"/>
              <w:jc w:val="center"/>
              <w:rPr>
                <w:sz w:val="17"/>
                <w:szCs w:val="17"/>
              </w:rPr>
            </w:pPr>
            <w:r>
              <w:rPr>
                <w:sz w:val="17"/>
                <w:szCs w:val="17"/>
              </w:rPr>
              <w:t>1.1.4.</w:t>
            </w:r>
          </w:p>
        </w:tc>
        <w:tc>
          <w:tcPr>
            <w:tcW w:w="2693" w:type="dxa"/>
            <w:gridSpan w:val="2"/>
            <w:vAlign w:val="center"/>
          </w:tcPr>
          <w:p w:rsidR="001724D7" w:rsidRPr="00681203" w:rsidRDefault="001724D7" w:rsidP="00DB56F1">
            <w:pPr>
              <w:widowControl w:val="0"/>
              <w:autoSpaceDE w:val="0"/>
              <w:autoSpaceDN w:val="0"/>
              <w:adjustRightInd w:val="0"/>
              <w:jc w:val="center"/>
              <w:rPr>
                <w:sz w:val="17"/>
                <w:szCs w:val="17"/>
              </w:rPr>
            </w:pPr>
            <w:r w:rsidRPr="00681203">
              <w:rPr>
                <w:sz w:val="17"/>
                <w:szCs w:val="17"/>
              </w:rPr>
              <w:t xml:space="preserve">Ремонт сетей водоснабжения по улице Школьная от дома №25 до улицы Октябрьская дом №29 в с. </w:t>
            </w:r>
            <w:proofErr w:type="spellStart"/>
            <w:r w:rsidRPr="00681203">
              <w:rPr>
                <w:sz w:val="17"/>
                <w:szCs w:val="17"/>
              </w:rPr>
              <w:t>Теплово</w:t>
            </w:r>
            <w:proofErr w:type="spellEnd"/>
          </w:p>
        </w:tc>
        <w:tc>
          <w:tcPr>
            <w:tcW w:w="1134" w:type="dxa"/>
            <w:vAlign w:val="center"/>
          </w:tcPr>
          <w:p w:rsidR="001724D7" w:rsidRPr="00681203" w:rsidRDefault="001724D7" w:rsidP="00DB56F1">
            <w:pPr>
              <w:widowControl w:val="0"/>
              <w:autoSpaceDE w:val="0"/>
              <w:autoSpaceDN w:val="0"/>
              <w:adjustRightInd w:val="0"/>
              <w:jc w:val="center"/>
              <w:outlineLvl w:val="2"/>
              <w:rPr>
                <w:sz w:val="17"/>
                <w:szCs w:val="17"/>
              </w:rPr>
            </w:pPr>
            <w:r w:rsidRPr="00681203">
              <w:rPr>
                <w:sz w:val="17"/>
                <w:szCs w:val="17"/>
              </w:rPr>
              <w:t>Прочие расходы</w:t>
            </w:r>
          </w:p>
        </w:tc>
        <w:tc>
          <w:tcPr>
            <w:tcW w:w="709" w:type="dxa"/>
            <w:vAlign w:val="center"/>
          </w:tcPr>
          <w:p w:rsidR="001724D7" w:rsidRPr="00681203" w:rsidRDefault="001724D7" w:rsidP="00DB56F1">
            <w:pPr>
              <w:widowControl w:val="0"/>
              <w:autoSpaceDE w:val="0"/>
              <w:autoSpaceDN w:val="0"/>
              <w:adjustRightInd w:val="0"/>
              <w:jc w:val="center"/>
              <w:rPr>
                <w:sz w:val="17"/>
                <w:szCs w:val="17"/>
              </w:rPr>
            </w:pPr>
            <w:r w:rsidRPr="008D38C4">
              <w:rPr>
                <w:sz w:val="17"/>
                <w:szCs w:val="17"/>
              </w:rPr>
              <w:t>2021- 2025г.</w:t>
            </w:r>
          </w:p>
        </w:tc>
        <w:tc>
          <w:tcPr>
            <w:tcW w:w="850" w:type="dxa"/>
            <w:vAlign w:val="center"/>
          </w:tcPr>
          <w:p w:rsidR="001724D7" w:rsidRPr="00681203" w:rsidRDefault="001724D7" w:rsidP="00DB56F1">
            <w:pPr>
              <w:widowControl w:val="0"/>
              <w:autoSpaceDE w:val="0"/>
              <w:autoSpaceDN w:val="0"/>
              <w:adjustRightInd w:val="0"/>
              <w:jc w:val="center"/>
              <w:rPr>
                <w:sz w:val="17"/>
                <w:szCs w:val="17"/>
              </w:rPr>
            </w:pPr>
            <w:r>
              <w:rPr>
                <w:sz w:val="17"/>
                <w:szCs w:val="17"/>
              </w:rPr>
              <w:t xml:space="preserve">Отдел </w:t>
            </w:r>
            <w:r w:rsidRPr="00681203">
              <w:rPr>
                <w:sz w:val="17"/>
                <w:szCs w:val="17"/>
              </w:rPr>
              <w:t>ЖКХ</w:t>
            </w:r>
          </w:p>
        </w:tc>
        <w:tc>
          <w:tcPr>
            <w:tcW w:w="1134" w:type="dxa"/>
            <w:shd w:val="clear" w:color="auto" w:fill="auto"/>
            <w:vAlign w:val="center"/>
          </w:tcPr>
          <w:p w:rsidR="001724D7" w:rsidRPr="00681203" w:rsidRDefault="001724D7" w:rsidP="00DB56F1">
            <w:pPr>
              <w:jc w:val="center"/>
              <w:rPr>
                <w:sz w:val="16"/>
                <w:szCs w:val="16"/>
              </w:rPr>
            </w:pPr>
            <w:r w:rsidRPr="00681203">
              <w:rPr>
                <w:sz w:val="16"/>
                <w:szCs w:val="16"/>
              </w:rPr>
              <w:t>Бюджет округа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724D7" w:rsidRPr="00681203" w:rsidRDefault="001724D7" w:rsidP="00DB56F1">
            <w:pPr>
              <w:jc w:val="center"/>
              <w:rPr>
                <w:sz w:val="20"/>
                <w:szCs w:val="20"/>
              </w:rPr>
            </w:pPr>
            <w:r w:rsidRPr="00681203">
              <w:rPr>
                <w:sz w:val="20"/>
                <w:szCs w:val="20"/>
              </w:rPr>
              <w:t>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724D7" w:rsidRPr="008D38C4" w:rsidRDefault="001724D7" w:rsidP="00DB56F1">
            <w:pPr>
              <w:jc w:val="center"/>
              <w:rPr>
                <w:sz w:val="20"/>
                <w:szCs w:val="20"/>
              </w:rPr>
            </w:pPr>
            <w:r w:rsidRPr="008D38C4">
              <w:rPr>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1724D7" w:rsidRPr="00D44472" w:rsidRDefault="001724D7" w:rsidP="00DB56F1">
            <w:pPr>
              <w:jc w:val="center"/>
              <w:rPr>
                <w:sz w:val="20"/>
                <w:szCs w:val="20"/>
              </w:rPr>
            </w:pPr>
            <w:r w:rsidRPr="00D44472">
              <w:rPr>
                <w:sz w:val="20"/>
                <w:szCs w:val="20"/>
              </w:rPr>
              <w:t>0,0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1724D7" w:rsidRPr="005800CA" w:rsidRDefault="001724D7" w:rsidP="00DB56F1">
            <w:pPr>
              <w:jc w:val="center"/>
              <w:rPr>
                <w:sz w:val="20"/>
                <w:szCs w:val="20"/>
              </w:rPr>
            </w:pPr>
            <w:r w:rsidRPr="005800CA">
              <w:rPr>
                <w:sz w:val="20"/>
                <w:szCs w:val="20"/>
              </w:rPr>
              <w:t>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724D7" w:rsidRPr="008D38C4" w:rsidRDefault="001724D7" w:rsidP="00DB56F1">
            <w:pPr>
              <w:jc w:val="center"/>
              <w:rPr>
                <w:sz w:val="20"/>
                <w:szCs w:val="20"/>
              </w:rPr>
            </w:pPr>
            <w:r w:rsidRPr="008D38C4">
              <w:rPr>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1724D7" w:rsidRPr="008D38C4" w:rsidRDefault="001724D7" w:rsidP="00DB56F1">
            <w:pPr>
              <w:jc w:val="center"/>
              <w:rPr>
                <w:sz w:val="20"/>
                <w:szCs w:val="20"/>
              </w:rPr>
            </w:pPr>
            <w:r w:rsidRPr="008D38C4">
              <w:rPr>
                <w:sz w:val="20"/>
                <w:szCs w:val="20"/>
              </w:rPr>
              <w:t>0,0</w:t>
            </w:r>
          </w:p>
        </w:tc>
        <w:tc>
          <w:tcPr>
            <w:tcW w:w="1021" w:type="dxa"/>
            <w:tcBorders>
              <w:top w:val="single" w:sz="4" w:space="0" w:color="auto"/>
              <w:left w:val="nil"/>
              <w:bottom w:val="single" w:sz="4" w:space="0" w:color="auto"/>
              <w:right w:val="single" w:sz="4" w:space="0" w:color="auto"/>
            </w:tcBorders>
            <w:shd w:val="clear" w:color="000000" w:fill="FFFFFF"/>
            <w:vAlign w:val="center"/>
          </w:tcPr>
          <w:p w:rsidR="001724D7" w:rsidRPr="008D38C4" w:rsidRDefault="001724D7" w:rsidP="00DB56F1">
            <w:pPr>
              <w:jc w:val="center"/>
              <w:rPr>
                <w:b/>
                <w:bCs/>
                <w:sz w:val="20"/>
                <w:szCs w:val="20"/>
              </w:rPr>
            </w:pPr>
            <w:r w:rsidRPr="008D38C4">
              <w:rPr>
                <w:b/>
                <w:bCs/>
                <w:sz w:val="20"/>
                <w:szCs w:val="20"/>
              </w:rPr>
              <w:t>0,0</w:t>
            </w:r>
          </w:p>
        </w:tc>
      </w:tr>
      <w:tr w:rsidR="001724D7" w:rsidRPr="0069341E" w:rsidTr="00DB56F1">
        <w:trPr>
          <w:trHeight w:val="640"/>
        </w:trPr>
        <w:tc>
          <w:tcPr>
            <w:tcW w:w="568" w:type="dxa"/>
            <w:vAlign w:val="center"/>
          </w:tcPr>
          <w:p w:rsidR="001724D7" w:rsidRPr="0069341E" w:rsidRDefault="001724D7" w:rsidP="00DB56F1">
            <w:pPr>
              <w:widowControl w:val="0"/>
              <w:autoSpaceDE w:val="0"/>
              <w:autoSpaceDN w:val="0"/>
              <w:adjustRightInd w:val="0"/>
              <w:jc w:val="center"/>
              <w:rPr>
                <w:color w:val="000000"/>
                <w:sz w:val="17"/>
                <w:szCs w:val="17"/>
              </w:rPr>
            </w:pPr>
            <w:r w:rsidRPr="0069341E">
              <w:rPr>
                <w:color w:val="000000"/>
                <w:sz w:val="17"/>
                <w:szCs w:val="17"/>
              </w:rPr>
              <w:t>1.2.</w:t>
            </w:r>
          </w:p>
        </w:tc>
        <w:tc>
          <w:tcPr>
            <w:tcW w:w="2693" w:type="dxa"/>
            <w:gridSpan w:val="2"/>
            <w:vAlign w:val="center"/>
          </w:tcPr>
          <w:p w:rsidR="001724D7" w:rsidRPr="0069341E" w:rsidRDefault="001724D7" w:rsidP="00DB56F1">
            <w:pPr>
              <w:widowControl w:val="0"/>
              <w:autoSpaceDE w:val="0"/>
              <w:autoSpaceDN w:val="0"/>
              <w:adjustRightInd w:val="0"/>
              <w:jc w:val="center"/>
              <w:rPr>
                <w:color w:val="000000"/>
                <w:sz w:val="17"/>
                <w:szCs w:val="17"/>
              </w:rPr>
            </w:pPr>
            <w:r w:rsidRPr="0069341E">
              <w:rPr>
                <w:color w:val="000000"/>
                <w:sz w:val="17"/>
                <w:szCs w:val="17"/>
              </w:rPr>
              <w:t>Капитальный ремонт</w:t>
            </w:r>
            <w:r>
              <w:rPr>
                <w:color w:val="000000"/>
                <w:sz w:val="17"/>
                <w:szCs w:val="17"/>
              </w:rPr>
              <w:t>, ремонт</w:t>
            </w:r>
            <w:r w:rsidRPr="0069341E">
              <w:rPr>
                <w:color w:val="000000"/>
                <w:sz w:val="17"/>
                <w:szCs w:val="17"/>
              </w:rPr>
              <w:t xml:space="preserve"> водонапорных башен </w:t>
            </w:r>
          </w:p>
        </w:tc>
        <w:tc>
          <w:tcPr>
            <w:tcW w:w="1134" w:type="dxa"/>
            <w:vAlign w:val="center"/>
          </w:tcPr>
          <w:p w:rsidR="001724D7" w:rsidRPr="0069341E" w:rsidRDefault="001724D7" w:rsidP="00DB56F1">
            <w:pPr>
              <w:widowControl w:val="0"/>
              <w:autoSpaceDE w:val="0"/>
              <w:autoSpaceDN w:val="0"/>
              <w:adjustRightInd w:val="0"/>
              <w:jc w:val="center"/>
              <w:outlineLvl w:val="2"/>
              <w:rPr>
                <w:color w:val="000000"/>
                <w:sz w:val="17"/>
                <w:szCs w:val="17"/>
              </w:rPr>
            </w:pPr>
            <w:r w:rsidRPr="0069341E">
              <w:rPr>
                <w:color w:val="000000"/>
                <w:sz w:val="17"/>
                <w:szCs w:val="17"/>
              </w:rPr>
              <w:t>Прочие</w:t>
            </w:r>
          </w:p>
          <w:p w:rsidR="001724D7" w:rsidRPr="0069341E" w:rsidRDefault="001724D7" w:rsidP="00DB56F1">
            <w:pPr>
              <w:widowControl w:val="0"/>
              <w:autoSpaceDE w:val="0"/>
              <w:autoSpaceDN w:val="0"/>
              <w:adjustRightInd w:val="0"/>
              <w:jc w:val="center"/>
              <w:outlineLvl w:val="2"/>
              <w:rPr>
                <w:color w:val="000000"/>
                <w:sz w:val="17"/>
                <w:szCs w:val="17"/>
              </w:rPr>
            </w:pPr>
            <w:r w:rsidRPr="0069341E">
              <w:rPr>
                <w:color w:val="000000"/>
                <w:sz w:val="17"/>
                <w:szCs w:val="17"/>
              </w:rPr>
              <w:t>расходы</w:t>
            </w:r>
          </w:p>
        </w:tc>
        <w:tc>
          <w:tcPr>
            <w:tcW w:w="709" w:type="dxa"/>
            <w:vAlign w:val="center"/>
          </w:tcPr>
          <w:p w:rsidR="001724D7" w:rsidRPr="0069341E" w:rsidRDefault="001724D7" w:rsidP="00DB56F1">
            <w:pPr>
              <w:widowControl w:val="0"/>
              <w:autoSpaceDE w:val="0"/>
              <w:autoSpaceDN w:val="0"/>
              <w:adjustRightInd w:val="0"/>
              <w:jc w:val="center"/>
              <w:rPr>
                <w:color w:val="000000"/>
                <w:sz w:val="17"/>
                <w:szCs w:val="17"/>
              </w:rPr>
            </w:pPr>
            <w:r>
              <w:rPr>
                <w:color w:val="000000"/>
                <w:sz w:val="17"/>
                <w:szCs w:val="17"/>
              </w:rPr>
              <w:t>2023-</w:t>
            </w:r>
            <w:r w:rsidRPr="0069341E">
              <w:rPr>
                <w:color w:val="000000"/>
                <w:sz w:val="17"/>
                <w:szCs w:val="17"/>
              </w:rPr>
              <w:t xml:space="preserve">2025 </w:t>
            </w:r>
          </w:p>
        </w:tc>
        <w:tc>
          <w:tcPr>
            <w:tcW w:w="850" w:type="dxa"/>
            <w:vAlign w:val="center"/>
          </w:tcPr>
          <w:p w:rsidR="001724D7" w:rsidRDefault="001724D7" w:rsidP="00DB56F1">
            <w:pPr>
              <w:widowControl w:val="0"/>
              <w:autoSpaceDE w:val="0"/>
              <w:autoSpaceDN w:val="0"/>
              <w:adjustRightInd w:val="0"/>
              <w:jc w:val="center"/>
              <w:rPr>
                <w:sz w:val="17"/>
                <w:szCs w:val="17"/>
              </w:rPr>
            </w:pPr>
            <w:r>
              <w:rPr>
                <w:sz w:val="17"/>
                <w:szCs w:val="17"/>
              </w:rPr>
              <w:t>Отдел</w:t>
            </w:r>
          </w:p>
          <w:p w:rsidR="001724D7" w:rsidRPr="0069341E" w:rsidRDefault="001724D7" w:rsidP="00DB56F1">
            <w:pPr>
              <w:widowControl w:val="0"/>
              <w:autoSpaceDE w:val="0"/>
              <w:autoSpaceDN w:val="0"/>
              <w:adjustRightInd w:val="0"/>
              <w:jc w:val="center"/>
              <w:rPr>
                <w:sz w:val="17"/>
                <w:szCs w:val="17"/>
              </w:rPr>
            </w:pPr>
            <w:r>
              <w:rPr>
                <w:sz w:val="17"/>
                <w:szCs w:val="17"/>
              </w:rPr>
              <w:t>ЖКХ, отдел архитектуры и организации строительства, МУП «</w:t>
            </w:r>
            <w:proofErr w:type="spellStart"/>
            <w:r>
              <w:rPr>
                <w:sz w:val="17"/>
                <w:szCs w:val="17"/>
              </w:rPr>
              <w:t>Райводоканал</w:t>
            </w:r>
            <w:proofErr w:type="spellEnd"/>
            <w:r>
              <w:rPr>
                <w:sz w:val="17"/>
                <w:szCs w:val="17"/>
              </w:rPr>
              <w:t>»</w:t>
            </w:r>
          </w:p>
        </w:tc>
        <w:tc>
          <w:tcPr>
            <w:tcW w:w="1134" w:type="dxa"/>
            <w:vAlign w:val="center"/>
          </w:tcPr>
          <w:p w:rsidR="001724D7" w:rsidRPr="0069341E" w:rsidRDefault="001724D7" w:rsidP="00DB56F1">
            <w:pPr>
              <w:jc w:val="center"/>
              <w:rPr>
                <w:color w:val="000000"/>
                <w:sz w:val="17"/>
                <w:szCs w:val="17"/>
              </w:rPr>
            </w:pPr>
            <w:r w:rsidRPr="0069341E">
              <w:rPr>
                <w:color w:val="000000"/>
                <w:sz w:val="17"/>
                <w:szCs w:val="17"/>
              </w:rPr>
              <w:t>Бюджет округа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724D7" w:rsidRPr="0069341E" w:rsidRDefault="001724D7" w:rsidP="00DB56F1">
            <w:pPr>
              <w:jc w:val="center"/>
              <w:rPr>
                <w:sz w:val="20"/>
                <w:szCs w:val="20"/>
              </w:rPr>
            </w:pPr>
            <w:r w:rsidRPr="0069341E">
              <w:rPr>
                <w:sz w:val="20"/>
                <w:szCs w:val="20"/>
              </w:rPr>
              <w:t>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724D7" w:rsidRPr="0069341E" w:rsidRDefault="001724D7" w:rsidP="00DB56F1">
            <w:pPr>
              <w:jc w:val="center"/>
              <w:rPr>
                <w:sz w:val="20"/>
                <w:szCs w:val="20"/>
              </w:rPr>
            </w:pPr>
            <w:r w:rsidRPr="0069341E">
              <w:rPr>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1724D7" w:rsidRPr="00D44472" w:rsidRDefault="001724D7" w:rsidP="00DB56F1">
            <w:pPr>
              <w:jc w:val="center"/>
              <w:rPr>
                <w:sz w:val="20"/>
                <w:szCs w:val="20"/>
              </w:rPr>
            </w:pPr>
            <w:r w:rsidRPr="00D44472">
              <w:rPr>
                <w:sz w:val="20"/>
                <w:szCs w:val="20"/>
              </w:rPr>
              <w:t>0,0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1724D7" w:rsidRPr="005800CA" w:rsidRDefault="001724D7" w:rsidP="00DB56F1">
            <w:pPr>
              <w:jc w:val="center"/>
              <w:rPr>
                <w:sz w:val="20"/>
                <w:szCs w:val="20"/>
              </w:rPr>
            </w:pPr>
            <w:r>
              <w:rPr>
                <w:sz w:val="20"/>
                <w:szCs w:val="20"/>
              </w:rPr>
              <w:t>780,0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724D7" w:rsidRPr="0069341E" w:rsidRDefault="001724D7" w:rsidP="00DB56F1">
            <w:pPr>
              <w:jc w:val="center"/>
              <w:rPr>
                <w:sz w:val="20"/>
                <w:szCs w:val="20"/>
              </w:rPr>
            </w:pPr>
            <w:r>
              <w:rPr>
                <w:sz w:val="20"/>
                <w:szCs w:val="20"/>
              </w:rPr>
              <w:t>992,0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1724D7" w:rsidRPr="0069341E" w:rsidRDefault="001724D7" w:rsidP="00DB56F1">
            <w:pPr>
              <w:jc w:val="center"/>
              <w:rPr>
                <w:sz w:val="20"/>
                <w:szCs w:val="20"/>
              </w:rPr>
            </w:pPr>
            <w:r>
              <w:rPr>
                <w:sz w:val="20"/>
                <w:szCs w:val="20"/>
              </w:rPr>
              <w:t>0</w:t>
            </w:r>
          </w:p>
        </w:tc>
        <w:tc>
          <w:tcPr>
            <w:tcW w:w="1021" w:type="dxa"/>
            <w:tcBorders>
              <w:top w:val="single" w:sz="4" w:space="0" w:color="auto"/>
              <w:left w:val="nil"/>
              <w:bottom w:val="single" w:sz="4" w:space="0" w:color="auto"/>
              <w:right w:val="single" w:sz="4" w:space="0" w:color="auto"/>
            </w:tcBorders>
            <w:shd w:val="clear" w:color="000000" w:fill="FFFFFF"/>
            <w:vAlign w:val="center"/>
          </w:tcPr>
          <w:p w:rsidR="001724D7" w:rsidRPr="0069341E" w:rsidRDefault="001724D7" w:rsidP="00DB56F1">
            <w:pPr>
              <w:jc w:val="center"/>
              <w:rPr>
                <w:b/>
                <w:bCs/>
                <w:sz w:val="20"/>
                <w:szCs w:val="20"/>
              </w:rPr>
            </w:pPr>
            <w:r>
              <w:rPr>
                <w:b/>
                <w:bCs/>
                <w:sz w:val="20"/>
                <w:szCs w:val="20"/>
              </w:rPr>
              <w:t>1772,0</w:t>
            </w:r>
          </w:p>
        </w:tc>
      </w:tr>
      <w:tr w:rsidR="001724D7" w:rsidRPr="0069341E" w:rsidTr="00DB56F1">
        <w:tc>
          <w:tcPr>
            <w:tcW w:w="568" w:type="dxa"/>
            <w:vAlign w:val="center"/>
          </w:tcPr>
          <w:p w:rsidR="001724D7" w:rsidRPr="0069341E" w:rsidRDefault="001724D7" w:rsidP="00DB56F1">
            <w:pPr>
              <w:widowControl w:val="0"/>
              <w:autoSpaceDE w:val="0"/>
              <w:autoSpaceDN w:val="0"/>
              <w:adjustRightInd w:val="0"/>
              <w:jc w:val="center"/>
              <w:rPr>
                <w:color w:val="000000"/>
                <w:sz w:val="17"/>
                <w:szCs w:val="17"/>
              </w:rPr>
            </w:pPr>
            <w:r>
              <w:rPr>
                <w:color w:val="000000"/>
                <w:sz w:val="17"/>
                <w:szCs w:val="17"/>
              </w:rPr>
              <w:t>1.2.1</w:t>
            </w:r>
          </w:p>
        </w:tc>
        <w:tc>
          <w:tcPr>
            <w:tcW w:w="2693" w:type="dxa"/>
            <w:gridSpan w:val="2"/>
            <w:vAlign w:val="center"/>
          </w:tcPr>
          <w:p w:rsidR="001724D7" w:rsidRPr="0069341E" w:rsidRDefault="001724D7" w:rsidP="00DB56F1">
            <w:pPr>
              <w:widowControl w:val="0"/>
              <w:autoSpaceDE w:val="0"/>
              <w:autoSpaceDN w:val="0"/>
              <w:adjustRightInd w:val="0"/>
              <w:jc w:val="center"/>
              <w:rPr>
                <w:color w:val="000000"/>
                <w:sz w:val="17"/>
                <w:szCs w:val="17"/>
              </w:rPr>
            </w:pPr>
            <w:r>
              <w:rPr>
                <w:color w:val="000000"/>
                <w:sz w:val="17"/>
                <w:szCs w:val="17"/>
              </w:rPr>
              <w:t xml:space="preserve">Мероприятия в рамках регионального проекта «Вам решать» * </w:t>
            </w:r>
          </w:p>
        </w:tc>
        <w:tc>
          <w:tcPr>
            <w:tcW w:w="1134" w:type="dxa"/>
            <w:vAlign w:val="center"/>
          </w:tcPr>
          <w:p w:rsidR="001724D7" w:rsidRPr="0069341E" w:rsidRDefault="001724D7" w:rsidP="00DB56F1">
            <w:pPr>
              <w:widowControl w:val="0"/>
              <w:autoSpaceDE w:val="0"/>
              <w:autoSpaceDN w:val="0"/>
              <w:adjustRightInd w:val="0"/>
              <w:jc w:val="center"/>
              <w:outlineLvl w:val="2"/>
              <w:rPr>
                <w:color w:val="000000"/>
                <w:sz w:val="17"/>
                <w:szCs w:val="17"/>
              </w:rPr>
            </w:pPr>
            <w:r w:rsidRPr="0069341E">
              <w:rPr>
                <w:color w:val="000000"/>
                <w:sz w:val="17"/>
                <w:szCs w:val="17"/>
              </w:rPr>
              <w:t>Прочие</w:t>
            </w:r>
          </w:p>
          <w:p w:rsidR="001724D7" w:rsidRPr="0069341E" w:rsidRDefault="001724D7" w:rsidP="00DB56F1">
            <w:pPr>
              <w:widowControl w:val="0"/>
              <w:autoSpaceDE w:val="0"/>
              <w:autoSpaceDN w:val="0"/>
              <w:adjustRightInd w:val="0"/>
              <w:jc w:val="center"/>
              <w:outlineLvl w:val="2"/>
              <w:rPr>
                <w:color w:val="000000"/>
                <w:sz w:val="17"/>
                <w:szCs w:val="17"/>
              </w:rPr>
            </w:pPr>
            <w:r w:rsidRPr="0069341E">
              <w:rPr>
                <w:color w:val="000000"/>
                <w:sz w:val="17"/>
                <w:szCs w:val="17"/>
              </w:rPr>
              <w:t>расходы</w:t>
            </w:r>
          </w:p>
        </w:tc>
        <w:tc>
          <w:tcPr>
            <w:tcW w:w="709" w:type="dxa"/>
            <w:vAlign w:val="center"/>
          </w:tcPr>
          <w:p w:rsidR="001724D7" w:rsidRPr="0069341E" w:rsidRDefault="001724D7" w:rsidP="00DB56F1">
            <w:pPr>
              <w:widowControl w:val="0"/>
              <w:autoSpaceDE w:val="0"/>
              <w:autoSpaceDN w:val="0"/>
              <w:adjustRightInd w:val="0"/>
              <w:jc w:val="center"/>
              <w:rPr>
                <w:color w:val="000000"/>
                <w:sz w:val="17"/>
                <w:szCs w:val="17"/>
              </w:rPr>
            </w:pPr>
            <w:r w:rsidRPr="0069341E">
              <w:rPr>
                <w:color w:val="000000"/>
                <w:sz w:val="17"/>
                <w:szCs w:val="17"/>
              </w:rPr>
              <w:t>2023г.</w:t>
            </w:r>
          </w:p>
        </w:tc>
        <w:tc>
          <w:tcPr>
            <w:tcW w:w="850" w:type="dxa"/>
            <w:vAlign w:val="center"/>
          </w:tcPr>
          <w:p w:rsidR="001724D7" w:rsidRPr="0069341E" w:rsidRDefault="001724D7" w:rsidP="00DB56F1">
            <w:pPr>
              <w:widowControl w:val="0"/>
              <w:autoSpaceDE w:val="0"/>
              <w:autoSpaceDN w:val="0"/>
              <w:adjustRightInd w:val="0"/>
              <w:jc w:val="center"/>
              <w:rPr>
                <w:sz w:val="17"/>
                <w:szCs w:val="17"/>
              </w:rPr>
            </w:pPr>
            <w:r>
              <w:rPr>
                <w:sz w:val="17"/>
                <w:szCs w:val="17"/>
              </w:rPr>
              <w:t>МУП «</w:t>
            </w:r>
            <w:proofErr w:type="spellStart"/>
            <w:r>
              <w:rPr>
                <w:sz w:val="17"/>
                <w:szCs w:val="17"/>
              </w:rPr>
              <w:t>Райводоканал</w:t>
            </w:r>
            <w:proofErr w:type="spellEnd"/>
            <w:r>
              <w:rPr>
                <w:sz w:val="17"/>
                <w:szCs w:val="17"/>
              </w:rPr>
              <w:t>»</w:t>
            </w:r>
          </w:p>
        </w:tc>
        <w:tc>
          <w:tcPr>
            <w:tcW w:w="1134" w:type="dxa"/>
            <w:vAlign w:val="center"/>
          </w:tcPr>
          <w:p w:rsidR="001724D7" w:rsidRPr="0069341E" w:rsidRDefault="001724D7" w:rsidP="00DB56F1">
            <w:pPr>
              <w:jc w:val="center"/>
              <w:rPr>
                <w:color w:val="000000"/>
                <w:sz w:val="17"/>
                <w:szCs w:val="17"/>
              </w:rPr>
            </w:pPr>
            <w:r w:rsidRPr="0069341E">
              <w:rPr>
                <w:color w:val="000000"/>
                <w:sz w:val="17"/>
                <w:szCs w:val="17"/>
              </w:rPr>
              <w:t>Бюджет округа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724D7" w:rsidRPr="0069341E" w:rsidRDefault="001724D7" w:rsidP="00DB56F1">
            <w:pPr>
              <w:jc w:val="center"/>
              <w:rPr>
                <w:sz w:val="20"/>
                <w:szCs w:val="20"/>
              </w:rPr>
            </w:pPr>
            <w:r w:rsidRPr="0069341E">
              <w:rPr>
                <w:sz w:val="20"/>
                <w:szCs w:val="20"/>
              </w:rPr>
              <w:t>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724D7" w:rsidRPr="0069341E" w:rsidRDefault="001724D7" w:rsidP="00DB56F1">
            <w:pPr>
              <w:jc w:val="center"/>
              <w:rPr>
                <w:sz w:val="20"/>
                <w:szCs w:val="20"/>
              </w:rPr>
            </w:pPr>
            <w:r w:rsidRPr="0069341E">
              <w:rPr>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1724D7" w:rsidRPr="00D44472" w:rsidRDefault="001724D7" w:rsidP="00DB56F1">
            <w:pPr>
              <w:jc w:val="center"/>
              <w:rPr>
                <w:sz w:val="20"/>
                <w:szCs w:val="20"/>
              </w:rPr>
            </w:pPr>
            <w:r w:rsidRPr="00D44472">
              <w:rPr>
                <w:sz w:val="20"/>
                <w:szCs w:val="20"/>
              </w:rPr>
              <w:t>0,0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1724D7" w:rsidRPr="005800CA" w:rsidRDefault="001724D7" w:rsidP="00DB56F1">
            <w:pPr>
              <w:jc w:val="center"/>
              <w:rPr>
                <w:sz w:val="20"/>
                <w:szCs w:val="20"/>
              </w:rPr>
            </w:pPr>
            <w:r>
              <w:rPr>
                <w:sz w:val="20"/>
                <w:szCs w:val="20"/>
              </w:rPr>
              <w:t>780,0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724D7" w:rsidRPr="0069341E" w:rsidRDefault="001724D7" w:rsidP="00DB56F1">
            <w:pPr>
              <w:jc w:val="center"/>
              <w:rPr>
                <w:sz w:val="20"/>
                <w:szCs w:val="20"/>
              </w:rPr>
            </w:pPr>
            <w:r w:rsidRPr="0069341E">
              <w:rPr>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1724D7" w:rsidRPr="0069341E" w:rsidRDefault="001724D7" w:rsidP="00DB56F1">
            <w:pPr>
              <w:jc w:val="center"/>
              <w:rPr>
                <w:sz w:val="20"/>
                <w:szCs w:val="20"/>
              </w:rPr>
            </w:pPr>
            <w:r>
              <w:rPr>
                <w:sz w:val="20"/>
                <w:szCs w:val="20"/>
              </w:rPr>
              <w:t>0</w:t>
            </w:r>
          </w:p>
        </w:tc>
        <w:tc>
          <w:tcPr>
            <w:tcW w:w="1021" w:type="dxa"/>
            <w:tcBorders>
              <w:top w:val="single" w:sz="4" w:space="0" w:color="auto"/>
              <w:left w:val="nil"/>
              <w:bottom w:val="single" w:sz="4" w:space="0" w:color="auto"/>
              <w:right w:val="single" w:sz="4" w:space="0" w:color="auto"/>
            </w:tcBorders>
            <w:shd w:val="clear" w:color="000000" w:fill="FFFFFF"/>
            <w:vAlign w:val="center"/>
          </w:tcPr>
          <w:p w:rsidR="001724D7" w:rsidRPr="0069341E" w:rsidRDefault="001724D7" w:rsidP="00DB56F1">
            <w:pPr>
              <w:jc w:val="center"/>
              <w:rPr>
                <w:b/>
                <w:bCs/>
                <w:sz w:val="20"/>
                <w:szCs w:val="20"/>
              </w:rPr>
            </w:pPr>
            <w:r>
              <w:rPr>
                <w:b/>
                <w:bCs/>
                <w:sz w:val="20"/>
                <w:szCs w:val="20"/>
              </w:rPr>
              <w:t>780,0</w:t>
            </w:r>
          </w:p>
        </w:tc>
      </w:tr>
      <w:tr w:rsidR="001724D7" w:rsidRPr="0069341E" w:rsidTr="00DB56F1">
        <w:tc>
          <w:tcPr>
            <w:tcW w:w="568" w:type="dxa"/>
            <w:vAlign w:val="center"/>
          </w:tcPr>
          <w:p w:rsidR="001724D7" w:rsidRPr="0069341E" w:rsidRDefault="001724D7" w:rsidP="00DB56F1">
            <w:pPr>
              <w:widowControl w:val="0"/>
              <w:autoSpaceDE w:val="0"/>
              <w:autoSpaceDN w:val="0"/>
              <w:adjustRightInd w:val="0"/>
              <w:jc w:val="center"/>
              <w:rPr>
                <w:color w:val="000000"/>
                <w:sz w:val="17"/>
                <w:szCs w:val="17"/>
              </w:rPr>
            </w:pPr>
            <w:r w:rsidRPr="0069341E">
              <w:rPr>
                <w:color w:val="000000"/>
                <w:sz w:val="17"/>
                <w:szCs w:val="17"/>
              </w:rPr>
              <w:t>1.3.</w:t>
            </w:r>
          </w:p>
        </w:tc>
        <w:tc>
          <w:tcPr>
            <w:tcW w:w="2693" w:type="dxa"/>
            <w:gridSpan w:val="2"/>
            <w:vAlign w:val="center"/>
          </w:tcPr>
          <w:p w:rsidR="001724D7" w:rsidRPr="0069341E" w:rsidRDefault="001724D7" w:rsidP="00DB56F1">
            <w:pPr>
              <w:widowControl w:val="0"/>
              <w:autoSpaceDE w:val="0"/>
              <w:autoSpaceDN w:val="0"/>
              <w:adjustRightInd w:val="0"/>
              <w:jc w:val="center"/>
              <w:rPr>
                <w:color w:val="000000"/>
                <w:sz w:val="17"/>
                <w:szCs w:val="17"/>
              </w:rPr>
            </w:pPr>
            <w:r w:rsidRPr="0069341E">
              <w:rPr>
                <w:color w:val="000000"/>
                <w:sz w:val="17"/>
                <w:szCs w:val="17"/>
              </w:rPr>
              <w:t>Оснащение артезианских скважин станциями удаленного контроля и управления</w:t>
            </w:r>
          </w:p>
        </w:tc>
        <w:tc>
          <w:tcPr>
            <w:tcW w:w="1134" w:type="dxa"/>
            <w:vAlign w:val="center"/>
          </w:tcPr>
          <w:p w:rsidR="001724D7" w:rsidRPr="0069341E" w:rsidRDefault="001724D7" w:rsidP="00DB56F1">
            <w:pPr>
              <w:widowControl w:val="0"/>
              <w:autoSpaceDE w:val="0"/>
              <w:autoSpaceDN w:val="0"/>
              <w:adjustRightInd w:val="0"/>
              <w:jc w:val="center"/>
              <w:outlineLvl w:val="2"/>
              <w:rPr>
                <w:color w:val="000000"/>
                <w:sz w:val="17"/>
                <w:szCs w:val="17"/>
              </w:rPr>
            </w:pPr>
            <w:r w:rsidRPr="0069341E">
              <w:rPr>
                <w:color w:val="000000"/>
                <w:sz w:val="17"/>
                <w:szCs w:val="17"/>
              </w:rPr>
              <w:t>Прочие</w:t>
            </w:r>
          </w:p>
          <w:p w:rsidR="001724D7" w:rsidRPr="0069341E" w:rsidRDefault="001724D7" w:rsidP="00DB56F1">
            <w:pPr>
              <w:widowControl w:val="0"/>
              <w:autoSpaceDE w:val="0"/>
              <w:autoSpaceDN w:val="0"/>
              <w:adjustRightInd w:val="0"/>
              <w:jc w:val="center"/>
              <w:outlineLvl w:val="2"/>
              <w:rPr>
                <w:color w:val="000000"/>
                <w:sz w:val="17"/>
                <w:szCs w:val="17"/>
              </w:rPr>
            </w:pPr>
            <w:r w:rsidRPr="0069341E">
              <w:rPr>
                <w:color w:val="000000"/>
                <w:sz w:val="17"/>
                <w:szCs w:val="17"/>
              </w:rPr>
              <w:t>расходы</w:t>
            </w:r>
          </w:p>
        </w:tc>
        <w:tc>
          <w:tcPr>
            <w:tcW w:w="709" w:type="dxa"/>
            <w:vAlign w:val="center"/>
          </w:tcPr>
          <w:p w:rsidR="001724D7" w:rsidRPr="0069341E" w:rsidRDefault="001724D7" w:rsidP="00DB56F1">
            <w:pPr>
              <w:widowControl w:val="0"/>
              <w:autoSpaceDE w:val="0"/>
              <w:autoSpaceDN w:val="0"/>
              <w:adjustRightInd w:val="0"/>
              <w:jc w:val="center"/>
              <w:rPr>
                <w:color w:val="000000"/>
                <w:sz w:val="17"/>
                <w:szCs w:val="17"/>
              </w:rPr>
            </w:pPr>
            <w:r w:rsidRPr="0069341E">
              <w:rPr>
                <w:color w:val="000000"/>
                <w:sz w:val="17"/>
                <w:szCs w:val="17"/>
              </w:rPr>
              <w:t xml:space="preserve">2024 -2025 </w:t>
            </w:r>
            <w:proofErr w:type="spellStart"/>
            <w:r w:rsidRPr="0069341E">
              <w:rPr>
                <w:color w:val="000000"/>
                <w:sz w:val="17"/>
                <w:szCs w:val="17"/>
              </w:rPr>
              <w:t>г.г</w:t>
            </w:r>
            <w:proofErr w:type="spellEnd"/>
            <w:r w:rsidRPr="0069341E">
              <w:rPr>
                <w:color w:val="000000"/>
                <w:sz w:val="17"/>
                <w:szCs w:val="17"/>
              </w:rPr>
              <w:t>.</w:t>
            </w:r>
          </w:p>
        </w:tc>
        <w:tc>
          <w:tcPr>
            <w:tcW w:w="850" w:type="dxa"/>
            <w:vAlign w:val="center"/>
          </w:tcPr>
          <w:p w:rsidR="001724D7" w:rsidRDefault="001724D7" w:rsidP="00DB56F1">
            <w:pPr>
              <w:widowControl w:val="0"/>
              <w:autoSpaceDE w:val="0"/>
              <w:autoSpaceDN w:val="0"/>
              <w:adjustRightInd w:val="0"/>
              <w:jc w:val="center"/>
              <w:rPr>
                <w:sz w:val="17"/>
                <w:szCs w:val="17"/>
              </w:rPr>
            </w:pPr>
            <w:r>
              <w:rPr>
                <w:sz w:val="17"/>
                <w:szCs w:val="17"/>
              </w:rPr>
              <w:t>Отдел ЖКХ</w:t>
            </w:r>
          </w:p>
          <w:p w:rsidR="001724D7" w:rsidRPr="0069341E" w:rsidRDefault="001724D7" w:rsidP="00DB56F1">
            <w:pPr>
              <w:widowControl w:val="0"/>
              <w:autoSpaceDE w:val="0"/>
              <w:autoSpaceDN w:val="0"/>
              <w:adjustRightInd w:val="0"/>
              <w:jc w:val="center"/>
              <w:rPr>
                <w:sz w:val="17"/>
                <w:szCs w:val="17"/>
              </w:rPr>
            </w:pPr>
            <w:r>
              <w:rPr>
                <w:sz w:val="17"/>
                <w:szCs w:val="17"/>
              </w:rPr>
              <w:t>МУП «</w:t>
            </w:r>
            <w:proofErr w:type="spellStart"/>
            <w:r>
              <w:rPr>
                <w:sz w:val="17"/>
                <w:szCs w:val="17"/>
              </w:rPr>
              <w:t>Райводоканал</w:t>
            </w:r>
            <w:proofErr w:type="spellEnd"/>
            <w:r>
              <w:rPr>
                <w:sz w:val="17"/>
                <w:szCs w:val="17"/>
              </w:rPr>
              <w:t>»</w:t>
            </w:r>
          </w:p>
        </w:tc>
        <w:tc>
          <w:tcPr>
            <w:tcW w:w="1134" w:type="dxa"/>
            <w:vAlign w:val="center"/>
          </w:tcPr>
          <w:p w:rsidR="001724D7" w:rsidRPr="0069341E" w:rsidRDefault="001724D7" w:rsidP="00DB56F1">
            <w:pPr>
              <w:jc w:val="center"/>
              <w:rPr>
                <w:color w:val="000000"/>
                <w:sz w:val="17"/>
                <w:szCs w:val="17"/>
              </w:rPr>
            </w:pPr>
            <w:r w:rsidRPr="0069341E">
              <w:rPr>
                <w:color w:val="000000"/>
                <w:sz w:val="17"/>
                <w:szCs w:val="17"/>
              </w:rPr>
              <w:t>Бюджет округа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724D7" w:rsidRPr="0069341E" w:rsidRDefault="001724D7" w:rsidP="00DB56F1">
            <w:pPr>
              <w:jc w:val="center"/>
              <w:rPr>
                <w:sz w:val="20"/>
                <w:szCs w:val="20"/>
              </w:rPr>
            </w:pPr>
            <w:r w:rsidRPr="0069341E">
              <w:rPr>
                <w:sz w:val="20"/>
                <w:szCs w:val="20"/>
              </w:rPr>
              <w:t>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724D7" w:rsidRPr="0069341E" w:rsidRDefault="001724D7" w:rsidP="00DB56F1">
            <w:pPr>
              <w:jc w:val="center"/>
              <w:rPr>
                <w:sz w:val="20"/>
                <w:szCs w:val="20"/>
              </w:rPr>
            </w:pPr>
            <w:r w:rsidRPr="0069341E">
              <w:rPr>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1724D7" w:rsidRPr="00D44472" w:rsidRDefault="001724D7" w:rsidP="00DB56F1">
            <w:pPr>
              <w:jc w:val="center"/>
              <w:rPr>
                <w:sz w:val="20"/>
                <w:szCs w:val="20"/>
              </w:rPr>
            </w:pPr>
            <w:r w:rsidRPr="00D44472">
              <w:rPr>
                <w:sz w:val="20"/>
                <w:szCs w:val="20"/>
              </w:rPr>
              <w:t>0,0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1724D7" w:rsidRPr="005800CA" w:rsidRDefault="001724D7" w:rsidP="00DB56F1">
            <w:pPr>
              <w:jc w:val="center"/>
              <w:rPr>
                <w:sz w:val="20"/>
                <w:szCs w:val="20"/>
              </w:rPr>
            </w:pPr>
            <w:r w:rsidRPr="005800CA">
              <w:rPr>
                <w:sz w:val="20"/>
                <w:szCs w:val="20"/>
              </w:rPr>
              <w:t>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724D7" w:rsidRPr="0069341E" w:rsidRDefault="001724D7" w:rsidP="00DB56F1">
            <w:pPr>
              <w:jc w:val="center"/>
              <w:rPr>
                <w:sz w:val="20"/>
                <w:szCs w:val="20"/>
              </w:rPr>
            </w:pPr>
            <w:r>
              <w:rPr>
                <w:sz w:val="20"/>
                <w:szCs w:val="20"/>
              </w:rPr>
              <w:t>250,0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1724D7" w:rsidRPr="0069341E" w:rsidRDefault="001724D7" w:rsidP="00DB56F1">
            <w:pPr>
              <w:jc w:val="center"/>
              <w:rPr>
                <w:sz w:val="20"/>
                <w:szCs w:val="20"/>
              </w:rPr>
            </w:pPr>
            <w:r>
              <w:rPr>
                <w:sz w:val="20"/>
                <w:szCs w:val="20"/>
              </w:rPr>
              <w:t>0</w:t>
            </w:r>
          </w:p>
        </w:tc>
        <w:tc>
          <w:tcPr>
            <w:tcW w:w="1021" w:type="dxa"/>
            <w:tcBorders>
              <w:top w:val="single" w:sz="4" w:space="0" w:color="auto"/>
              <w:left w:val="nil"/>
              <w:bottom w:val="single" w:sz="4" w:space="0" w:color="auto"/>
              <w:right w:val="single" w:sz="4" w:space="0" w:color="auto"/>
            </w:tcBorders>
            <w:shd w:val="clear" w:color="000000" w:fill="FFFFFF"/>
            <w:vAlign w:val="center"/>
          </w:tcPr>
          <w:p w:rsidR="001724D7" w:rsidRPr="0069341E" w:rsidRDefault="001724D7" w:rsidP="00DB56F1">
            <w:pPr>
              <w:jc w:val="center"/>
              <w:rPr>
                <w:b/>
                <w:bCs/>
                <w:sz w:val="20"/>
                <w:szCs w:val="20"/>
              </w:rPr>
            </w:pPr>
            <w:r>
              <w:rPr>
                <w:b/>
                <w:bCs/>
                <w:sz w:val="20"/>
                <w:szCs w:val="20"/>
              </w:rPr>
              <w:t>250,0</w:t>
            </w:r>
          </w:p>
        </w:tc>
      </w:tr>
      <w:tr w:rsidR="001724D7" w:rsidRPr="00777FA4" w:rsidTr="00DB56F1">
        <w:trPr>
          <w:trHeight w:val="534"/>
        </w:trPr>
        <w:tc>
          <w:tcPr>
            <w:tcW w:w="568" w:type="dxa"/>
            <w:vAlign w:val="center"/>
          </w:tcPr>
          <w:p w:rsidR="001724D7" w:rsidRPr="0069341E" w:rsidRDefault="001724D7" w:rsidP="00DB56F1">
            <w:pPr>
              <w:widowControl w:val="0"/>
              <w:autoSpaceDE w:val="0"/>
              <w:autoSpaceDN w:val="0"/>
              <w:adjustRightInd w:val="0"/>
              <w:jc w:val="center"/>
              <w:rPr>
                <w:color w:val="000000"/>
                <w:sz w:val="17"/>
                <w:szCs w:val="17"/>
              </w:rPr>
            </w:pPr>
            <w:r w:rsidRPr="0069341E">
              <w:rPr>
                <w:color w:val="000000"/>
                <w:sz w:val="17"/>
                <w:szCs w:val="17"/>
              </w:rPr>
              <w:t>1.4.</w:t>
            </w:r>
          </w:p>
        </w:tc>
        <w:tc>
          <w:tcPr>
            <w:tcW w:w="2693" w:type="dxa"/>
            <w:gridSpan w:val="2"/>
            <w:vAlign w:val="center"/>
          </w:tcPr>
          <w:p w:rsidR="001724D7" w:rsidRPr="0069341E" w:rsidRDefault="001724D7" w:rsidP="00DB56F1">
            <w:pPr>
              <w:widowControl w:val="0"/>
              <w:autoSpaceDE w:val="0"/>
              <w:autoSpaceDN w:val="0"/>
              <w:adjustRightInd w:val="0"/>
              <w:jc w:val="center"/>
              <w:rPr>
                <w:color w:val="000000"/>
                <w:sz w:val="17"/>
                <w:szCs w:val="17"/>
              </w:rPr>
            </w:pPr>
            <w:r w:rsidRPr="0069341E">
              <w:rPr>
                <w:color w:val="000000"/>
                <w:sz w:val="17"/>
                <w:szCs w:val="17"/>
              </w:rPr>
              <w:t>Оснащение водопроводных сетей запорной арматурой</w:t>
            </w:r>
          </w:p>
        </w:tc>
        <w:tc>
          <w:tcPr>
            <w:tcW w:w="1134" w:type="dxa"/>
            <w:vAlign w:val="center"/>
          </w:tcPr>
          <w:p w:rsidR="001724D7" w:rsidRPr="0069341E" w:rsidRDefault="001724D7" w:rsidP="00DB56F1">
            <w:pPr>
              <w:widowControl w:val="0"/>
              <w:autoSpaceDE w:val="0"/>
              <w:autoSpaceDN w:val="0"/>
              <w:adjustRightInd w:val="0"/>
              <w:jc w:val="center"/>
              <w:outlineLvl w:val="2"/>
              <w:rPr>
                <w:color w:val="000000"/>
                <w:sz w:val="17"/>
                <w:szCs w:val="17"/>
              </w:rPr>
            </w:pPr>
            <w:r w:rsidRPr="0069341E">
              <w:rPr>
                <w:color w:val="000000"/>
                <w:sz w:val="17"/>
                <w:szCs w:val="17"/>
              </w:rPr>
              <w:t>Прочие</w:t>
            </w:r>
          </w:p>
          <w:p w:rsidR="001724D7" w:rsidRPr="0069341E" w:rsidRDefault="001724D7" w:rsidP="00DB56F1">
            <w:pPr>
              <w:widowControl w:val="0"/>
              <w:autoSpaceDE w:val="0"/>
              <w:autoSpaceDN w:val="0"/>
              <w:adjustRightInd w:val="0"/>
              <w:jc w:val="center"/>
              <w:outlineLvl w:val="2"/>
              <w:rPr>
                <w:color w:val="000000"/>
                <w:sz w:val="17"/>
                <w:szCs w:val="17"/>
              </w:rPr>
            </w:pPr>
            <w:r w:rsidRPr="0069341E">
              <w:rPr>
                <w:color w:val="000000"/>
                <w:sz w:val="17"/>
                <w:szCs w:val="17"/>
              </w:rPr>
              <w:t>расходы</w:t>
            </w:r>
          </w:p>
        </w:tc>
        <w:tc>
          <w:tcPr>
            <w:tcW w:w="709" w:type="dxa"/>
            <w:vAlign w:val="center"/>
          </w:tcPr>
          <w:p w:rsidR="001724D7" w:rsidRPr="0069341E" w:rsidRDefault="001724D7" w:rsidP="00DB56F1">
            <w:pPr>
              <w:widowControl w:val="0"/>
              <w:autoSpaceDE w:val="0"/>
              <w:autoSpaceDN w:val="0"/>
              <w:adjustRightInd w:val="0"/>
              <w:jc w:val="center"/>
              <w:rPr>
                <w:color w:val="000000"/>
                <w:sz w:val="17"/>
                <w:szCs w:val="17"/>
              </w:rPr>
            </w:pPr>
            <w:r w:rsidRPr="0069341E">
              <w:rPr>
                <w:color w:val="000000"/>
                <w:sz w:val="17"/>
                <w:szCs w:val="17"/>
              </w:rPr>
              <w:t xml:space="preserve">2020 -2021 </w:t>
            </w:r>
            <w:proofErr w:type="spellStart"/>
            <w:r w:rsidRPr="0069341E">
              <w:rPr>
                <w:color w:val="000000"/>
                <w:sz w:val="17"/>
                <w:szCs w:val="17"/>
              </w:rPr>
              <w:t>г.г</w:t>
            </w:r>
            <w:proofErr w:type="spellEnd"/>
            <w:r w:rsidRPr="0069341E">
              <w:rPr>
                <w:color w:val="000000"/>
                <w:sz w:val="17"/>
                <w:szCs w:val="17"/>
              </w:rPr>
              <w:t>.</w:t>
            </w:r>
          </w:p>
        </w:tc>
        <w:tc>
          <w:tcPr>
            <w:tcW w:w="850" w:type="dxa"/>
            <w:vAlign w:val="center"/>
          </w:tcPr>
          <w:p w:rsidR="001724D7" w:rsidRPr="0069341E" w:rsidRDefault="001724D7" w:rsidP="00DB56F1">
            <w:pPr>
              <w:widowControl w:val="0"/>
              <w:autoSpaceDE w:val="0"/>
              <w:autoSpaceDN w:val="0"/>
              <w:adjustRightInd w:val="0"/>
              <w:jc w:val="center"/>
              <w:rPr>
                <w:sz w:val="17"/>
                <w:szCs w:val="17"/>
              </w:rPr>
            </w:pPr>
            <w:r>
              <w:rPr>
                <w:sz w:val="17"/>
                <w:szCs w:val="17"/>
              </w:rPr>
              <w:t>Отдел ЖКХ</w:t>
            </w:r>
          </w:p>
        </w:tc>
        <w:tc>
          <w:tcPr>
            <w:tcW w:w="1134" w:type="dxa"/>
            <w:vAlign w:val="center"/>
          </w:tcPr>
          <w:p w:rsidR="001724D7" w:rsidRPr="0069341E" w:rsidRDefault="001724D7" w:rsidP="00DB56F1">
            <w:pPr>
              <w:jc w:val="center"/>
              <w:rPr>
                <w:color w:val="000000"/>
                <w:sz w:val="17"/>
                <w:szCs w:val="17"/>
              </w:rPr>
            </w:pPr>
            <w:r w:rsidRPr="0069341E">
              <w:rPr>
                <w:color w:val="000000"/>
                <w:sz w:val="17"/>
                <w:szCs w:val="17"/>
              </w:rPr>
              <w:t>Бюджет округа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724D7" w:rsidRPr="00777FA4" w:rsidRDefault="001724D7" w:rsidP="00DB56F1">
            <w:pPr>
              <w:jc w:val="center"/>
              <w:rPr>
                <w:sz w:val="20"/>
                <w:szCs w:val="20"/>
              </w:rPr>
            </w:pPr>
            <w:r w:rsidRPr="00777FA4">
              <w:rPr>
                <w:sz w:val="20"/>
                <w:szCs w:val="20"/>
              </w:rPr>
              <w:t>334,5</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724D7" w:rsidRPr="00777FA4" w:rsidRDefault="001724D7" w:rsidP="00DB56F1">
            <w:pPr>
              <w:jc w:val="center"/>
              <w:rPr>
                <w:sz w:val="20"/>
                <w:szCs w:val="20"/>
              </w:rPr>
            </w:pPr>
            <w:r w:rsidRPr="00777FA4">
              <w:rPr>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1724D7" w:rsidRPr="00D44472" w:rsidRDefault="001724D7" w:rsidP="00DB56F1">
            <w:pPr>
              <w:jc w:val="center"/>
              <w:rPr>
                <w:sz w:val="20"/>
                <w:szCs w:val="20"/>
              </w:rPr>
            </w:pPr>
            <w:r w:rsidRPr="00D44472">
              <w:rPr>
                <w:sz w:val="20"/>
                <w:szCs w:val="20"/>
              </w:rPr>
              <w:t>0,0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1724D7" w:rsidRPr="005800CA" w:rsidRDefault="001724D7" w:rsidP="00DB56F1">
            <w:pPr>
              <w:jc w:val="center"/>
              <w:rPr>
                <w:sz w:val="20"/>
                <w:szCs w:val="20"/>
              </w:rPr>
            </w:pPr>
            <w:r w:rsidRPr="005800CA">
              <w:rPr>
                <w:sz w:val="20"/>
                <w:szCs w:val="20"/>
              </w:rPr>
              <w:t>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724D7" w:rsidRPr="00777FA4" w:rsidRDefault="001724D7" w:rsidP="00DB56F1">
            <w:pPr>
              <w:jc w:val="center"/>
              <w:rPr>
                <w:sz w:val="20"/>
                <w:szCs w:val="20"/>
              </w:rPr>
            </w:pPr>
            <w:r w:rsidRPr="00777FA4">
              <w:rPr>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1724D7" w:rsidRPr="00777FA4" w:rsidRDefault="001724D7" w:rsidP="00DB56F1">
            <w:pPr>
              <w:jc w:val="center"/>
              <w:rPr>
                <w:sz w:val="20"/>
                <w:szCs w:val="20"/>
              </w:rPr>
            </w:pPr>
            <w:r w:rsidRPr="00777FA4">
              <w:rPr>
                <w:sz w:val="20"/>
                <w:szCs w:val="20"/>
              </w:rPr>
              <w:t>0,0</w:t>
            </w:r>
          </w:p>
        </w:tc>
        <w:tc>
          <w:tcPr>
            <w:tcW w:w="1021" w:type="dxa"/>
            <w:tcBorders>
              <w:top w:val="single" w:sz="4" w:space="0" w:color="auto"/>
              <w:left w:val="nil"/>
              <w:bottom w:val="single" w:sz="4" w:space="0" w:color="auto"/>
              <w:right w:val="single" w:sz="4" w:space="0" w:color="auto"/>
            </w:tcBorders>
            <w:shd w:val="clear" w:color="000000" w:fill="FFFFFF"/>
            <w:vAlign w:val="center"/>
          </w:tcPr>
          <w:p w:rsidR="001724D7" w:rsidRPr="00777FA4" w:rsidRDefault="001724D7" w:rsidP="00DB56F1">
            <w:pPr>
              <w:jc w:val="center"/>
              <w:rPr>
                <w:b/>
                <w:bCs/>
                <w:sz w:val="20"/>
                <w:szCs w:val="20"/>
              </w:rPr>
            </w:pPr>
            <w:r w:rsidRPr="00777FA4">
              <w:rPr>
                <w:b/>
                <w:bCs/>
                <w:sz w:val="20"/>
                <w:szCs w:val="20"/>
              </w:rPr>
              <w:t>334,5</w:t>
            </w:r>
          </w:p>
        </w:tc>
      </w:tr>
      <w:tr w:rsidR="001724D7" w:rsidRPr="0069341E" w:rsidTr="00DB56F1">
        <w:tc>
          <w:tcPr>
            <w:tcW w:w="568" w:type="dxa"/>
            <w:vAlign w:val="center"/>
          </w:tcPr>
          <w:p w:rsidR="001724D7" w:rsidRPr="0069341E" w:rsidRDefault="001724D7" w:rsidP="00DB56F1">
            <w:pPr>
              <w:widowControl w:val="0"/>
              <w:autoSpaceDE w:val="0"/>
              <w:autoSpaceDN w:val="0"/>
              <w:adjustRightInd w:val="0"/>
              <w:jc w:val="center"/>
              <w:rPr>
                <w:color w:val="000000"/>
                <w:sz w:val="17"/>
                <w:szCs w:val="17"/>
              </w:rPr>
            </w:pPr>
            <w:r w:rsidRPr="0069341E">
              <w:rPr>
                <w:color w:val="000000"/>
                <w:sz w:val="17"/>
                <w:szCs w:val="17"/>
              </w:rPr>
              <w:t>1.5.</w:t>
            </w:r>
          </w:p>
        </w:tc>
        <w:tc>
          <w:tcPr>
            <w:tcW w:w="2693" w:type="dxa"/>
            <w:gridSpan w:val="2"/>
            <w:vAlign w:val="center"/>
          </w:tcPr>
          <w:p w:rsidR="001724D7" w:rsidRPr="0069341E" w:rsidRDefault="001724D7" w:rsidP="00DB56F1">
            <w:pPr>
              <w:widowControl w:val="0"/>
              <w:autoSpaceDE w:val="0"/>
              <w:autoSpaceDN w:val="0"/>
              <w:adjustRightInd w:val="0"/>
              <w:jc w:val="center"/>
              <w:rPr>
                <w:color w:val="000000"/>
                <w:sz w:val="17"/>
                <w:szCs w:val="17"/>
              </w:rPr>
            </w:pPr>
            <w:proofErr w:type="spellStart"/>
            <w:r w:rsidRPr="0069341E">
              <w:rPr>
                <w:color w:val="000000"/>
                <w:sz w:val="17"/>
                <w:szCs w:val="17"/>
              </w:rPr>
              <w:t>Закольцовка</w:t>
            </w:r>
            <w:proofErr w:type="spellEnd"/>
            <w:r w:rsidRPr="0069341E">
              <w:rPr>
                <w:color w:val="000000"/>
                <w:sz w:val="17"/>
                <w:szCs w:val="17"/>
              </w:rPr>
              <w:t xml:space="preserve"> водопроводных сетей</w:t>
            </w:r>
          </w:p>
        </w:tc>
        <w:tc>
          <w:tcPr>
            <w:tcW w:w="1134" w:type="dxa"/>
            <w:vAlign w:val="center"/>
          </w:tcPr>
          <w:p w:rsidR="001724D7" w:rsidRPr="0069341E" w:rsidRDefault="001724D7" w:rsidP="00DB56F1">
            <w:pPr>
              <w:widowControl w:val="0"/>
              <w:autoSpaceDE w:val="0"/>
              <w:autoSpaceDN w:val="0"/>
              <w:adjustRightInd w:val="0"/>
              <w:jc w:val="center"/>
              <w:outlineLvl w:val="2"/>
              <w:rPr>
                <w:color w:val="000000"/>
                <w:sz w:val="17"/>
                <w:szCs w:val="17"/>
              </w:rPr>
            </w:pPr>
            <w:r w:rsidRPr="0069341E">
              <w:rPr>
                <w:color w:val="000000"/>
                <w:sz w:val="17"/>
                <w:szCs w:val="17"/>
              </w:rPr>
              <w:t>Прочие расходы</w:t>
            </w:r>
          </w:p>
        </w:tc>
        <w:tc>
          <w:tcPr>
            <w:tcW w:w="709" w:type="dxa"/>
            <w:vAlign w:val="center"/>
          </w:tcPr>
          <w:p w:rsidR="001724D7" w:rsidRPr="0069341E" w:rsidRDefault="001724D7" w:rsidP="00DB56F1">
            <w:pPr>
              <w:widowControl w:val="0"/>
              <w:autoSpaceDE w:val="0"/>
              <w:autoSpaceDN w:val="0"/>
              <w:adjustRightInd w:val="0"/>
              <w:jc w:val="center"/>
              <w:rPr>
                <w:color w:val="000000"/>
                <w:sz w:val="17"/>
                <w:szCs w:val="17"/>
              </w:rPr>
            </w:pPr>
            <w:r w:rsidRPr="0069341E">
              <w:rPr>
                <w:color w:val="000000"/>
                <w:sz w:val="17"/>
                <w:szCs w:val="17"/>
              </w:rPr>
              <w:t xml:space="preserve">2022 -2025 </w:t>
            </w:r>
            <w:proofErr w:type="spellStart"/>
            <w:r w:rsidRPr="0069341E">
              <w:rPr>
                <w:color w:val="000000"/>
                <w:sz w:val="17"/>
                <w:szCs w:val="17"/>
              </w:rPr>
              <w:t>г.г</w:t>
            </w:r>
            <w:proofErr w:type="spellEnd"/>
            <w:r w:rsidRPr="0069341E">
              <w:rPr>
                <w:color w:val="000000"/>
                <w:sz w:val="17"/>
                <w:szCs w:val="17"/>
              </w:rPr>
              <w:t>.</w:t>
            </w:r>
          </w:p>
        </w:tc>
        <w:tc>
          <w:tcPr>
            <w:tcW w:w="850" w:type="dxa"/>
            <w:vAlign w:val="center"/>
          </w:tcPr>
          <w:p w:rsidR="001724D7" w:rsidRPr="0069341E" w:rsidRDefault="001724D7" w:rsidP="00DB56F1">
            <w:pPr>
              <w:widowControl w:val="0"/>
              <w:autoSpaceDE w:val="0"/>
              <w:autoSpaceDN w:val="0"/>
              <w:adjustRightInd w:val="0"/>
              <w:jc w:val="center"/>
              <w:rPr>
                <w:sz w:val="17"/>
                <w:szCs w:val="17"/>
              </w:rPr>
            </w:pPr>
            <w:r>
              <w:rPr>
                <w:sz w:val="17"/>
                <w:szCs w:val="17"/>
              </w:rPr>
              <w:t>Отдел ЖКХ</w:t>
            </w:r>
          </w:p>
        </w:tc>
        <w:tc>
          <w:tcPr>
            <w:tcW w:w="1134" w:type="dxa"/>
            <w:vAlign w:val="center"/>
          </w:tcPr>
          <w:p w:rsidR="001724D7" w:rsidRPr="0069341E" w:rsidRDefault="001724D7" w:rsidP="00DB56F1">
            <w:pPr>
              <w:jc w:val="center"/>
              <w:rPr>
                <w:color w:val="000000"/>
                <w:sz w:val="17"/>
                <w:szCs w:val="17"/>
              </w:rPr>
            </w:pPr>
            <w:r w:rsidRPr="0069341E">
              <w:rPr>
                <w:color w:val="000000"/>
                <w:sz w:val="17"/>
                <w:szCs w:val="17"/>
              </w:rPr>
              <w:t>Бюджет округа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724D7" w:rsidRPr="0069341E" w:rsidRDefault="001724D7" w:rsidP="00DB56F1">
            <w:pPr>
              <w:jc w:val="center"/>
              <w:rPr>
                <w:sz w:val="20"/>
                <w:szCs w:val="20"/>
              </w:rPr>
            </w:pPr>
            <w:r w:rsidRPr="0069341E">
              <w:rPr>
                <w:sz w:val="20"/>
                <w:szCs w:val="20"/>
              </w:rPr>
              <w:t>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724D7" w:rsidRPr="0069341E" w:rsidRDefault="001724D7" w:rsidP="00DB56F1">
            <w:pPr>
              <w:jc w:val="center"/>
              <w:rPr>
                <w:sz w:val="20"/>
                <w:szCs w:val="20"/>
              </w:rPr>
            </w:pPr>
            <w:r w:rsidRPr="0069341E">
              <w:rPr>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1724D7" w:rsidRPr="00D44472" w:rsidRDefault="001724D7" w:rsidP="00DB56F1">
            <w:pPr>
              <w:jc w:val="center"/>
              <w:rPr>
                <w:sz w:val="20"/>
                <w:szCs w:val="20"/>
              </w:rPr>
            </w:pPr>
            <w:r w:rsidRPr="00D44472">
              <w:rPr>
                <w:sz w:val="20"/>
                <w:szCs w:val="20"/>
              </w:rPr>
              <w:t>0,0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1724D7" w:rsidRPr="005800CA" w:rsidRDefault="001724D7" w:rsidP="00DB56F1">
            <w:pPr>
              <w:jc w:val="center"/>
              <w:rPr>
                <w:sz w:val="20"/>
                <w:szCs w:val="20"/>
              </w:rPr>
            </w:pPr>
            <w:r w:rsidRPr="005800CA">
              <w:rPr>
                <w:sz w:val="20"/>
                <w:szCs w:val="20"/>
              </w:rPr>
              <w:t>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724D7" w:rsidRPr="0069341E" w:rsidRDefault="001724D7" w:rsidP="00DB56F1">
            <w:pPr>
              <w:jc w:val="center"/>
              <w:rPr>
                <w:sz w:val="20"/>
                <w:szCs w:val="20"/>
              </w:rPr>
            </w:pPr>
            <w:r w:rsidRPr="0069341E">
              <w:rPr>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1724D7" w:rsidRPr="0069341E" w:rsidRDefault="001724D7" w:rsidP="00DB56F1">
            <w:pPr>
              <w:jc w:val="center"/>
              <w:rPr>
                <w:sz w:val="20"/>
                <w:szCs w:val="20"/>
              </w:rPr>
            </w:pPr>
            <w:r w:rsidRPr="0069341E">
              <w:rPr>
                <w:sz w:val="20"/>
                <w:szCs w:val="20"/>
              </w:rPr>
              <w:t>0,0</w:t>
            </w:r>
          </w:p>
        </w:tc>
        <w:tc>
          <w:tcPr>
            <w:tcW w:w="1021" w:type="dxa"/>
            <w:tcBorders>
              <w:top w:val="single" w:sz="4" w:space="0" w:color="auto"/>
              <w:left w:val="nil"/>
              <w:bottom w:val="single" w:sz="4" w:space="0" w:color="auto"/>
              <w:right w:val="single" w:sz="4" w:space="0" w:color="auto"/>
            </w:tcBorders>
            <w:shd w:val="clear" w:color="000000" w:fill="FFFFFF"/>
            <w:vAlign w:val="center"/>
          </w:tcPr>
          <w:p w:rsidR="001724D7" w:rsidRPr="0069341E" w:rsidRDefault="001724D7" w:rsidP="00DB56F1">
            <w:pPr>
              <w:jc w:val="center"/>
              <w:rPr>
                <w:b/>
                <w:bCs/>
                <w:sz w:val="20"/>
                <w:szCs w:val="20"/>
              </w:rPr>
            </w:pPr>
            <w:r w:rsidRPr="0069341E">
              <w:rPr>
                <w:b/>
                <w:bCs/>
                <w:sz w:val="20"/>
                <w:szCs w:val="20"/>
              </w:rPr>
              <w:t>0,0</w:t>
            </w:r>
          </w:p>
        </w:tc>
      </w:tr>
      <w:tr w:rsidR="001724D7" w:rsidRPr="0069341E" w:rsidTr="00DB56F1">
        <w:tc>
          <w:tcPr>
            <w:tcW w:w="568" w:type="dxa"/>
            <w:vAlign w:val="center"/>
          </w:tcPr>
          <w:p w:rsidR="001724D7" w:rsidRPr="00681203" w:rsidRDefault="001724D7" w:rsidP="00DB56F1">
            <w:pPr>
              <w:widowControl w:val="0"/>
              <w:autoSpaceDE w:val="0"/>
              <w:autoSpaceDN w:val="0"/>
              <w:adjustRightInd w:val="0"/>
              <w:jc w:val="center"/>
              <w:rPr>
                <w:sz w:val="17"/>
                <w:szCs w:val="17"/>
              </w:rPr>
            </w:pPr>
            <w:r>
              <w:rPr>
                <w:sz w:val="17"/>
                <w:szCs w:val="17"/>
              </w:rPr>
              <w:t>1.6.</w:t>
            </w:r>
          </w:p>
        </w:tc>
        <w:tc>
          <w:tcPr>
            <w:tcW w:w="2693" w:type="dxa"/>
            <w:gridSpan w:val="2"/>
            <w:vAlign w:val="center"/>
          </w:tcPr>
          <w:p w:rsidR="001724D7" w:rsidRPr="0069341E" w:rsidRDefault="001724D7" w:rsidP="00DB56F1">
            <w:pPr>
              <w:widowControl w:val="0"/>
              <w:autoSpaceDE w:val="0"/>
              <w:autoSpaceDN w:val="0"/>
              <w:adjustRightInd w:val="0"/>
              <w:jc w:val="center"/>
              <w:rPr>
                <w:sz w:val="17"/>
                <w:szCs w:val="17"/>
              </w:rPr>
            </w:pPr>
            <w:r>
              <w:rPr>
                <w:sz w:val="17"/>
                <w:szCs w:val="17"/>
              </w:rPr>
              <w:t xml:space="preserve">Строительство объекта «Водоснабжение заречной части </w:t>
            </w:r>
            <w:proofErr w:type="spellStart"/>
            <w:r>
              <w:rPr>
                <w:sz w:val="17"/>
                <w:szCs w:val="17"/>
              </w:rPr>
              <w:t>с.Ломовка</w:t>
            </w:r>
            <w:proofErr w:type="spellEnd"/>
            <w:r>
              <w:rPr>
                <w:sz w:val="17"/>
                <w:szCs w:val="17"/>
              </w:rPr>
              <w:t xml:space="preserve"> </w:t>
            </w:r>
            <w:proofErr w:type="spellStart"/>
            <w:r>
              <w:rPr>
                <w:sz w:val="17"/>
                <w:szCs w:val="17"/>
              </w:rPr>
              <w:t>г.о.г.Кулебаки</w:t>
            </w:r>
            <w:proofErr w:type="spellEnd"/>
            <w:r>
              <w:rPr>
                <w:sz w:val="17"/>
                <w:szCs w:val="17"/>
              </w:rPr>
              <w:t xml:space="preserve"> Нижегородской области»</w:t>
            </w:r>
          </w:p>
        </w:tc>
        <w:tc>
          <w:tcPr>
            <w:tcW w:w="1134" w:type="dxa"/>
          </w:tcPr>
          <w:p w:rsidR="001724D7" w:rsidRDefault="001724D7" w:rsidP="00DB56F1">
            <w:pPr>
              <w:jc w:val="center"/>
            </w:pPr>
            <w:r w:rsidRPr="00A9248B">
              <w:rPr>
                <w:color w:val="000000"/>
                <w:sz w:val="17"/>
                <w:szCs w:val="17"/>
              </w:rPr>
              <w:t>Капитальные вложение</w:t>
            </w:r>
          </w:p>
        </w:tc>
        <w:tc>
          <w:tcPr>
            <w:tcW w:w="709" w:type="dxa"/>
            <w:vAlign w:val="center"/>
          </w:tcPr>
          <w:p w:rsidR="001724D7" w:rsidRPr="0069341E" w:rsidRDefault="001724D7" w:rsidP="00DB56F1">
            <w:pPr>
              <w:widowControl w:val="0"/>
              <w:autoSpaceDE w:val="0"/>
              <w:autoSpaceDN w:val="0"/>
              <w:adjustRightInd w:val="0"/>
              <w:jc w:val="center"/>
              <w:rPr>
                <w:sz w:val="17"/>
                <w:szCs w:val="17"/>
              </w:rPr>
            </w:pPr>
            <w:r>
              <w:rPr>
                <w:sz w:val="17"/>
                <w:szCs w:val="17"/>
              </w:rPr>
              <w:t>2023-2025 (при наличии финансирования)</w:t>
            </w:r>
          </w:p>
        </w:tc>
        <w:tc>
          <w:tcPr>
            <w:tcW w:w="850" w:type="dxa"/>
            <w:vAlign w:val="center"/>
          </w:tcPr>
          <w:p w:rsidR="001724D7" w:rsidRPr="008A57BC" w:rsidRDefault="001724D7" w:rsidP="00DB56F1">
            <w:pPr>
              <w:widowControl w:val="0"/>
              <w:autoSpaceDE w:val="0"/>
              <w:autoSpaceDN w:val="0"/>
              <w:adjustRightInd w:val="0"/>
              <w:jc w:val="center"/>
              <w:rPr>
                <w:sz w:val="17"/>
                <w:szCs w:val="17"/>
              </w:rPr>
            </w:pPr>
            <w:r w:rsidRPr="008A57BC">
              <w:rPr>
                <w:sz w:val="17"/>
                <w:szCs w:val="17"/>
              </w:rPr>
              <w:t>Отдел</w:t>
            </w:r>
          </w:p>
          <w:p w:rsidR="001724D7" w:rsidRPr="0069341E" w:rsidRDefault="001724D7" w:rsidP="00DB56F1">
            <w:pPr>
              <w:widowControl w:val="0"/>
              <w:autoSpaceDE w:val="0"/>
              <w:autoSpaceDN w:val="0"/>
              <w:adjustRightInd w:val="0"/>
              <w:jc w:val="center"/>
              <w:rPr>
                <w:sz w:val="17"/>
                <w:szCs w:val="17"/>
              </w:rPr>
            </w:pPr>
            <w:r w:rsidRPr="008A57BC">
              <w:rPr>
                <w:sz w:val="17"/>
                <w:szCs w:val="17"/>
              </w:rPr>
              <w:t>ЖКХ, отдел архитектуры и организации строительства</w:t>
            </w:r>
          </w:p>
        </w:tc>
        <w:tc>
          <w:tcPr>
            <w:tcW w:w="1134" w:type="dxa"/>
            <w:shd w:val="clear" w:color="auto" w:fill="auto"/>
            <w:vAlign w:val="center"/>
          </w:tcPr>
          <w:p w:rsidR="001724D7" w:rsidRPr="0069341E" w:rsidRDefault="001724D7" w:rsidP="00DB56F1">
            <w:pPr>
              <w:jc w:val="center"/>
              <w:rPr>
                <w:sz w:val="16"/>
                <w:szCs w:val="16"/>
              </w:rPr>
            </w:pPr>
            <w:r>
              <w:rPr>
                <w:sz w:val="16"/>
                <w:szCs w:val="16"/>
              </w:rPr>
              <w:t>Бюджет округа</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724D7" w:rsidRDefault="001724D7" w:rsidP="00DB56F1">
            <w:pPr>
              <w:rPr>
                <w:sz w:val="20"/>
                <w:szCs w:val="20"/>
              </w:rPr>
            </w:pPr>
          </w:p>
          <w:p w:rsidR="001724D7" w:rsidRDefault="001724D7" w:rsidP="00DB56F1">
            <w:pPr>
              <w:rPr>
                <w:sz w:val="20"/>
                <w:szCs w:val="20"/>
              </w:rPr>
            </w:pPr>
          </w:p>
          <w:p w:rsidR="001724D7" w:rsidRDefault="001724D7" w:rsidP="00DB56F1">
            <w:pPr>
              <w:jc w:val="center"/>
              <w:rPr>
                <w:sz w:val="20"/>
                <w:szCs w:val="20"/>
              </w:rPr>
            </w:pPr>
          </w:p>
          <w:p w:rsidR="001724D7" w:rsidRPr="0069341E" w:rsidRDefault="001724D7" w:rsidP="00DB56F1">
            <w:pPr>
              <w:jc w:val="center"/>
              <w:rPr>
                <w:sz w:val="20"/>
                <w:szCs w:val="20"/>
              </w:rPr>
            </w:pPr>
            <w:r>
              <w:rPr>
                <w:sz w:val="20"/>
                <w:szCs w:val="20"/>
              </w:rPr>
              <w:t>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724D7" w:rsidRPr="0069341E" w:rsidRDefault="001724D7" w:rsidP="00DB56F1">
            <w:pPr>
              <w:jc w:val="center"/>
              <w:rPr>
                <w:sz w:val="20"/>
                <w:szCs w:val="20"/>
              </w:rPr>
            </w:pPr>
            <w:r w:rsidRPr="0069341E">
              <w:rPr>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1724D7" w:rsidRPr="00D44472" w:rsidRDefault="001724D7" w:rsidP="00DB56F1">
            <w:pPr>
              <w:jc w:val="center"/>
              <w:rPr>
                <w:sz w:val="20"/>
                <w:szCs w:val="20"/>
              </w:rPr>
            </w:pPr>
            <w:r w:rsidRPr="00D44472">
              <w:rPr>
                <w:sz w:val="20"/>
                <w:szCs w:val="20"/>
              </w:rPr>
              <w:t>0,0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1724D7" w:rsidRPr="005800CA" w:rsidRDefault="001724D7" w:rsidP="00DB56F1">
            <w:pPr>
              <w:jc w:val="center"/>
              <w:rPr>
                <w:sz w:val="20"/>
                <w:szCs w:val="20"/>
              </w:rPr>
            </w:pPr>
            <w:r w:rsidRPr="005800CA">
              <w:rPr>
                <w:sz w:val="20"/>
                <w:szCs w:val="20"/>
              </w:rPr>
              <w:t>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724D7" w:rsidRPr="0069341E" w:rsidRDefault="001724D7" w:rsidP="00DB56F1">
            <w:pPr>
              <w:jc w:val="center"/>
              <w:rPr>
                <w:sz w:val="20"/>
                <w:szCs w:val="20"/>
              </w:rPr>
            </w:pPr>
            <w:r w:rsidRPr="0069341E">
              <w:rPr>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1724D7" w:rsidRPr="0069341E" w:rsidRDefault="001724D7" w:rsidP="00DB56F1">
            <w:pPr>
              <w:jc w:val="center"/>
              <w:rPr>
                <w:sz w:val="20"/>
                <w:szCs w:val="20"/>
              </w:rPr>
            </w:pPr>
            <w:r w:rsidRPr="0069341E">
              <w:rPr>
                <w:sz w:val="20"/>
                <w:szCs w:val="20"/>
              </w:rPr>
              <w:t>0,0</w:t>
            </w:r>
          </w:p>
        </w:tc>
        <w:tc>
          <w:tcPr>
            <w:tcW w:w="1021" w:type="dxa"/>
            <w:tcBorders>
              <w:top w:val="single" w:sz="4" w:space="0" w:color="auto"/>
              <w:left w:val="nil"/>
              <w:bottom w:val="single" w:sz="4" w:space="0" w:color="auto"/>
              <w:right w:val="single" w:sz="4" w:space="0" w:color="auto"/>
            </w:tcBorders>
            <w:shd w:val="clear" w:color="000000" w:fill="FFFFFF"/>
            <w:vAlign w:val="center"/>
          </w:tcPr>
          <w:p w:rsidR="001724D7" w:rsidRPr="0069341E" w:rsidRDefault="001724D7" w:rsidP="00DB56F1">
            <w:pPr>
              <w:jc w:val="center"/>
              <w:rPr>
                <w:b/>
                <w:bCs/>
                <w:sz w:val="20"/>
                <w:szCs w:val="20"/>
              </w:rPr>
            </w:pPr>
            <w:r>
              <w:rPr>
                <w:b/>
                <w:bCs/>
                <w:sz w:val="20"/>
                <w:szCs w:val="20"/>
              </w:rPr>
              <w:t>0,0</w:t>
            </w:r>
          </w:p>
        </w:tc>
      </w:tr>
      <w:tr w:rsidR="001724D7" w:rsidRPr="00FD6ADC" w:rsidTr="00DB56F1">
        <w:tc>
          <w:tcPr>
            <w:tcW w:w="568" w:type="dxa"/>
            <w:vAlign w:val="center"/>
          </w:tcPr>
          <w:p w:rsidR="001724D7" w:rsidRPr="00FD6ADC" w:rsidRDefault="001724D7" w:rsidP="00DB56F1">
            <w:pPr>
              <w:widowControl w:val="0"/>
              <w:autoSpaceDE w:val="0"/>
              <w:autoSpaceDN w:val="0"/>
              <w:adjustRightInd w:val="0"/>
              <w:jc w:val="center"/>
              <w:rPr>
                <w:sz w:val="17"/>
                <w:szCs w:val="17"/>
              </w:rPr>
            </w:pPr>
            <w:r>
              <w:rPr>
                <w:sz w:val="17"/>
                <w:szCs w:val="17"/>
              </w:rPr>
              <w:t>1.7.</w:t>
            </w:r>
          </w:p>
        </w:tc>
        <w:tc>
          <w:tcPr>
            <w:tcW w:w="2693" w:type="dxa"/>
            <w:gridSpan w:val="2"/>
            <w:vAlign w:val="center"/>
          </w:tcPr>
          <w:p w:rsidR="001724D7" w:rsidRPr="00FD6ADC" w:rsidRDefault="001724D7" w:rsidP="00DB56F1">
            <w:pPr>
              <w:widowControl w:val="0"/>
              <w:autoSpaceDE w:val="0"/>
              <w:autoSpaceDN w:val="0"/>
              <w:adjustRightInd w:val="0"/>
              <w:jc w:val="center"/>
              <w:rPr>
                <w:sz w:val="17"/>
                <w:szCs w:val="17"/>
              </w:rPr>
            </w:pPr>
            <w:r w:rsidRPr="00FD6ADC">
              <w:rPr>
                <w:sz w:val="17"/>
                <w:szCs w:val="17"/>
              </w:rPr>
              <w:t>Строительство центрального водоснабжения и водоразборного участка в п. Первомайский г.о.г. Кулебаки Нижегородской области</w:t>
            </w:r>
          </w:p>
        </w:tc>
        <w:tc>
          <w:tcPr>
            <w:tcW w:w="1134" w:type="dxa"/>
          </w:tcPr>
          <w:p w:rsidR="001724D7" w:rsidRDefault="001724D7" w:rsidP="00DB56F1">
            <w:pPr>
              <w:jc w:val="center"/>
            </w:pPr>
            <w:r w:rsidRPr="00A9248B">
              <w:rPr>
                <w:color w:val="000000"/>
                <w:sz w:val="17"/>
                <w:szCs w:val="17"/>
              </w:rPr>
              <w:t>Капитальные вложение</w:t>
            </w:r>
          </w:p>
        </w:tc>
        <w:tc>
          <w:tcPr>
            <w:tcW w:w="709" w:type="dxa"/>
            <w:vAlign w:val="center"/>
          </w:tcPr>
          <w:p w:rsidR="001724D7" w:rsidRPr="00FD6ADC" w:rsidRDefault="001724D7" w:rsidP="00DB56F1">
            <w:pPr>
              <w:widowControl w:val="0"/>
              <w:autoSpaceDE w:val="0"/>
              <w:autoSpaceDN w:val="0"/>
              <w:adjustRightInd w:val="0"/>
              <w:jc w:val="center"/>
              <w:rPr>
                <w:sz w:val="17"/>
                <w:szCs w:val="17"/>
              </w:rPr>
            </w:pPr>
            <w:r w:rsidRPr="00FD6ADC">
              <w:rPr>
                <w:sz w:val="17"/>
                <w:szCs w:val="17"/>
              </w:rPr>
              <w:t xml:space="preserve">2022-2023 </w:t>
            </w:r>
            <w:proofErr w:type="spellStart"/>
            <w:r w:rsidRPr="00FD6ADC">
              <w:rPr>
                <w:sz w:val="17"/>
                <w:szCs w:val="17"/>
              </w:rPr>
              <w:t>г.г</w:t>
            </w:r>
            <w:proofErr w:type="spellEnd"/>
            <w:r w:rsidRPr="00FD6ADC">
              <w:rPr>
                <w:sz w:val="17"/>
                <w:szCs w:val="17"/>
              </w:rPr>
              <w:t>.</w:t>
            </w:r>
          </w:p>
        </w:tc>
        <w:tc>
          <w:tcPr>
            <w:tcW w:w="850" w:type="dxa"/>
            <w:vAlign w:val="center"/>
          </w:tcPr>
          <w:p w:rsidR="001724D7" w:rsidRPr="00FD6ADC" w:rsidRDefault="001724D7" w:rsidP="00DB56F1">
            <w:pPr>
              <w:widowControl w:val="0"/>
              <w:autoSpaceDE w:val="0"/>
              <w:autoSpaceDN w:val="0"/>
              <w:adjustRightInd w:val="0"/>
              <w:jc w:val="center"/>
              <w:rPr>
                <w:sz w:val="17"/>
                <w:szCs w:val="17"/>
              </w:rPr>
            </w:pPr>
            <w:r w:rsidRPr="00FD6ADC">
              <w:rPr>
                <w:sz w:val="17"/>
                <w:szCs w:val="17"/>
              </w:rPr>
              <w:t>Территориальное управление № 2</w:t>
            </w:r>
            <w:r>
              <w:rPr>
                <w:sz w:val="17"/>
                <w:szCs w:val="17"/>
              </w:rPr>
              <w:t>, о</w:t>
            </w:r>
            <w:r w:rsidRPr="00D26B3A">
              <w:rPr>
                <w:sz w:val="17"/>
                <w:szCs w:val="17"/>
              </w:rPr>
              <w:t>тдел ЖКХ</w:t>
            </w:r>
          </w:p>
        </w:tc>
        <w:tc>
          <w:tcPr>
            <w:tcW w:w="1134" w:type="dxa"/>
            <w:shd w:val="clear" w:color="auto" w:fill="auto"/>
            <w:vAlign w:val="center"/>
          </w:tcPr>
          <w:p w:rsidR="001724D7" w:rsidRPr="00FD6ADC" w:rsidRDefault="001724D7" w:rsidP="00DB56F1">
            <w:pPr>
              <w:jc w:val="center"/>
              <w:rPr>
                <w:sz w:val="16"/>
                <w:szCs w:val="16"/>
              </w:rPr>
            </w:pPr>
            <w:r w:rsidRPr="00FD6ADC">
              <w:rPr>
                <w:sz w:val="16"/>
                <w:szCs w:val="16"/>
              </w:rPr>
              <w:t>Бюджет округа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724D7" w:rsidRPr="00FD6ADC" w:rsidRDefault="001724D7" w:rsidP="00DB56F1">
            <w:pPr>
              <w:jc w:val="center"/>
              <w:rPr>
                <w:sz w:val="20"/>
                <w:szCs w:val="20"/>
              </w:rPr>
            </w:pPr>
            <w:r w:rsidRPr="00FD6ADC">
              <w:rPr>
                <w:sz w:val="20"/>
                <w:szCs w:val="20"/>
              </w:rPr>
              <w:t>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724D7" w:rsidRPr="00FD6ADC" w:rsidRDefault="001724D7" w:rsidP="00DB56F1">
            <w:pPr>
              <w:jc w:val="center"/>
              <w:rPr>
                <w:sz w:val="20"/>
                <w:szCs w:val="20"/>
              </w:rPr>
            </w:pPr>
            <w:r w:rsidRPr="00FD6ADC">
              <w:rPr>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1724D7" w:rsidRPr="00FD6ADC" w:rsidRDefault="001724D7" w:rsidP="00DB56F1">
            <w:pPr>
              <w:jc w:val="center"/>
              <w:rPr>
                <w:sz w:val="20"/>
                <w:szCs w:val="20"/>
              </w:rPr>
            </w:pPr>
            <w:r w:rsidRPr="00FD6ADC">
              <w:rPr>
                <w:sz w:val="20"/>
                <w:szCs w:val="20"/>
              </w:rPr>
              <w:t>467,5</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1724D7" w:rsidRPr="00FD6ADC" w:rsidRDefault="001724D7" w:rsidP="00DB56F1">
            <w:pPr>
              <w:jc w:val="center"/>
              <w:rPr>
                <w:sz w:val="20"/>
                <w:szCs w:val="20"/>
              </w:rPr>
            </w:pPr>
            <w:r w:rsidRPr="00FD6ADC">
              <w:rPr>
                <w:sz w:val="20"/>
                <w:szCs w:val="20"/>
              </w:rPr>
              <w:t>110,0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724D7" w:rsidRPr="00FD6ADC" w:rsidRDefault="001724D7" w:rsidP="00DB56F1">
            <w:pPr>
              <w:jc w:val="center"/>
              <w:rPr>
                <w:sz w:val="20"/>
                <w:szCs w:val="20"/>
              </w:rPr>
            </w:pPr>
            <w:r w:rsidRPr="00FD6ADC">
              <w:rPr>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1724D7" w:rsidRPr="00FD6ADC" w:rsidRDefault="001724D7" w:rsidP="00DB56F1">
            <w:pPr>
              <w:jc w:val="center"/>
              <w:rPr>
                <w:sz w:val="20"/>
                <w:szCs w:val="20"/>
              </w:rPr>
            </w:pPr>
            <w:r w:rsidRPr="00FD6ADC">
              <w:rPr>
                <w:sz w:val="20"/>
                <w:szCs w:val="20"/>
              </w:rPr>
              <w:t>0,0</w:t>
            </w:r>
          </w:p>
        </w:tc>
        <w:tc>
          <w:tcPr>
            <w:tcW w:w="1021" w:type="dxa"/>
            <w:tcBorders>
              <w:top w:val="single" w:sz="4" w:space="0" w:color="auto"/>
              <w:left w:val="nil"/>
              <w:bottom w:val="single" w:sz="4" w:space="0" w:color="auto"/>
              <w:right w:val="single" w:sz="4" w:space="0" w:color="auto"/>
            </w:tcBorders>
            <w:shd w:val="clear" w:color="000000" w:fill="FFFFFF"/>
            <w:vAlign w:val="center"/>
          </w:tcPr>
          <w:p w:rsidR="001724D7" w:rsidRPr="00FD6ADC" w:rsidRDefault="001724D7" w:rsidP="00DB56F1">
            <w:pPr>
              <w:jc w:val="center"/>
              <w:rPr>
                <w:b/>
                <w:bCs/>
                <w:sz w:val="20"/>
                <w:szCs w:val="20"/>
              </w:rPr>
            </w:pPr>
            <w:r w:rsidRPr="00FD6ADC">
              <w:rPr>
                <w:b/>
                <w:bCs/>
                <w:sz w:val="20"/>
                <w:szCs w:val="20"/>
              </w:rPr>
              <w:t>577,5</w:t>
            </w:r>
          </w:p>
        </w:tc>
      </w:tr>
      <w:tr w:rsidR="001724D7" w:rsidRPr="0069341E" w:rsidTr="00DB56F1">
        <w:tc>
          <w:tcPr>
            <w:tcW w:w="5954" w:type="dxa"/>
            <w:gridSpan w:val="6"/>
          </w:tcPr>
          <w:p w:rsidR="001724D7" w:rsidRPr="0069341E" w:rsidRDefault="001724D7" w:rsidP="00DB56F1">
            <w:pPr>
              <w:widowControl w:val="0"/>
              <w:autoSpaceDE w:val="0"/>
              <w:autoSpaceDN w:val="0"/>
              <w:adjustRightInd w:val="0"/>
              <w:jc w:val="both"/>
              <w:outlineLvl w:val="2"/>
              <w:rPr>
                <w:b/>
                <w:color w:val="000000"/>
                <w:sz w:val="17"/>
                <w:szCs w:val="17"/>
              </w:rPr>
            </w:pPr>
            <w:r w:rsidRPr="0069341E">
              <w:rPr>
                <w:b/>
                <w:color w:val="000000"/>
                <w:sz w:val="17"/>
                <w:szCs w:val="17"/>
              </w:rPr>
              <w:t>Задача 2. Повышение качества услуг по теплоснабжению и горячему водоснабжению</w:t>
            </w:r>
          </w:p>
        </w:tc>
        <w:tc>
          <w:tcPr>
            <w:tcW w:w="1134" w:type="dxa"/>
            <w:shd w:val="clear" w:color="auto" w:fill="auto"/>
            <w:vAlign w:val="center"/>
          </w:tcPr>
          <w:p w:rsidR="001724D7" w:rsidRPr="0069341E" w:rsidRDefault="001724D7" w:rsidP="00DB56F1">
            <w:pPr>
              <w:rPr>
                <w:sz w:val="18"/>
                <w:szCs w:val="18"/>
              </w:rPr>
            </w:pPr>
            <w:r w:rsidRPr="0069341E">
              <w:rPr>
                <w:sz w:val="18"/>
                <w:szCs w:val="18"/>
              </w:rPr>
              <w:t>Внебюджетные средства</w:t>
            </w:r>
          </w:p>
        </w:tc>
        <w:tc>
          <w:tcPr>
            <w:tcW w:w="1134" w:type="dxa"/>
            <w:vAlign w:val="center"/>
          </w:tcPr>
          <w:p w:rsidR="001724D7" w:rsidRPr="0069341E" w:rsidRDefault="001724D7" w:rsidP="00DB56F1">
            <w:pPr>
              <w:jc w:val="center"/>
              <w:rPr>
                <w:sz w:val="20"/>
                <w:szCs w:val="20"/>
              </w:rPr>
            </w:pPr>
            <w:r w:rsidRPr="0069341E">
              <w:rPr>
                <w:b/>
                <w:color w:val="000000"/>
                <w:sz w:val="20"/>
                <w:szCs w:val="20"/>
              </w:rPr>
              <w:t>7345,5</w:t>
            </w:r>
          </w:p>
        </w:tc>
        <w:tc>
          <w:tcPr>
            <w:tcW w:w="1134" w:type="dxa"/>
            <w:vAlign w:val="center"/>
          </w:tcPr>
          <w:p w:rsidR="001724D7" w:rsidRPr="0069341E" w:rsidRDefault="001724D7" w:rsidP="00DB56F1">
            <w:pPr>
              <w:jc w:val="center"/>
              <w:rPr>
                <w:b/>
                <w:sz w:val="20"/>
                <w:szCs w:val="20"/>
              </w:rPr>
            </w:pPr>
            <w:r w:rsidRPr="0069341E">
              <w:rPr>
                <w:b/>
                <w:sz w:val="20"/>
                <w:szCs w:val="20"/>
              </w:rPr>
              <w:t>8750,7</w:t>
            </w:r>
          </w:p>
        </w:tc>
        <w:tc>
          <w:tcPr>
            <w:tcW w:w="993" w:type="dxa"/>
            <w:vAlign w:val="center"/>
          </w:tcPr>
          <w:p w:rsidR="001724D7" w:rsidRPr="00D44472" w:rsidRDefault="001724D7" w:rsidP="00DB56F1">
            <w:pPr>
              <w:jc w:val="center"/>
              <w:rPr>
                <w:b/>
                <w:sz w:val="20"/>
                <w:szCs w:val="20"/>
              </w:rPr>
            </w:pPr>
            <w:r w:rsidRPr="00D44472">
              <w:rPr>
                <w:b/>
                <w:sz w:val="20"/>
                <w:szCs w:val="20"/>
              </w:rPr>
              <w:t>2873,3</w:t>
            </w:r>
          </w:p>
        </w:tc>
        <w:tc>
          <w:tcPr>
            <w:tcW w:w="1275" w:type="dxa"/>
            <w:vAlign w:val="center"/>
          </w:tcPr>
          <w:p w:rsidR="001724D7" w:rsidRPr="00B11066" w:rsidRDefault="001724D7" w:rsidP="00DB56F1">
            <w:pPr>
              <w:jc w:val="center"/>
              <w:rPr>
                <w:b/>
                <w:sz w:val="20"/>
                <w:szCs w:val="20"/>
              </w:rPr>
            </w:pPr>
            <w:r w:rsidRPr="00B11066">
              <w:rPr>
                <w:b/>
                <w:color w:val="000000"/>
                <w:sz w:val="20"/>
                <w:szCs w:val="20"/>
              </w:rPr>
              <w:t>3997,6</w:t>
            </w:r>
          </w:p>
        </w:tc>
        <w:tc>
          <w:tcPr>
            <w:tcW w:w="1134" w:type="dxa"/>
            <w:vAlign w:val="center"/>
          </w:tcPr>
          <w:p w:rsidR="001724D7" w:rsidRPr="0069341E" w:rsidRDefault="001724D7" w:rsidP="00DB56F1">
            <w:pPr>
              <w:jc w:val="center"/>
              <w:rPr>
                <w:b/>
                <w:sz w:val="20"/>
                <w:szCs w:val="20"/>
              </w:rPr>
            </w:pPr>
            <w:r w:rsidRPr="0069341E">
              <w:rPr>
                <w:b/>
                <w:color w:val="000000"/>
                <w:sz w:val="20"/>
                <w:szCs w:val="20"/>
              </w:rPr>
              <w:t>0,0</w:t>
            </w:r>
          </w:p>
        </w:tc>
        <w:tc>
          <w:tcPr>
            <w:tcW w:w="993" w:type="dxa"/>
            <w:vAlign w:val="center"/>
          </w:tcPr>
          <w:p w:rsidR="001724D7" w:rsidRPr="0069341E" w:rsidRDefault="001724D7" w:rsidP="00DB56F1">
            <w:pPr>
              <w:jc w:val="center"/>
              <w:rPr>
                <w:b/>
                <w:sz w:val="20"/>
                <w:szCs w:val="20"/>
              </w:rPr>
            </w:pPr>
            <w:r w:rsidRPr="0069341E">
              <w:rPr>
                <w:b/>
                <w:sz w:val="20"/>
                <w:szCs w:val="20"/>
              </w:rPr>
              <w:t>39976,0</w:t>
            </w:r>
          </w:p>
        </w:tc>
        <w:tc>
          <w:tcPr>
            <w:tcW w:w="1021" w:type="dxa"/>
            <w:vAlign w:val="center"/>
          </w:tcPr>
          <w:p w:rsidR="001724D7" w:rsidRPr="0069341E" w:rsidRDefault="001724D7" w:rsidP="00DB56F1">
            <w:pPr>
              <w:jc w:val="center"/>
              <w:rPr>
                <w:b/>
                <w:sz w:val="20"/>
                <w:szCs w:val="20"/>
              </w:rPr>
            </w:pPr>
            <w:r w:rsidRPr="0069341E">
              <w:rPr>
                <w:b/>
                <w:sz w:val="20"/>
                <w:szCs w:val="20"/>
              </w:rPr>
              <w:t>62943,1</w:t>
            </w:r>
          </w:p>
        </w:tc>
      </w:tr>
      <w:tr w:rsidR="001724D7" w:rsidRPr="0069341E" w:rsidTr="00DB56F1">
        <w:tc>
          <w:tcPr>
            <w:tcW w:w="568" w:type="dxa"/>
            <w:vAlign w:val="center"/>
          </w:tcPr>
          <w:p w:rsidR="001724D7" w:rsidRPr="0069341E" w:rsidRDefault="001724D7" w:rsidP="00DB56F1">
            <w:pPr>
              <w:widowControl w:val="0"/>
              <w:autoSpaceDE w:val="0"/>
              <w:autoSpaceDN w:val="0"/>
              <w:adjustRightInd w:val="0"/>
              <w:jc w:val="center"/>
              <w:rPr>
                <w:color w:val="000000"/>
                <w:sz w:val="17"/>
                <w:szCs w:val="17"/>
              </w:rPr>
            </w:pPr>
            <w:r w:rsidRPr="0069341E">
              <w:rPr>
                <w:color w:val="000000"/>
                <w:sz w:val="17"/>
                <w:szCs w:val="17"/>
              </w:rPr>
              <w:t>2.1.</w:t>
            </w:r>
          </w:p>
        </w:tc>
        <w:tc>
          <w:tcPr>
            <w:tcW w:w="2693" w:type="dxa"/>
            <w:gridSpan w:val="2"/>
            <w:vAlign w:val="center"/>
          </w:tcPr>
          <w:p w:rsidR="001724D7" w:rsidRPr="0069341E" w:rsidRDefault="001724D7" w:rsidP="00DB56F1">
            <w:pPr>
              <w:widowControl w:val="0"/>
              <w:autoSpaceDE w:val="0"/>
              <w:autoSpaceDN w:val="0"/>
              <w:adjustRightInd w:val="0"/>
              <w:jc w:val="center"/>
              <w:rPr>
                <w:color w:val="000000"/>
                <w:sz w:val="17"/>
                <w:szCs w:val="17"/>
              </w:rPr>
            </w:pPr>
            <w:r w:rsidRPr="0069341E">
              <w:rPr>
                <w:color w:val="000000"/>
                <w:sz w:val="17"/>
                <w:szCs w:val="17"/>
              </w:rPr>
              <w:t xml:space="preserve">Техническое перевооружение котельной по адресу: Нижегородская область город Кулебаки, </w:t>
            </w:r>
            <w:proofErr w:type="spellStart"/>
            <w:r w:rsidRPr="0069341E">
              <w:rPr>
                <w:color w:val="000000"/>
                <w:sz w:val="17"/>
                <w:szCs w:val="17"/>
              </w:rPr>
              <w:t>ул.Футбольная</w:t>
            </w:r>
            <w:proofErr w:type="spellEnd"/>
            <w:r w:rsidRPr="0069341E">
              <w:rPr>
                <w:color w:val="000000"/>
                <w:sz w:val="17"/>
                <w:szCs w:val="17"/>
              </w:rPr>
              <w:t>, 3А</w:t>
            </w:r>
          </w:p>
        </w:tc>
        <w:tc>
          <w:tcPr>
            <w:tcW w:w="1134" w:type="dxa"/>
            <w:vAlign w:val="center"/>
          </w:tcPr>
          <w:p w:rsidR="001724D7" w:rsidRPr="0069341E" w:rsidRDefault="001724D7" w:rsidP="00DB56F1">
            <w:pPr>
              <w:widowControl w:val="0"/>
              <w:autoSpaceDE w:val="0"/>
              <w:autoSpaceDN w:val="0"/>
              <w:adjustRightInd w:val="0"/>
              <w:jc w:val="center"/>
              <w:outlineLvl w:val="2"/>
              <w:rPr>
                <w:color w:val="000000"/>
                <w:sz w:val="17"/>
                <w:szCs w:val="17"/>
              </w:rPr>
            </w:pPr>
            <w:r w:rsidRPr="0069341E">
              <w:rPr>
                <w:color w:val="000000"/>
                <w:sz w:val="17"/>
                <w:szCs w:val="17"/>
              </w:rPr>
              <w:t>Прочие</w:t>
            </w:r>
          </w:p>
          <w:p w:rsidR="001724D7" w:rsidRPr="0069341E" w:rsidRDefault="001724D7" w:rsidP="00DB56F1">
            <w:pPr>
              <w:widowControl w:val="0"/>
              <w:autoSpaceDE w:val="0"/>
              <w:autoSpaceDN w:val="0"/>
              <w:adjustRightInd w:val="0"/>
              <w:jc w:val="center"/>
              <w:outlineLvl w:val="2"/>
              <w:rPr>
                <w:color w:val="000000"/>
                <w:sz w:val="17"/>
                <w:szCs w:val="17"/>
              </w:rPr>
            </w:pPr>
            <w:r w:rsidRPr="0069341E">
              <w:rPr>
                <w:color w:val="000000"/>
                <w:sz w:val="17"/>
                <w:szCs w:val="17"/>
              </w:rPr>
              <w:t>расходы</w:t>
            </w:r>
          </w:p>
        </w:tc>
        <w:tc>
          <w:tcPr>
            <w:tcW w:w="709" w:type="dxa"/>
            <w:vAlign w:val="center"/>
          </w:tcPr>
          <w:p w:rsidR="001724D7" w:rsidRPr="0069341E" w:rsidRDefault="001724D7" w:rsidP="00DB56F1">
            <w:pPr>
              <w:jc w:val="center"/>
            </w:pPr>
            <w:r w:rsidRPr="0069341E">
              <w:rPr>
                <w:color w:val="000000"/>
                <w:sz w:val="17"/>
                <w:szCs w:val="17"/>
              </w:rPr>
              <w:t>2021.г.</w:t>
            </w:r>
          </w:p>
        </w:tc>
        <w:tc>
          <w:tcPr>
            <w:tcW w:w="850" w:type="dxa"/>
            <w:vAlign w:val="center"/>
          </w:tcPr>
          <w:p w:rsidR="001724D7" w:rsidRPr="0069341E" w:rsidRDefault="001724D7" w:rsidP="00DB56F1">
            <w:pPr>
              <w:jc w:val="center"/>
            </w:pPr>
            <w:r w:rsidRPr="0069341E">
              <w:rPr>
                <w:color w:val="000000"/>
                <w:sz w:val="17"/>
                <w:szCs w:val="17"/>
              </w:rPr>
              <w:t xml:space="preserve">ООО «Бор </w:t>
            </w:r>
            <w:proofErr w:type="spellStart"/>
            <w:r w:rsidRPr="0069341E">
              <w:rPr>
                <w:color w:val="000000"/>
                <w:sz w:val="17"/>
                <w:szCs w:val="17"/>
              </w:rPr>
              <w:t>Теплоэнерго</w:t>
            </w:r>
            <w:proofErr w:type="spellEnd"/>
            <w:r w:rsidRPr="0069341E">
              <w:rPr>
                <w:color w:val="000000"/>
                <w:sz w:val="17"/>
                <w:szCs w:val="17"/>
              </w:rPr>
              <w:t>»</w:t>
            </w:r>
          </w:p>
        </w:tc>
        <w:tc>
          <w:tcPr>
            <w:tcW w:w="1134" w:type="dxa"/>
            <w:vAlign w:val="center"/>
          </w:tcPr>
          <w:p w:rsidR="001724D7" w:rsidRPr="0069341E" w:rsidRDefault="001724D7" w:rsidP="00DB56F1">
            <w:pPr>
              <w:jc w:val="center"/>
              <w:rPr>
                <w:color w:val="000000"/>
                <w:sz w:val="17"/>
                <w:szCs w:val="17"/>
              </w:rPr>
            </w:pPr>
            <w:r w:rsidRPr="0069341E">
              <w:rPr>
                <w:color w:val="000000"/>
                <w:sz w:val="17"/>
                <w:szCs w:val="17"/>
              </w:rPr>
              <w:t xml:space="preserve">Собственные средства </w:t>
            </w:r>
            <w:proofErr w:type="spellStart"/>
            <w:r w:rsidRPr="0069341E">
              <w:rPr>
                <w:color w:val="000000"/>
                <w:sz w:val="17"/>
                <w:szCs w:val="17"/>
              </w:rPr>
              <w:t>ресурсоснабжающих</w:t>
            </w:r>
            <w:proofErr w:type="spellEnd"/>
            <w:r w:rsidRPr="0069341E">
              <w:rPr>
                <w:color w:val="000000"/>
                <w:sz w:val="17"/>
                <w:szCs w:val="17"/>
              </w:rPr>
              <w:t xml:space="preserve"> организаций</w:t>
            </w:r>
          </w:p>
        </w:tc>
        <w:tc>
          <w:tcPr>
            <w:tcW w:w="1134" w:type="dxa"/>
            <w:vAlign w:val="center"/>
          </w:tcPr>
          <w:p w:rsidR="001724D7" w:rsidRPr="0069341E" w:rsidRDefault="001724D7" w:rsidP="00DB56F1">
            <w:pPr>
              <w:jc w:val="center"/>
              <w:rPr>
                <w:sz w:val="20"/>
                <w:szCs w:val="20"/>
              </w:rPr>
            </w:pPr>
            <w:r w:rsidRPr="0069341E">
              <w:rPr>
                <w:color w:val="000000"/>
                <w:sz w:val="20"/>
                <w:szCs w:val="20"/>
              </w:rPr>
              <w:t>0,0</w:t>
            </w:r>
          </w:p>
        </w:tc>
        <w:tc>
          <w:tcPr>
            <w:tcW w:w="1134" w:type="dxa"/>
            <w:vAlign w:val="center"/>
          </w:tcPr>
          <w:p w:rsidR="001724D7" w:rsidRPr="0069341E" w:rsidRDefault="001724D7" w:rsidP="00DB56F1">
            <w:pPr>
              <w:jc w:val="center"/>
              <w:rPr>
                <w:sz w:val="20"/>
                <w:szCs w:val="20"/>
              </w:rPr>
            </w:pPr>
            <w:r w:rsidRPr="0069341E">
              <w:rPr>
                <w:color w:val="000000"/>
                <w:sz w:val="20"/>
                <w:szCs w:val="20"/>
              </w:rPr>
              <w:t>2597,0</w:t>
            </w:r>
          </w:p>
        </w:tc>
        <w:tc>
          <w:tcPr>
            <w:tcW w:w="993" w:type="dxa"/>
            <w:vAlign w:val="center"/>
          </w:tcPr>
          <w:p w:rsidR="001724D7" w:rsidRPr="00D44472" w:rsidRDefault="001724D7" w:rsidP="00DB56F1">
            <w:pPr>
              <w:jc w:val="center"/>
              <w:rPr>
                <w:sz w:val="20"/>
                <w:szCs w:val="20"/>
              </w:rPr>
            </w:pPr>
            <w:r w:rsidRPr="00D44472">
              <w:rPr>
                <w:color w:val="000000"/>
                <w:sz w:val="20"/>
                <w:szCs w:val="20"/>
              </w:rPr>
              <w:t>0,0</w:t>
            </w:r>
          </w:p>
        </w:tc>
        <w:tc>
          <w:tcPr>
            <w:tcW w:w="1275" w:type="dxa"/>
            <w:vAlign w:val="center"/>
          </w:tcPr>
          <w:p w:rsidR="001724D7" w:rsidRPr="00B11066" w:rsidRDefault="001724D7" w:rsidP="00DB56F1">
            <w:pPr>
              <w:jc w:val="center"/>
              <w:rPr>
                <w:sz w:val="20"/>
                <w:szCs w:val="20"/>
              </w:rPr>
            </w:pPr>
            <w:r w:rsidRPr="00B11066">
              <w:rPr>
                <w:color w:val="000000"/>
                <w:sz w:val="20"/>
                <w:szCs w:val="20"/>
              </w:rPr>
              <w:t>0,0</w:t>
            </w:r>
          </w:p>
        </w:tc>
        <w:tc>
          <w:tcPr>
            <w:tcW w:w="1134" w:type="dxa"/>
            <w:vAlign w:val="center"/>
          </w:tcPr>
          <w:p w:rsidR="001724D7" w:rsidRPr="0069341E" w:rsidRDefault="001724D7" w:rsidP="00DB56F1">
            <w:pPr>
              <w:jc w:val="center"/>
              <w:rPr>
                <w:sz w:val="20"/>
                <w:szCs w:val="20"/>
              </w:rPr>
            </w:pPr>
            <w:r w:rsidRPr="0069341E">
              <w:rPr>
                <w:color w:val="000000"/>
                <w:sz w:val="20"/>
                <w:szCs w:val="20"/>
              </w:rPr>
              <w:t>0,0</w:t>
            </w:r>
          </w:p>
        </w:tc>
        <w:tc>
          <w:tcPr>
            <w:tcW w:w="993" w:type="dxa"/>
            <w:vAlign w:val="center"/>
          </w:tcPr>
          <w:p w:rsidR="001724D7" w:rsidRPr="0069341E" w:rsidRDefault="001724D7" w:rsidP="00DB56F1">
            <w:pPr>
              <w:jc w:val="center"/>
              <w:rPr>
                <w:sz w:val="20"/>
                <w:szCs w:val="20"/>
              </w:rPr>
            </w:pPr>
            <w:r w:rsidRPr="0069341E">
              <w:rPr>
                <w:color w:val="000000"/>
                <w:sz w:val="20"/>
                <w:szCs w:val="20"/>
              </w:rPr>
              <w:t>0,0</w:t>
            </w:r>
          </w:p>
        </w:tc>
        <w:tc>
          <w:tcPr>
            <w:tcW w:w="1021" w:type="dxa"/>
            <w:vAlign w:val="center"/>
          </w:tcPr>
          <w:p w:rsidR="001724D7" w:rsidRPr="0069341E" w:rsidRDefault="001724D7" w:rsidP="00DB56F1">
            <w:pPr>
              <w:jc w:val="center"/>
              <w:rPr>
                <w:b/>
                <w:sz w:val="20"/>
                <w:szCs w:val="20"/>
              </w:rPr>
            </w:pPr>
            <w:r w:rsidRPr="0069341E">
              <w:rPr>
                <w:b/>
                <w:color w:val="000000"/>
                <w:sz w:val="20"/>
                <w:szCs w:val="20"/>
              </w:rPr>
              <w:t>2597,0</w:t>
            </w:r>
          </w:p>
        </w:tc>
      </w:tr>
      <w:tr w:rsidR="001724D7" w:rsidRPr="0069341E" w:rsidTr="00DB56F1">
        <w:trPr>
          <w:trHeight w:val="1470"/>
        </w:trPr>
        <w:tc>
          <w:tcPr>
            <w:tcW w:w="568" w:type="dxa"/>
            <w:vAlign w:val="center"/>
          </w:tcPr>
          <w:p w:rsidR="001724D7" w:rsidRPr="0069341E" w:rsidRDefault="001724D7" w:rsidP="00DB56F1">
            <w:pPr>
              <w:widowControl w:val="0"/>
              <w:autoSpaceDE w:val="0"/>
              <w:autoSpaceDN w:val="0"/>
              <w:adjustRightInd w:val="0"/>
              <w:jc w:val="center"/>
              <w:rPr>
                <w:color w:val="000000"/>
                <w:sz w:val="17"/>
                <w:szCs w:val="17"/>
              </w:rPr>
            </w:pPr>
            <w:r w:rsidRPr="0069341E">
              <w:rPr>
                <w:color w:val="000000"/>
                <w:sz w:val="17"/>
                <w:szCs w:val="17"/>
              </w:rPr>
              <w:t>2.2.</w:t>
            </w:r>
          </w:p>
        </w:tc>
        <w:tc>
          <w:tcPr>
            <w:tcW w:w="2693" w:type="dxa"/>
            <w:gridSpan w:val="2"/>
            <w:vAlign w:val="center"/>
          </w:tcPr>
          <w:p w:rsidR="001724D7" w:rsidRPr="0069341E" w:rsidRDefault="001724D7" w:rsidP="00DB56F1">
            <w:pPr>
              <w:widowControl w:val="0"/>
              <w:autoSpaceDE w:val="0"/>
              <w:autoSpaceDN w:val="0"/>
              <w:adjustRightInd w:val="0"/>
              <w:jc w:val="center"/>
              <w:rPr>
                <w:color w:val="000000"/>
                <w:sz w:val="17"/>
                <w:szCs w:val="17"/>
              </w:rPr>
            </w:pPr>
            <w:r w:rsidRPr="0069341E">
              <w:rPr>
                <w:color w:val="000000"/>
                <w:sz w:val="17"/>
                <w:szCs w:val="17"/>
              </w:rPr>
              <w:t xml:space="preserve">Техническое перевооружение котельной по адресу: Нижегородская область, гог Кулебаки, </w:t>
            </w:r>
            <w:proofErr w:type="spellStart"/>
            <w:r w:rsidRPr="0069341E">
              <w:rPr>
                <w:color w:val="000000"/>
                <w:sz w:val="17"/>
                <w:szCs w:val="17"/>
              </w:rPr>
              <w:t>с.Мурзицы</w:t>
            </w:r>
            <w:proofErr w:type="spellEnd"/>
            <w:r w:rsidRPr="0069341E">
              <w:rPr>
                <w:color w:val="000000"/>
                <w:sz w:val="17"/>
                <w:szCs w:val="17"/>
              </w:rPr>
              <w:t xml:space="preserve">, </w:t>
            </w:r>
            <w:proofErr w:type="spellStart"/>
            <w:r w:rsidRPr="0069341E">
              <w:rPr>
                <w:color w:val="000000"/>
                <w:sz w:val="17"/>
                <w:szCs w:val="17"/>
              </w:rPr>
              <w:t>ул.Новая</w:t>
            </w:r>
            <w:proofErr w:type="spellEnd"/>
            <w:r w:rsidRPr="0069341E">
              <w:rPr>
                <w:color w:val="000000"/>
                <w:sz w:val="17"/>
                <w:szCs w:val="17"/>
              </w:rPr>
              <w:t xml:space="preserve"> Стройка, д.7А</w:t>
            </w:r>
          </w:p>
        </w:tc>
        <w:tc>
          <w:tcPr>
            <w:tcW w:w="1134" w:type="dxa"/>
            <w:vAlign w:val="center"/>
          </w:tcPr>
          <w:p w:rsidR="001724D7" w:rsidRPr="0069341E" w:rsidRDefault="001724D7" w:rsidP="00DB56F1">
            <w:pPr>
              <w:widowControl w:val="0"/>
              <w:autoSpaceDE w:val="0"/>
              <w:autoSpaceDN w:val="0"/>
              <w:adjustRightInd w:val="0"/>
              <w:jc w:val="center"/>
              <w:outlineLvl w:val="2"/>
              <w:rPr>
                <w:color w:val="000000"/>
                <w:sz w:val="17"/>
                <w:szCs w:val="17"/>
              </w:rPr>
            </w:pPr>
            <w:r w:rsidRPr="0069341E">
              <w:rPr>
                <w:color w:val="000000"/>
                <w:sz w:val="17"/>
                <w:szCs w:val="17"/>
              </w:rPr>
              <w:t>Прочие</w:t>
            </w:r>
          </w:p>
          <w:p w:rsidR="001724D7" w:rsidRPr="0069341E" w:rsidRDefault="001724D7" w:rsidP="00DB56F1">
            <w:pPr>
              <w:widowControl w:val="0"/>
              <w:autoSpaceDE w:val="0"/>
              <w:autoSpaceDN w:val="0"/>
              <w:adjustRightInd w:val="0"/>
              <w:jc w:val="center"/>
              <w:outlineLvl w:val="2"/>
              <w:rPr>
                <w:color w:val="000000"/>
                <w:sz w:val="17"/>
                <w:szCs w:val="17"/>
              </w:rPr>
            </w:pPr>
            <w:r w:rsidRPr="0069341E">
              <w:rPr>
                <w:color w:val="000000"/>
                <w:sz w:val="17"/>
                <w:szCs w:val="17"/>
              </w:rPr>
              <w:t>расходы</w:t>
            </w:r>
          </w:p>
        </w:tc>
        <w:tc>
          <w:tcPr>
            <w:tcW w:w="709" w:type="dxa"/>
            <w:vAlign w:val="center"/>
          </w:tcPr>
          <w:p w:rsidR="001724D7" w:rsidRPr="0069341E" w:rsidRDefault="001724D7" w:rsidP="00DB56F1">
            <w:pPr>
              <w:jc w:val="center"/>
              <w:rPr>
                <w:color w:val="000000"/>
                <w:sz w:val="17"/>
                <w:szCs w:val="17"/>
              </w:rPr>
            </w:pPr>
            <w:r w:rsidRPr="0069341E">
              <w:rPr>
                <w:color w:val="000000"/>
                <w:sz w:val="17"/>
                <w:szCs w:val="17"/>
              </w:rPr>
              <w:t>2020г.,</w:t>
            </w:r>
          </w:p>
          <w:p w:rsidR="001724D7" w:rsidRPr="0069341E" w:rsidRDefault="001724D7" w:rsidP="00DB56F1">
            <w:pPr>
              <w:jc w:val="center"/>
            </w:pPr>
            <w:r w:rsidRPr="0069341E">
              <w:rPr>
                <w:color w:val="000000"/>
                <w:sz w:val="17"/>
                <w:szCs w:val="17"/>
              </w:rPr>
              <w:t>2022 г.</w:t>
            </w:r>
            <w:r>
              <w:rPr>
                <w:color w:val="000000"/>
                <w:sz w:val="17"/>
                <w:szCs w:val="17"/>
              </w:rPr>
              <w:t>, 2023г.</w:t>
            </w:r>
          </w:p>
        </w:tc>
        <w:tc>
          <w:tcPr>
            <w:tcW w:w="850" w:type="dxa"/>
            <w:vAlign w:val="center"/>
          </w:tcPr>
          <w:p w:rsidR="001724D7" w:rsidRPr="0069341E" w:rsidRDefault="001724D7" w:rsidP="00DB56F1">
            <w:pPr>
              <w:jc w:val="center"/>
            </w:pPr>
            <w:r w:rsidRPr="0069341E">
              <w:rPr>
                <w:color w:val="000000"/>
                <w:sz w:val="17"/>
                <w:szCs w:val="17"/>
              </w:rPr>
              <w:t xml:space="preserve">ООО «Бор </w:t>
            </w:r>
            <w:proofErr w:type="spellStart"/>
            <w:r w:rsidRPr="0069341E">
              <w:rPr>
                <w:color w:val="000000"/>
                <w:sz w:val="17"/>
                <w:szCs w:val="17"/>
              </w:rPr>
              <w:t>Теплоэнерго</w:t>
            </w:r>
            <w:proofErr w:type="spellEnd"/>
            <w:r w:rsidRPr="0069341E">
              <w:rPr>
                <w:color w:val="000000"/>
                <w:sz w:val="17"/>
                <w:szCs w:val="17"/>
              </w:rPr>
              <w:t>»</w:t>
            </w:r>
          </w:p>
        </w:tc>
        <w:tc>
          <w:tcPr>
            <w:tcW w:w="1134" w:type="dxa"/>
            <w:vAlign w:val="center"/>
          </w:tcPr>
          <w:p w:rsidR="001724D7" w:rsidRPr="0069341E" w:rsidRDefault="001724D7" w:rsidP="00DB56F1">
            <w:pPr>
              <w:jc w:val="center"/>
              <w:rPr>
                <w:sz w:val="16"/>
                <w:szCs w:val="16"/>
              </w:rPr>
            </w:pPr>
            <w:r w:rsidRPr="0069341E">
              <w:rPr>
                <w:sz w:val="16"/>
                <w:szCs w:val="16"/>
              </w:rPr>
              <w:t xml:space="preserve">Собственные средства </w:t>
            </w:r>
            <w:proofErr w:type="spellStart"/>
            <w:r w:rsidRPr="0069341E">
              <w:rPr>
                <w:sz w:val="16"/>
                <w:szCs w:val="16"/>
              </w:rPr>
              <w:t>ресурсоснабжающих</w:t>
            </w:r>
            <w:proofErr w:type="spellEnd"/>
            <w:r w:rsidRPr="0069341E">
              <w:rPr>
                <w:sz w:val="16"/>
                <w:szCs w:val="16"/>
              </w:rPr>
              <w:t xml:space="preserve"> организаций</w:t>
            </w:r>
          </w:p>
        </w:tc>
        <w:tc>
          <w:tcPr>
            <w:tcW w:w="1134" w:type="dxa"/>
            <w:vAlign w:val="center"/>
          </w:tcPr>
          <w:p w:rsidR="001724D7" w:rsidRPr="0069341E" w:rsidRDefault="001724D7" w:rsidP="00DB56F1">
            <w:pPr>
              <w:jc w:val="center"/>
              <w:rPr>
                <w:sz w:val="20"/>
                <w:szCs w:val="20"/>
              </w:rPr>
            </w:pPr>
            <w:r w:rsidRPr="0069341E">
              <w:rPr>
                <w:color w:val="000000"/>
                <w:sz w:val="20"/>
                <w:szCs w:val="20"/>
              </w:rPr>
              <w:t>3411,2</w:t>
            </w:r>
          </w:p>
        </w:tc>
        <w:tc>
          <w:tcPr>
            <w:tcW w:w="1134" w:type="dxa"/>
            <w:vAlign w:val="center"/>
          </w:tcPr>
          <w:p w:rsidR="001724D7" w:rsidRPr="0069341E" w:rsidRDefault="001724D7" w:rsidP="00DB56F1">
            <w:pPr>
              <w:jc w:val="center"/>
              <w:rPr>
                <w:sz w:val="20"/>
                <w:szCs w:val="20"/>
              </w:rPr>
            </w:pPr>
            <w:r w:rsidRPr="0069341E">
              <w:rPr>
                <w:color w:val="000000"/>
                <w:sz w:val="20"/>
                <w:szCs w:val="20"/>
              </w:rPr>
              <w:t>0,0</w:t>
            </w:r>
          </w:p>
        </w:tc>
        <w:tc>
          <w:tcPr>
            <w:tcW w:w="993" w:type="dxa"/>
            <w:vAlign w:val="center"/>
          </w:tcPr>
          <w:p w:rsidR="001724D7" w:rsidRPr="00D44472" w:rsidRDefault="001724D7" w:rsidP="00DB56F1">
            <w:pPr>
              <w:jc w:val="center"/>
              <w:rPr>
                <w:sz w:val="20"/>
                <w:szCs w:val="20"/>
              </w:rPr>
            </w:pPr>
            <w:r w:rsidRPr="00D44472">
              <w:rPr>
                <w:sz w:val="20"/>
                <w:szCs w:val="20"/>
              </w:rPr>
              <w:t>0,0</w:t>
            </w:r>
          </w:p>
        </w:tc>
        <w:tc>
          <w:tcPr>
            <w:tcW w:w="1275" w:type="dxa"/>
            <w:vAlign w:val="center"/>
          </w:tcPr>
          <w:p w:rsidR="001724D7" w:rsidRPr="00B11066" w:rsidRDefault="001724D7" w:rsidP="00DB56F1">
            <w:pPr>
              <w:jc w:val="center"/>
              <w:rPr>
                <w:sz w:val="20"/>
                <w:szCs w:val="20"/>
              </w:rPr>
            </w:pPr>
            <w:r w:rsidRPr="00B11066">
              <w:rPr>
                <w:color w:val="000000"/>
                <w:sz w:val="20"/>
                <w:szCs w:val="20"/>
              </w:rPr>
              <w:t>800,0</w:t>
            </w:r>
          </w:p>
        </w:tc>
        <w:tc>
          <w:tcPr>
            <w:tcW w:w="1134" w:type="dxa"/>
            <w:vAlign w:val="center"/>
          </w:tcPr>
          <w:p w:rsidR="001724D7" w:rsidRPr="0069341E" w:rsidRDefault="001724D7" w:rsidP="00DB56F1">
            <w:pPr>
              <w:jc w:val="center"/>
              <w:rPr>
                <w:sz w:val="20"/>
                <w:szCs w:val="20"/>
              </w:rPr>
            </w:pPr>
            <w:r w:rsidRPr="0069341E">
              <w:rPr>
                <w:color w:val="000000"/>
                <w:sz w:val="20"/>
                <w:szCs w:val="20"/>
              </w:rPr>
              <w:t>0,0</w:t>
            </w:r>
          </w:p>
        </w:tc>
        <w:tc>
          <w:tcPr>
            <w:tcW w:w="993" w:type="dxa"/>
            <w:vAlign w:val="center"/>
          </w:tcPr>
          <w:p w:rsidR="001724D7" w:rsidRPr="0069341E" w:rsidRDefault="001724D7" w:rsidP="00DB56F1">
            <w:pPr>
              <w:jc w:val="center"/>
              <w:rPr>
                <w:sz w:val="20"/>
                <w:szCs w:val="20"/>
              </w:rPr>
            </w:pPr>
            <w:r w:rsidRPr="0069341E">
              <w:rPr>
                <w:color w:val="000000"/>
                <w:sz w:val="20"/>
                <w:szCs w:val="20"/>
              </w:rPr>
              <w:t>0,0</w:t>
            </w:r>
          </w:p>
        </w:tc>
        <w:tc>
          <w:tcPr>
            <w:tcW w:w="1021" w:type="dxa"/>
            <w:vAlign w:val="center"/>
          </w:tcPr>
          <w:p w:rsidR="001724D7" w:rsidRPr="0069341E" w:rsidRDefault="001724D7" w:rsidP="00DB56F1">
            <w:pPr>
              <w:jc w:val="center"/>
              <w:rPr>
                <w:b/>
                <w:sz w:val="20"/>
                <w:szCs w:val="20"/>
              </w:rPr>
            </w:pPr>
            <w:r w:rsidRPr="0069341E">
              <w:rPr>
                <w:b/>
                <w:color w:val="000000"/>
                <w:sz w:val="20"/>
                <w:szCs w:val="20"/>
              </w:rPr>
              <w:t>4211,2</w:t>
            </w:r>
          </w:p>
        </w:tc>
      </w:tr>
      <w:tr w:rsidR="001724D7" w:rsidRPr="0069341E" w:rsidTr="00DB56F1">
        <w:tc>
          <w:tcPr>
            <w:tcW w:w="568" w:type="dxa"/>
            <w:vAlign w:val="center"/>
          </w:tcPr>
          <w:p w:rsidR="001724D7" w:rsidRPr="0069341E" w:rsidRDefault="001724D7" w:rsidP="00DB56F1">
            <w:pPr>
              <w:widowControl w:val="0"/>
              <w:autoSpaceDE w:val="0"/>
              <w:autoSpaceDN w:val="0"/>
              <w:adjustRightInd w:val="0"/>
              <w:jc w:val="center"/>
              <w:rPr>
                <w:color w:val="000000"/>
                <w:sz w:val="17"/>
                <w:szCs w:val="17"/>
              </w:rPr>
            </w:pPr>
            <w:r w:rsidRPr="0069341E">
              <w:rPr>
                <w:color w:val="000000"/>
                <w:sz w:val="17"/>
                <w:szCs w:val="17"/>
              </w:rPr>
              <w:t>2.3.</w:t>
            </w:r>
          </w:p>
        </w:tc>
        <w:tc>
          <w:tcPr>
            <w:tcW w:w="2693" w:type="dxa"/>
            <w:gridSpan w:val="2"/>
            <w:vAlign w:val="center"/>
          </w:tcPr>
          <w:p w:rsidR="001724D7" w:rsidRPr="0069341E" w:rsidRDefault="001724D7" w:rsidP="00DB56F1">
            <w:pPr>
              <w:widowControl w:val="0"/>
              <w:autoSpaceDE w:val="0"/>
              <w:autoSpaceDN w:val="0"/>
              <w:adjustRightInd w:val="0"/>
              <w:jc w:val="center"/>
              <w:rPr>
                <w:color w:val="000000"/>
                <w:sz w:val="17"/>
                <w:szCs w:val="17"/>
              </w:rPr>
            </w:pPr>
            <w:r w:rsidRPr="0069341E">
              <w:rPr>
                <w:color w:val="000000"/>
                <w:sz w:val="17"/>
                <w:szCs w:val="17"/>
              </w:rPr>
              <w:t xml:space="preserve">Техническое перевооружение котельной по адресу: Нижегородская область, гог Кулебаки, </w:t>
            </w:r>
            <w:proofErr w:type="spellStart"/>
            <w:r w:rsidRPr="0069341E">
              <w:rPr>
                <w:color w:val="000000"/>
                <w:sz w:val="17"/>
                <w:szCs w:val="17"/>
              </w:rPr>
              <w:t>с.Мурзицы</w:t>
            </w:r>
            <w:proofErr w:type="spellEnd"/>
            <w:r w:rsidRPr="0069341E">
              <w:rPr>
                <w:color w:val="000000"/>
                <w:sz w:val="17"/>
                <w:szCs w:val="17"/>
              </w:rPr>
              <w:t xml:space="preserve">, </w:t>
            </w:r>
            <w:proofErr w:type="spellStart"/>
            <w:r w:rsidRPr="0069341E">
              <w:rPr>
                <w:color w:val="000000"/>
                <w:sz w:val="17"/>
                <w:szCs w:val="17"/>
              </w:rPr>
              <w:t>ул.Строителей</w:t>
            </w:r>
            <w:proofErr w:type="spellEnd"/>
            <w:r w:rsidRPr="0069341E">
              <w:rPr>
                <w:color w:val="000000"/>
                <w:sz w:val="17"/>
                <w:szCs w:val="17"/>
              </w:rPr>
              <w:t>, д.19А</w:t>
            </w:r>
          </w:p>
        </w:tc>
        <w:tc>
          <w:tcPr>
            <w:tcW w:w="1134" w:type="dxa"/>
            <w:vAlign w:val="center"/>
          </w:tcPr>
          <w:p w:rsidR="001724D7" w:rsidRPr="0069341E" w:rsidRDefault="001724D7" w:rsidP="00DB56F1">
            <w:pPr>
              <w:widowControl w:val="0"/>
              <w:autoSpaceDE w:val="0"/>
              <w:autoSpaceDN w:val="0"/>
              <w:adjustRightInd w:val="0"/>
              <w:jc w:val="center"/>
              <w:outlineLvl w:val="2"/>
              <w:rPr>
                <w:color w:val="000000"/>
                <w:sz w:val="17"/>
                <w:szCs w:val="17"/>
              </w:rPr>
            </w:pPr>
            <w:r w:rsidRPr="0069341E">
              <w:rPr>
                <w:color w:val="000000"/>
                <w:sz w:val="17"/>
                <w:szCs w:val="17"/>
              </w:rPr>
              <w:t>Прочие</w:t>
            </w:r>
          </w:p>
          <w:p w:rsidR="001724D7" w:rsidRPr="0069341E" w:rsidRDefault="001724D7" w:rsidP="00DB56F1">
            <w:pPr>
              <w:widowControl w:val="0"/>
              <w:autoSpaceDE w:val="0"/>
              <w:autoSpaceDN w:val="0"/>
              <w:adjustRightInd w:val="0"/>
              <w:jc w:val="center"/>
              <w:outlineLvl w:val="2"/>
              <w:rPr>
                <w:color w:val="000000"/>
                <w:sz w:val="17"/>
                <w:szCs w:val="17"/>
              </w:rPr>
            </w:pPr>
            <w:r w:rsidRPr="0069341E">
              <w:rPr>
                <w:color w:val="000000"/>
                <w:sz w:val="17"/>
                <w:szCs w:val="17"/>
              </w:rPr>
              <w:t>расходы</w:t>
            </w:r>
          </w:p>
        </w:tc>
        <w:tc>
          <w:tcPr>
            <w:tcW w:w="709" w:type="dxa"/>
            <w:vAlign w:val="center"/>
          </w:tcPr>
          <w:p w:rsidR="001724D7" w:rsidRPr="0069341E" w:rsidRDefault="001724D7" w:rsidP="00DB56F1">
            <w:pPr>
              <w:jc w:val="center"/>
            </w:pPr>
            <w:r w:rsidRPr="0069341E">
              <w:rPr>
                <w:color w:val="000000"/>
                <w:sz w:val="17"/>
                <w:szCs w:val="17"/>
              </w:rPr>
              <w:t>2020г.</w:t>
            </w:r>
          </w:p>
        </w:tc>
        <w:tc>
          <w:tcPr>
            <w:tcW w:w="850" w:type="dxa"/>
            <w:vAlign w:val="center"/>
          </w:tcPr>
          <w:p w:rsidR="001724D7" w:rsidRPr="0069341E" w:rsidRDefault="001724D7" w:rsidP="00DB56F1">
            <w:pPr>
              <w:jc w:val="center"/>
            </w:pPr>
            <w:r w:rsidRPr="0069341E">
              <w:rPr>
                <w:color w:val="000000"/>
                <w:sz w:val="17"/>
                <w:szCs w:val="17"/>
              </w:rPr>
              <w:t xml:space="preserve">ООО «Бор </w:t>
            </w:r>
            <w:proofErr w:type="spellStart"/>
            <w:r w:rsidRPr="0069341E">
              <w:rPr>
                <w:color w:val="000000"/>
                <w:sz w:val="17"/>
                <w:szCs w:val="17"/>
              </w:rPr>
              <w:t>Теплоэнерго</w:t>
            </w:r>
            <w:proofErr w:type="spellEnd"/>
            <w:r w:rsidRPr="0069341E">
              <w:rPr>
                <w:color w:val="000000"/>
                <w:sz w:val="17"/>
                <w:szCs w:val="17"/>
              </w:rPr>
              <w:t>»</w:t>
            </w:r>
          </w:p>
        </w:tc>
        <w:tc>
          <w:tcPr>
            <w:tcW w:w="1134" w:type="dxa"/>
          </w:tcPr>
          <w:p w:rsidR="001724D7" w:rsidRPr="0069341E" w:rsidRDefault="001724D7" w:rsidP="00DB56F1">
            <w:pPr>
              <w:jc w:val="center"/>
              <w:rPr>
                <w:sz w:val="16"/>
                <w:szCs w:val="16"/>
              </w:rPr>
            </w:pPr>
            <w:r w:rsidRPr="0069341E">
              <w:rPr>
                <w:sz w:val="16"/>
                <w:szCs w:val="16"/>
              </w:rPr>
              <w:t xml:space="preserve">Собственные средства </w:t>
            </w:r>
            <w:proofErr w:type="spellStart"/>
            <w:r w:rsidRPr="0069341E">
              <w:rPr>
                <w:sz w:val="16"/>
                <w:szCs w:val="16"/>
              </w:rPr>
              <w:t>ресурсоснабжающих</w:t>
            </w:r>
            <w:proofErr w:type="spellEnd"/>
            <w:r w:rsidRPr="0069341E">
              <w:rPr>
                <w:sz w:val="16"/>
                <w:szCs w:val="16"/>
              </w:rPr>
              <w:t xml:space="preserve"> организаций</w:t>
            </w:r>
          </w:p>
        </w:tc>
        <w:tc>
          <w:tcPr>
            <w:tcW w:w="1134" w:type="dxa"/>
            <w:vAlign w:val="center"/>
          </w:tcPr>
          <w:p w:rsidR="001724D7" w:rsidRPr="0069341E" w:rsidRDefault="001724D7" w:rsidP="00DB56F1">
            <w:pPr>
              <w:jc w:val="center"/>
              <w:rPr>
                <w:sz w:val="20"/>
                <w:szCs w:val="20"/>
              </w:rPr>
            </w:pPr>
            <w:r w:rsidRPr="0069341E">
              <w:rPr>
                <w:color w:val="000000"/>
                <w:sz w:val="20"/>
                <w:szCs w:val="20"/>
              </w:rPr>
              <w:t>2523,7</w:t>
            </w:r>
          </w:p>
        </w:tc>
        <w:tc>
          <w:tcPr>
            <w:tcW w:w="1134" w:type="dxa"/>
            <w:vAlign w:val="center"/>
          </w:tcPr>
          <w:p w:rsidR="001724D7" w:rsidRPr="0069341E" w:rsidRDefault="001724D7" w:rsidP="00DB56F1">
            <w:pPr>
              <w:jc w:val="center"/>
              <w:rPr>
                <w:sz w:val="20"/>
                <w:szCs w:val="20"/>
              </w:rPr>
            </w:pPr>
            <w:r w:rsidRPr="0069341E">
              <w:rPr>
                <w:color w:val="000000"/>
                <w:sz w:val="20"/>
                <w:szCs w:val="20"/>
              </w:rPr>
              <w:t>0,0</w:t>
            </w:r>
          </w:p>
        </w:tc>
        <w:tc>
          <w:tcPr>
            <w:tcW w:w="993" w:type="dxa"/>
            <w:vAlign w:val="center"/>
          </w:tcPr>
          <w:p w:rsidR="001724D7" w:rsidRPr="00D44472" w:rsidRDefault="001724D7" w:rsidP="00DB56F1">
            <w:pPr>
              <w:jc w:val="center"/>
              <w:rPr>
                <w:sz w:val="20"/>
                <w:szCs w:val="20"/>
              </w:rPr>
            </w:pPr>
            <w:r w:rsidRPr="00D44472">
              <w:rPr>
                <w:color w:val="000000"/>
                <w:sz w:val="20"/>
                <w:szCs w:val="20"/>
              </w:rPr>
              <w:t>0,0</w:t>
            </w:r>
          </w:p>
        </w:tc>
        <w:tc>
          <w:tcPr>
            <w:tcW w:w="1275" w:type="dxa"/>
            <w:vAlign w:val="center"/>
          </w:tcPr>
          <w:p w:rsidR="001724D7" w:rsidRPr="00B11066" w:rsidRDefault="001724D7" w:rsidP="00DB56F1">
            <w:pPr>
              <w:jc w:val="center"/>
              <w:rPr>
                <w:sz w:val="20"/>
                <w:szCs w:val="20"/>
              </w:rPr>
            </w:pPr>
            <w:r w:rsidRPr="00B11066">
              <w:rPr>
                <w:color w:val="000000"/>
                <w:sz w:val="20"/>
                <w:szCs w:val="20"/>
              </w:rPr>
              <w:t>0,0</w:t>
            </w:r>
          </w:p>
        </w:tc>
        <w:tc>
          <w:tcPr>
            <w:tcW w:w="1134" w:type="dxa"/>
            <w:vAlign w:val="center"/>
          </w:tcPr>
          <w:p w:rsidR="001724D7" w:rsidRPr="0069341E" w:rsidRDefault="001724D7" w:rsidP="00DB56F1">
            <w:pPr>
              <w:jc w:val="center"/>
              <w:rPr>
                <w:sz w:val="20"/>
                <w:szCs w:val="20"/>
              </w:rPr>
            </w:pPr>
            <w:r w:rsidRPr="0069341E">
              <w:rPr>
                <w:color w:val="000000"/>
                <w:sz w:val="20"/>
                <w:szCs w:val="20"/>
              </w:rPr>
              <w:t>0,0</w:t>
            </w:r>
          </w:p>
        </w:tc>
        <w:tc>
          <w:tcPr>
            <w:tcW w:w="993" w:type="dxa"/>
            <w:vAlign w:val="center"/>
          </w:tcPr>
          <w:p w:rsidR="001724D7" w:rsidRPr="0069341E" w:rsidRDefault="001724D7" w:rsidP="00DB56F1">
            <w:pPr>
              <w:jc w:val="center"/>
              <w:rPr>
                <w:sz w:val="20"/>
                <w:szCs w:val="20"/>
              </w:rPr>
            </w:pPr>
            <w:r w:rsidRPr="0069341E">
              <w:rPr>
                <w:color w:val="000000"/>
                <w:sz w:val="20"/>
                <w:szCs w:val="20"/>
              </w:rPr>
              <w:t>0,0</w:t>
            </w:r>
          </w:p>
        </w:tc>
        <w:tc>
          <w:tcPr>
            <w:tcW w:w="1021" w:type="dxa"/>
            <w:vAlign w:val="center"/>
          </w:tcPr>
          <w:p w:rsidR="001724D7" w:rsidRPr="0069341E" w:rsidRDefault="001724D7" w:rsidP="00DB56F1">
            <w:pPr>
              <w:jc w:val="center"/>
              <w:rPr>
                <w:b/>
                <w:sz w:val="20"/>
                <w:szCs w:val="20"/>
              </w:rPr>
            </w:pPr>
            <w:r w:rsidRPr="0069341E">
              <w:rPr>
                <w:b/>
                <w:sz w:val="20"/>
                <w:szCs w:val="20"/>
              </w:rPr>
              <w:t>2523,7</w:t>
            </w:r>
          </w:p>
        </w:tc>
      </w:tr>
      <w:tr w:rsidR="001724D7" w:rsidRPr="0069341E" w:rsidTr="00DB56F1">
        <w:tc>
          <w:tcPr>
            <w:tcW w:w="568" w:type="dxa"/>
            <w:vAlign w:val="center"/>
          </w:tcPr>
          <w:p w:rsidR="001724D7" w:rsidRPr="0069341E" w:rsidRDefault="001724D7" w:rsidP="00DB56F1">
            <w:pPr>
              <w:widowControl w:val="0"/>
              <w:autoSpaceDE w:val="0"/>
              <w:autoSpaceDN w:val="0"/>
              <w:adjustRightInd w:val="0"/>
              <w:jc w:val="center"/>
              <w:rPr>
                <w:color w:val="000000"/>
                <w:sz w:val="17"/>
                <w:szCs w:val="17"/>
              </w:rPr>
            </w:pPr>
            <w:r w:rsidRPr="0069341E">
              <w:rPr>
                <w:color w:val="000000"/>
                <w:sz w:val="17"/>
                <w:szCs w:val="17"/>
              </w:rPr>
              <w:t>2.4.</w:t>
            </w:r>
          </w:p>
        </w:tc>
        <w:tc>
          <w:tcPr>
            <w:tcW w:w="2693" w:type="dxa"/>
            <w:gridSpan w:val="2"/>
            <w:vAlign w:val="center"/>
          </w:tcPr>
          <w:p w:rsidR="001724D7" w:rsidRPr="0069341E" w:rsidRDefault="001724D7" w:rsidP="00DB56F1">
            <w:pPr>
              <w:widowControl w:val="0"/>
              <w:autoSpaceDE w:val="0"/>
              <w:autoSpaceDN w:val="0"/>
              <w:adjustRightInd w:val="0"/>
              <w:jc w:val="center"/>
              <w:rPr>
                <w:color w:val="000000"/>
                <w:sz w:val="17"/>
                <w:szCs w:val="17"/>
              </w:rPr>
            </w:pPr>
            <w:r w:rsidRPr="0069341E">
              <w:rPr>
                <w:color w:val="000000"/>
                <w:sz w:val="17"/>
                <w:szCs w:val="17"/>
              </w:rPr>
              <w:t xml:space="preserve">Техническое перевооружение котельной по адресу: Нижегородская область, гог Кулебаки, </w:t>
            </w:r>
            <w:proofErr w:type="spellStart"/>
            <w:r w:rsidRPr="0069341E">
              <w:rPr>
                <w:color w:val="000000"/>
                <w:sz w:val="17"/>
                <w:szCs w:val="17"/>
              </w:rPr>
              <w:t>с.Мурзицы</w:t>
            </w:r>
            <w:proofErr w:type="spellEnd"/>
            <w:r w:rsidRPr="0069341E">
              <w:rPr>
                <w:color w:val="000000"/>
                <w:sz w:val="17"/>
                <w:szCs w:val="17"/>
              </w:rPr>
              <w:t xml:space="preserve">, </w:t>
            </w:r>
            <w:proofErr w:type="spellStart"/>
            <w:r w:rsidRPr="0069341E">
              <w:rPr>
                <w:color w:val="000000"/>
                <w:sz w:val="17"/>
                <w:szCs w:val="17"/>
              </w:rPr>
              <w:t>ул.Гагарина</w:t>
            </w:r>
            <w:proofErr w:type="spellEnd"/>
            <w:r w:rsidRPr="0069341E">
              <w:rPr>
                <w:color w:val="000000"/>
                <w:sz w:val="17"/>
                <w:szCs w:val="17"/>
              </w:rPr>
              <w:t>, д.13А</w:t>
            </w:r>
          </w:p>
        </w:tc>
        <w:tc>
          <w:tcPr>
            <w:tcW w:w="1134" w:type="dxa"/>
            <w:vAlign w:val="center"/>
          </w:tcPr>
          <w:p w:rsidR="001724D7" w:rsidRPr="0069341E" w:rsidRDefault="001724D7" w:rsidP="00DB56F1">
            <w:pPr>
              <w:widowControl w:val="0"/>
              <w:autoSpaceDE w:val="0"/>
              <w:autoSpaceDN w:val="0"/>
              <w:adjustRightInd w:val="0"/>
              <w:jc w:val="center"/>
              <w:outlineLvl w:val="2"/>
              <w:rPr>
                <w:color w:val="000000"/>
                <w:sz w:val="17"/>
                <w:szCs w:val="17"/>
              </w:rPr>
            </w:pPr>
            <w:r w:rsidRPr="0069341E">
              <w:rPr>
                <w:color w:val="000000"/>
                <w:sz w:val="17"/>
                <w:szCs w:val="17"/>
              </w:rPr>
              <w:t>Прочие</w:t>
            </w:r>
          </w:p>
          <w:p w:rsidR="001724D7" w:rsidRPr="0069341E" w:rsidRDefault="001724D7" w:rsidP="00DB56F1">
            <w:pPr>
              <w:widowControl w:val="0"/>
              <w:autoSpaceDE w:val="0"/>
              <w:autoSpaceDN w:val="0"/>
              <w:adjustRightInd w:val="0"/>
              <w:jc w:val="center"/>
              <w:outlineLvl w:val="2"/>
              <w:rPr>
                <w:color w:val="000000"/>
                <w:sz w:val="17"/>
                <w:szCs w:val="17"/>
              </w:rPr>
            </w:pPr>
            <w:r w:rsidRPr="0069341E">
              <w:rPr>
                <w:color w:val="000000"/>
                <w:sz w:val="17"/>
                <w:szCs w:val="17"/>
              </w:rPr>
              <w:t>расходы</w:t>
            </w:r>
          </w:p>
        </w:tc>
        <w:tc>
          <w:tcPr>
            <w:tcW w:w="709" w:type="dxa"/>
            <w:vAlign w:val="center"/>
          </w:tcPr>
          <w:p w:rsidR="001724D7" w:rsidRPr="0069341E" w:rsidRDefault="001724D7" w:rsidP="00DB56F1">
            <w:pPr>
              <w:jc w:val="center"/>
            </w:pPr>
            <w:r w:rsidRPr="0069341E">
              <w:rPr>
                <w:color w:val="000000"/>
                <w:sz w:val="17"/>
                <w:szCs w:val="17"/>
              </w:rPr>
              <w:t>2022г.</w:t>
            </w:r>
            <w:r>
              <w:rPr>
                <w:color w:val="000000"/>
                <w:sz w:val="17"/>
                <w:szCs w:val="17"/>
              </w:rPr>
              <w:t>, 2023г.</w:t>
            </w:r>
          </w:p>
        </w:tc>
        <w:tc>
          <w:tcPr>
            <w:tcW w:w="850" w:type="dxa"/>
            <w:vAlign w:val="center"/>
          </w:tcPr>
          <w:p w:rsidR="001724D7" w:rsidRPr="0069341E" w:rsidRDefault="001724D7" w:rsidP="00DB56F1">
            <w:pPr>
              <w:jc w:val="center"/>
            </w:pPr>
            <w:r w:rsidRPr="0069341E">
              <w:rPr>
                <w:color w:val="000000"/>
                <w:sz w:val="17"/>
                <w:szCs w:val="17"/>
              </w:rPr>
              <w:t xml:space="preserve">ООО «Бор </w:t>
            </w:r>
            <w:proofErr w:type="spellStart"/>
            <w:r w:rsidRPr="0069341E">
              <w:rPr>
                <w:color w:val="000000"/>
                <w:sz w:val="17"/>
                <w:szCs w:val="17"/>
              </w:rPr>
              <w:t>Теплоэнерго</w:t>
            </w:r>
            <w:proofErr w:type="spellEnd"/>
            <w:r w:rsidRPr="0069341E">
              <w:rPr>
                <w:color w:val="000000"/>
                <w:sz w:val="17"/>
                <w:szCs w:val="17"/>
              </w:rPr>
              <w:t>»</w:t>
            </w:r>
          </w:p>
        </w:tc>
        <w:tc>
          <w:tcPr>
            <w:tcW w:w="1134" w:type="dxa"/>
          </w:tcPr>
          <w:p w:rsidR="001724D7" w:rsidRPr="0069341E" w:rsidRDefault="001724D7" w:rsidP="00DB56F1">
            <w:pPr>
              <w:jc w:val="center"/>
              <w:rPr>
                <w:sz w:val="16"/>
                <w:szCs w:val="16"/>
              </w:rPr>
            </w:pPr>
            <w:r w:rsidRPr="0069341E">
              <w:rPr>
                <w:sz w:val="16"/>
                <w:szCs w:val="16"/>
              </w:rPr>
              <w:t xml:space="preserve">Собственные средства </w:t>
            </w:r>
            <w:proofErr w:type="spellStart"/>
            <w:r w:rsidRPr="0069341E">
              <w:rPr>
                <w:sz w:val="16"/>
                <w:szCs w:val="16"/>
              </w:rPr>
              <w:t>ресурсоснабжающих</w:t>
            </w:r>
            <w:proofErr w:type="spellEnd"/>
            <w:r w:rsidRPr="0069341E">
              <w:rPr>
                <w:sz w:val="16"/>
                <w:szCs w:val="16"/>
              </w:rPr>
              <w:t xml:space="preserve"> организаций</w:t>
            </w:r>
          </w:p>
        </w:tc>
        <w:tc>
          <w:tcPr>
            <w:tcW w:w="1134" w:type="dxa"/>
            <w:vAlign w:val="center"/>
          </w:tcPr>
          <w:p w:rsidR="001724D7" w:rsidRPr="0069341E" w:rsidRDefault="001724D7" w:rsidP="00DB56F1">
            <w:pPr>
              <w:jc w:val="center"/>
              <w:rPr>
                <w:sz w:val="20"/>
                <w:szCs w:val="20"/>
              </w:rPr>
            </w:pPr>
            <w:r w:rsidRPr="0069341E">
              <w:rPr>
                <w:color w:val="000000"/>
                <w:sz w:val="20"/>
                <w:szCs w:val="20"/>
              </w:rPr>
              <w:t>0,0</w:t>
            </w:r>
          </w:p>
        </w:tc>
        <w:tc>
          <w:tcPr>
            <w:tcW w:w="1134" w:type="dxa"/>
            <w:vAlign w:val="center"/>
          </w:tcPr>
          <w:p w:rsidR="001724D7" w:rsidRPr="0069341E" w:rsidRDefault="001724D7" w:rsidP="00DB56F1">
            <w:pPr>
              <w:jc w:val="center"/>
              <w:rPr>
                <w:sz w:val="20"/>
                <w:szCs w:val="20"/>
              </w:rPr>
            </w:pPr>
            <w:r w:rsidRPr="0069341E">
              <w:rPr>
                <w:color w:val="000000"/>
                <w:sz w:val="20"/>
                <w:szCs w:val="20"/>
              </w:rPr>
              <w:t>0,0</w:t>
            </w:r>
          </w:p>
        </w:tc>
        <w:tc>
          <w:tcPr>
            <w:tcW w:w="993" w:type="dxa"/>
            <w:vAlign w:val="center"/>
          </w:tcPr>
          <w:p w:rsidR="001724D7" w:rsidRPr="00D44472" w:rsidRDefault="001724D7" w:rsidP="00DB56F1">
            <w:pPr>
              <w:jc w:val="center"/>
              <w:rPr>
                <w:sz w:val="20"/>
                <w:szCs w:val="20"/>
              </w:rPr>
            </w:pPr>
            <w:r w:rsidRPr="00D44472">
              <w:rPr>
                <w:sz w:val="20"/>
                <w:szCs w:val="20"/>
              </w:rPr>
              <w:t>0,0</w:t>
            </w:r>
          </w:p>
        </w:tc>
        <w:tc>
          <w:tcPr>
            <w:tcW w:w="1275" w:type="dxa"/>
            <w:vAlign w:val="center"/>
          </w:tcPr>
          <w:p w:rsidR="001724D7" w:rsidRPr="00B11066" w:rsidRDefault="001724D7" w:rsidP="00DB56F1">
            <w:pPr>
              <w:rPr>
                <w:sz w:val="20"/>
                <w:szCs w:val="20"/>
              </w:rPr>
            </w:pPr>
            <w:r w:rsidRPr="00B11066">
              <w:rPr>
                <w:color w:val="000000"/>
                <w:sz w:val="20"/>
                <w:szCs w:val="20"/>
              </w:rPr>
              <w:t>1397,6</w:t>
            </w:r>
          </w:p>
        </w:tc>
        <w:tc>
          <w:tcPr>
            <w:tcW w:w="1134" w:type="dxa"/>
            <w:vAlign w:val="center"/>
          </w:tcPr>
          <w:p w:rsidR="001724D7" w:rsidRPr="0069341E" w:rsidRDefault="001724D7" w:rsidP="00DB56F1">
            <w:pPr>
              <w:jc w:val="center"/>
              <w:rPr>
                <w:sz w:val="20"/>
                <w:szCs w:val="20"/>
              </w:rPr>
            </w:pPr>
            <w:r w:rsidRPr="0069341E">
              <w:rPr>
                <w:color w:val="000000"/>
                <w:sz w:val="20"/>
                <w:szCs w:val="20"/>
              </w:rPr>
              <w:t>0,0</w:t>
            </w:r>
          </w:p>
        </w:tc>
        <w:tc>
          <w:tcPr>
            <w:tcW w:w="993" w:type="dxa"/>
            <w:vAlign w:val="center"/>
          </w:tcPr>
          <w:p w:rsidR="001724D7" w:rsidRPr="0069341E" w:rsidRDefault="001724D7" w:rsidP="00DB56F1">
            <w:pPr>
              <w:jc w:val="center"/>
              <w:rPr>
                <w:sz w:val="20"/>
                <w:szCs w:val="20"/>
              </w:rPr>
            </w:pPr>
            <w:r w:rsidRPr="0069341E">
              <w:rPr>
                <w:color w:val="000000"/>
                <w:sz w:val="20"/>
                <w:szCs w:val="20"/>
              </w:rPr>
              <w:t>0,0</w:t>
            </w:r>
          </w:p>
        </w:tc>
        <w:tc>
          <w:tcPr>
            <w:tcW w:w="1021" w:type="dxa"/>
            <w:vAlign w:val="center"/>
          </w:tcPr>
          <w:p w:rsidR="001724D7" w:rsidRPr="0069341E" w:rsidRDefault="001724D7" w:rsidP="00DB56F1">
            <w:pPr>
              <w:jc w:val="center"/>
              <w:rPr>
                <w:b/>
                <w:sz w:val="20"/>
                <w:szCs w:val="20"/>
              </w:rPr>
            </w:pPr>
            <w:r w:rsidRPr="0069341E">
              <w:rPr>
                <w:b/>
                <w:color w:val="000000"/>
                <w:sz w:val="20"/>
                <w:szCs w:val="20"/>
              </w:rPr>
              <w:t>1397,6</w:t>
            </w:r>
          </w:p>
        </w:tc>
      </w:tr>
      <w:tr w:rsidR="001724D7" w:rsidRPr="0069341E" w:rsidTr="00DB56F1">
        <w:trPr>
          <w:trHeight w:val="1449"/>
        </w:trPr>
        <w:tc>
          <w:tcPr>
            <w:tcW w:w="568" w:type="dxa"/>
            <w:vAlign w:val="center"/>
          </w:tcPr>
          <w:p w:rsidR="001724D7" w:rsidRPr="0069341E" w:rsidRDefault="001724D7" w:rsidP="00DB56F1">
            <w:pPr>
              <w:widowControl w:val="0"/>
              <w:autoSpaceDE w:val="0"/>
              <w:autoSpaceDN w:val="0"/>
              <w:adjustRightInd w:val="0"/>
              <w:jc w:val="center"/>
              <w:rPr>
                <w:color w:val="000000"/>
                <w:sz w:val="17"/>
                <w:szCs w:val="17"/>
              </w:rPr>
            </w:pPr>
            <w:r w:rsidRPr="0069341E">
              <w:rPr>
                <w:color w:val="000000"/>
                <w:sz w:val="17"/>
                <w:szCs w:val="17"/>
              </w:rPr>
              <w:t>2.5.</w:t>
            </w:r>
          </w:p>
        </w:tc>
        <w:tc>
          <w:tcPr>
            <w:tcW w:w="2693" w:type="dxa"/>
            <w:gridSpan w:val="2"/>
            <w:vAlign w:val="center"/>
          </w:tcPr>
          <w:p w:rsidR="001724D7" w:rsidRPr="0069341E" w:rsidRDefault="001724D7" w:rsidP="00DB56F1">
            <w:pPr>
              <w:widowControl w:val="0"/>
              <w:autoSpaceDE w:val="0"/>
              <w:autoSpaceDN w:val="0"/>
              <w:adjustRightInd w:val="0"/>
              <w:jc w:val="center"/>
              <w:rPr>
                <w:color w:val="000000"/>
                <w:sz w:val="17"/>
                <w:szCs w:val="17"/>
              </w:rPr>
            </w:pPr>
            <w:r w:rsidRPr="0069341E">
              <w:rPr>
                <w:color w:val="000000"/>
                <w:sz w:val="17"/>
                <w:szCs w:val="17"/>
              </w:rPr>
              <w:t xml:space="preserve">Техническое перевооружение котельной по адресу: Нижегородская область, гог Кулебаки, </w:t>
            </w:r>
            <w:proofErr w:type="spellStart"/>
            <w:r w:rsidRPr="0069341E">
              <w:rPr>
                <w:color w:val="000000"/>
                <w:sz w:val="17"/>
                <w:szCs w:val="17"/>
              </w:rPr>
              <w:t>д.Серебрянка</w:t>
            </w:r>
            <w:proofErr w:type="spellEnd"/>
            <w:r w:rsidRPr="0069341E">
              <w:rPr>
                <w:color w:val="000000"/>
                <w:sz w:val="17"/>
                <w:szCs w:val="17"/>
              </w:rPr>
              <w:t>, ул. Новая, д.4А</w:t>
            </w:r>
          </w:p>
        </w:tc>
        <w:tc>
          <w:tcPr>
            <w:tcW w:w="1134" w:type="dxa"/>
            <w:vAlign w:val="center"/>
          </w:tcPr>
          <w:p w:rsidR="001724D7" w:rsidRPr="0069341E" w:rsidRDefault="001724D7" w:rsidP="00DB56F1">
            <w:pPr>
              <w:widowControl w:val="0"/>
              <w:autoSpaceDE w:val="0"/>
              <w:autoSpaceDN w:val="0"/>
              <w:adjustRightInd w:val="0"/>
              <w:jc w:val="center"/>
              <w:outlineLvl w:val="2"/>
              <w:rPr>
                <w:color w:val="000000"/>
                <w:sz w:val="17"/>
                <w:szCs w:val="17"/>
              </w:rPr>
            </w:pPr>
            <w:r w:rsidRPr="0069341E">
              <w:rPr>
                <w:color w:val="000000"/>
                <w:sz w:val="17"/>
                <w:szCs w:val="17"/>
              </w:rPr>
              <w:t>Прочие</w:t>
            </w:r>
          </w:p>
          <w:p w:rsidR="001724D7" w:rsidRPr="0069341E" w:rsidRDefault="001724D7" w:rsidP="00DB56F1">
            <w:pPr>
              <w:widowControl w:val="0"/>
              <w:autoSpaceDE w:val="0"/>
              <w:autoSpaceDN w:val="0"/>
              <w:adjustRightInd w:val="0"/>
              <w:jc w:val="center"/>
              <w:outlineLvl w:val="2"/>
              <w:rPr>
                <w:color w:val="000000"/>
                <w:sz w:val="17"/>
                <w:szCs w:val="17"/>
              </w:rPr>
            </w:pPr>
            <w:r w:rsidRPr="0069341E">
              <w:rPr>
                <w:color w:val="000000"/>
                <w:sz w:val="17"/>
                <w:szCs w:val="17"/>
              </w:rPr>
              <w:t>расходы</w:t>
            </w:r>
          </w:p>
        </w:tc>
        <w:tc>
          <w:tcPr>
            <w:tcW w:w="709" w:type="dxa"/>
            <w:vAlign w:val="center"/>
          </w:tcPr>
          <w:p w:rsidR="001724D7" w:rsidRPr="0069341E" w:rsidRDefault="001724D7" w:rsidP="00DB56F1">
            <w:pPr>
              <w:jc w:val="center"/>
            </w:pPr>
            <w:r w:rsidRPr="0069341E">
              <w:rPr>
                <w:color w:val="000000"/>
                <w:sz w:val="17"/>
                <w:szCs w:val="17"/>
              </w:rPr>
              <w:t>2020г.</w:t>
            </w:r>
          </w:p>
        </w:tc>
        <w:tc>
          <w:tcPr>
            <w:tcW w:w="850" w:type="dxa"/>
            <w:vAlign w:val="center"/>
          </w:tcPr>
          <w:p w:rsidR="001724D7" w:rsidRPr="0069341E" w:rsidRDefault="001724D7" w:rsidP="00DB56F1">
            <w:pPr>
              <w:jc w:val="center"/>
            </w:pPr>
            <w:r w:rsidRPr="0069341E">
              <w:rPr>
                <w:color w:val="000000"/>
                <w:sz w:val="17"/>
                <w:szCs w:val="17"/>
              </w:rPr>
              <w:t xml:space="preserve">ООО «Бор </w:t>
            </w:r>
            <w:proofErr w:type="spellStart"/>
            <w:r w:rsidRPr="0069341E">
              <w:rPr>
                <w:color w:val="000000"/>
                <w:sz w:val="17"/>
                <w:szCs w:val="17"/>
              </w:rPr>
              <w:t>Теплоэнерго</w:t>
            </w:r>
            <w:proofErr w:type="spellEnd"/>
            <w:r w:rsidRPr="0069341E">
              <w:rPr>
                <w:color w:val="000000"/>
                <w:sz w:val="17"/>
                <w:szCs w:val="17"/>
              </w:rPr>
              <w:t>»</w:t>
            </w:r>
          </w:p>
        </w:tc>
        <w:tc>
          <w:tcPr>
            <w:tcW w:w="1134" w:type="dxa"/>
            <w:vAlign w:val="center"/>
          </w:tcPr>
          <w:p w:rsidR="001724D7" w:rsidRPr="0069341E" w:rsidRDefault="001724D7" w:rsidP="00DB56F1">
            <w:pPr>
              <w:jc w:val="center"/>
              <w:rPr>
                <w:sz w:val="16"/>
                <w:szCs w:val="16"/>
              </w:rPr>
            </w:pPr>
            <w:r w:rsidRPr="0069341E">
              <w:rPr>
                <w:sz w:val="16"/>
                <w:szCs w:val="16"/>
              </w:rPr>
              <w:t xml:space="preserve">Собственные средства </w:t>
            </w:r>
            <w:proofErr w:type="spellStart"/>
            <w:r w:rsidRPr="0069341E">
              <w:rPr>
                <w:sz w:val="16"/>
                <w:szCs w:val="16"/>
              </w:rPr>
              <w:t>ресурсоснабжающих</w:t>
            </w:r>
            <w:proofErr w:type="spellEnd"/>
            <w:r w:rsidRPr="0069341E">
              <w:rPr>
                <w:sz w:val="16"/>
                <w:szCs w:val="16"/>
              </w:rPr>
              <w:t xml:space="preserve"> организаций</w:t>
            </w:r>
          </w:p>
        </w:tc>
        <w:tc>
          <w:tcPr>
            <w:tcW w:w="1134" w:type="dxa"/>
            <w:vAlign w:val="center"/>
          </w:tcPr>
          <w:p w:rsidR="001724D7" w:rsidRPr="0069341E" w:rsidRDefault="001724D7" w:rsidP="00DB56F1">
            <w:pPr>
              <w:jc w:val="center"/>
              <w:rPr>
                <w:sz w:val="20"/>
                <w:szCs w:val="20"/>
              </w:rPr>
            </w:pPr>
            <w:r w:rsidRPr="0069341E">
              <w:rPr>
                <w:color w:val="000000"/>
                <w:sz w:val="20"/>
                <w:szCs w:val="20"/>
              </w:rPr>
              <w:t>798,5</w:t>
            </w:r>
          </w:p>
        </w:tc>
        <w:tc>
          <w:tcPr>
            <w:tcW w:w="1134" w:type="dxa"/>
            <w:vAlign w:val="center"/>
          </w:tcPr>
          <w:p w:rsidR="001724D7" w:rsidRPr="0069341E" w:rsidRDefault="001724D7" w:rsidP="00DB56F1">
            <w:pPr>
              <w:jc w:val="center"/>
              <w:rPr>
                <w:sz w:val="20"/>
                <w:szCs w:val="20"/>
              </w:rPr>
            </w:pPr>
            <w:r w:rsidRPr="0069341E">
              <w:rPr>
                <w:color w:val="000000"/>
                <w:sz w:val="20"/>
                <w:szCs w:val="20"/>
              </w:rPr>
              <w:t>0,0</w:t>
            </w:r>
          </w:p>
        </w:tc>
        <w:tc>
          <w:tcPr>
            <w:tcW w:w="993" w:type="dxa"/>
            <w:vAlign w:val="center"/>
          </w:tcPr>
          <w:p w:rsidR="001724D7" w:rsidRPr="00D44472" w:rsidRDefault="001724D7" w:rsidP="00DB56F1">
            <w:pPr>
              <w:jc w:val="center"/>
              <w:rPr>
                <w:sz w:val="20"/>
                <w:szCs w:val="20"/>
              </w:rPr>
            </w:pPr>
            <w:r w:rsidRPr="00D44472">
              <w:rPr>
                <w:color w:val="000000"/>
                <w:sz w:val="20"/>
                <w:szCs w:val="20"/>
              </w:rPr>
              <w:t>0,0</w:t>
            </w:r>
          </w:p>
        </w:tc>
        <w:tc>
          <w:tcPr>
            <w:tcW w:w="1275" w:type="dxa"/>
            <w:vAlign w:val="center"/>
          </w:tcPr>
          <w:p w:rsidR="001724D7" w:rsidRPr="00EB0E76" w:rsidRDefault="001724D7" w:rsidP="00DB56F1">
            <w:pPr>
              <w:jc w:val="center"/>
              <w:rPr>
                <w:sz w:val="20"/>
                <w:szCs w:val="20"/>
              </w:rPr>
            </w:pPr>
            <w:r w:rsidRPr="00EB0E76">
              <w:rPr>
                <w:color w:val="000000"/>
                <w:sz w:val="20"/>
                <w:szCs w:val="20"/>
              </w:rPr>
              <w:t>0,0</w:t>
            </w:r>
          </w:p>
        </w:tc>
        <w:tc>
          <w:tcPr>
            <w:tcW w:w="1134" w:type="dxa"/>
            <w:vAlign w:val="center"/>
          </w:tcPr>
          <w:p w:rsidR="001724D7" w:rsidRPr="0069341E" w:rsidRDefault="001724D7" w:rsidP="00DB56F1">
            <w:pPr>
              <w:jc w:val="center"/>
              <w:rPr>
                <w:sz w:val="20"/>
                <w:szCs w:val="20"/>
              </w:rPr>
            </w:pPr>
            <w:r w:rsidRPr="0069341E">
              <w:rPr>
                <w:color w:val="000000"/>
                <w:sz w:val="20"/>
                <w:szCs w:val="20"/>
              </w:rPr>
              <w:t>0,0</w:t>
            </w:r>
          </w:p>
        </w:tc>
        <w:tc>
          <w:tcPr>
            <w:tcW w:w="993" w:type="dxa"/>
            <w:vAlign w:val="center"/>
          </w:tcPr>
          <w:p w:rsidR="001724D7" w:rsidRPr="0069341E" w:rsidRDefault="001724D7" w:rsidP="00DB56F1">
            <w:pPr>
              <w:jc w:val="center"/>
              <w:rPr>
                <w:sz w:val="20"/>
                <w:szCs w:val="20"/>
              </w:rPr>
            </w:pPr>
            <w:r w:rsidRPr="0069341E">
              <w:rPr>
                <w:color w:val="000000"/>
                <w:sz w:val="20"/>
                <w:szCs w:val="20"/>
              </w:rPr>
              <w:t>0,0</w:t>
            </w:r>
          </w:p>
        </w:tc>
        <w:tc>
          <w:tcPr>
            <w:tcW w:w="1021" w:type="dxa"/>
            <w:vAlign w:val="center"/>
          </w:tcPr>
          <w:p w:rsidR="001724D7" w:rsidRPr="0069341E" w:rsidRDefault="001724D7" w:rsidP="00DB56F1">
            <w:pPr>
              <w:jc w:val="center"/>
              <w:rPr>
                <w:b/>
                <w:sz w:val="20"/>
                <w:szCs w:val="20"/>
              </w:rPr>
            </w:pPr>
            <w:r w:rsidRPr="0069341E">
              <w:rPr>
                <w:b/>
                <w:color w:val="000000"/>
                <w:sz w:val="20"/>
                <w:szCs w:val="20"/>
              </w:rPr>
              <w:t>798,5</w:t>
            </w:r>
          </w:p>
        </w:tc>
      </w:tr>
      <w:tr w:rsidR="001724D7" w:rsidRPr="0069341E" w:rsidTr="00DB56F1">
        <w:tc>
          <w:tcPr>
            <w:tcW w:w="568" w:type="dxa"/>
            <w:vAlign w:val="center"/>
          </w:tcPr>
          <w:p w:rsidR="001724D7" w:rsidRPr="0069341E" w:rsidRDefault="001724D7" w:rsidP="00DB56F1">
            <w:pPr>
              <w:widowControl w:val="0"/>
              <w:autoSpaceDE w:val="0"/>
              <w:autoSpaceDN w:val="0"/>
              <w:adjustRightInd w:val="0"/>
              <w:jc w:val="center"/>
              <w:rPr>
                <w:color w:val="000000"/>
                <w:sz w:val="17"/>
                <w:szCs w:val="17"/>
              </w:rPr>
            </w:pPr>
            <w:r w:rsidRPr="0069341E">
              <w:rPr>
                <w:color w:val="000000"/>
                <w:sz w:val="17"/>
                <w:szCs w:val="17"/>
              </w:rPr>
              <w:t>2.6.</w:t>
            </w:r>
          </w:p>
        </w:tc>
        <w:tc>
          <w:tcPr>
            <w:tcW w:w="2693" w:type="dxa"/>
            <w:gridSpan w:val="2"/>
            <w:vAlign w:val="center"/>
          </w:tcPr>
          <w:p w:rsidR="001724D7" w:rsidRPr="0069341E" w:rsidRDefault="001724D7" w:rsidP="00DB56F1">
            <w:pPr>
              <w:widowControl w:val="0"/>
              <w:autoSpaceDE w:val="0"/>
              <w:autoSpaceDN w:val="0"/>
              <w:adjustRightInd w:val="0"/>
              <w:jc w:val="center"/>
              <w:rPr>
                <w:color w:val="000000"/>
                <w:sz w:val="17"/>
                <w:szCs w:val="17"/>
              </w:rPr>
            </w:pPr>
            <w:r w:rsidRPr="0069341E">
              <w:rPr>
                <w:color w:val="000000"/>
                <w:sz w:val="17"/>
                <w:szCs w:val="17"/>
              </w:rPr>
              <w:t xml:space="preserve">Техническое перевооружение котельной по адресу: Нижегородская область, </w:t>
            </w:r>
            <w:proofErr w:type="spellStart"/>
            <w:r w:rsidRPr="0069341E">
              <w:rPr>
                <w:color w:val="000000"/>
                <w:sz w:val="17"/>
                <w:szCs w:val="17"/>
              </w:rPr>
              <w:t>г.Кулебаки</w:t>
            </w:r>
            <w:proofErr w:type="spellEnd"/>
            <w:r w:rsidRPr="0069341E">
              <w:rPr>
                <w:color w:val="000000"/>
                <w:sz w:val="17"/>
                <w:szCs w:val="17"/>
              </w:rPr>
              <w:t xml:space="preserve">, </w:t>
            </w:r>
            <w:proofErr w:type="spellStart"/>
            <w:r w:rsidRPr="0069341E">
              <w:rPr>
                <w:color w:val="000000"/>
                <w:sz w:val="17"/>
                <w:szCs w:val="17"/>
              </w:rPr>
              <w:t>ул.Циолковского</w:t>
            </w:r>
            <w:proofErr w:type="spellEnd"/>
            <w:r w:rsidRPr="0069341E">
              <w:rPr>
                <w:color w:val="000000"/>
                <w:sz w:val="17"/>
                <w:szCs w:val="17"/>
              </w:rPr>
              <w:t>, д.37А</w:t>
            </w:r>
          </w:p>
        </w:tc>
        <w:tc>
          <w:tcPr>
            <w:tcW w:w="1134" w:type="dxa"/>
            <w:vAlign w:val="center"/>
          </w:tcPr>
          <w:p w:rsidR="001724D7" w:rsidRPr="0069341E" w:rsidRDefault="001724D7" w:rsidP="00DB56F1">
            <w:pPr>
              <w:widowControl w:val="0"/>
              <w:autoSpaceDE w:val="0"/>
              <w:autoSpaceDN w:val="0"/>
              <w:adjustRightInd w:val="0"/>
              <w:jc w:val="center"/>
              <w:outlineLvl w:val="2"/>
              <w:rPr>
                <w:color w:val="000000"/>
                <w:sz w:val="17"/>
                <w:szCs w:val="17"/>
              </w:rPr>
            </w:pPr>
            <w:r w:rsidRPr="0069341E">
              <w:rPr>
                <w:color w:val="000000"/>
                <w:sz w:val="17"/>
                <w:szCs w:val="17"/>
              </w:rPr>
              <w:t>Прочие</w:t>
            </w:r>
          </w:p>
          <w:p w:rsidR="001724D7" w:rsidRPr="0069341E" w:rsidRDefault="001724D7" w:rsidP="00DB56F1">
            <w:pPr>
              <w:widowControl w:val="0"/>
              <w:autoSpaceDE w:val="0"/>
              <w:autoSpaceDN w:val="0"/>
              <w:adjustRightInd w:val="0"/>
              <w:jc w:val="center"/>
              <w:outlineLvl w:val="2"/>
              <w:rPr>
                <w:color w:val="000000"/>
                <w:sz w:val="17"/>
                <w:szCs w:val="17"/>
              </w:rPr>
            </w:pPr>
            <w:r w:rsidRPr="0069341E">
              <w:rPr>
                <w:color w:val="000000"/>
                <w:sz w:val="17"/>
                <w:szCs w:val="17"/>
              </w:rPr>
              <w:t>расходы</w:t>
            </w:r>
          </w:p>
        </w:tc>
        <w:tc>
          <w:tcPr>
            <w:tcW w:w="709" w:type="dxa"/>
            <w:vAlign w:val="center"/>
          </w:tcPr>
          <w:p w:rsidR="001724D7" w:rsidRPr="0069341E" w:rsidRDefault="001724D7" w:rsidP="00DB56F1">
            <w:pPr>
              <w:jc w:val="center"/>
              <w:rPr>
                <w:color w:val="000000"/>
                <w:sz w:val="17"/>
                <w:szCs w:val="17"/>
              </w:rPr>
            </w:pPr>
            <w:r w:rsidRPr="0069341E">
              <w:rPr>
                <w:color w:val="000000"/>
                <w:sz w:val="17"/>
                <w:szCs w:val="17"/>
              </w:rPr>
              <w:t xml:space="preserve">2021 -2022 </w:t>
            </w:r>
            <w:proofErr w:type="spellStart"/>
            <w:r w:rsidRPr="0069341E">
              <w:rPr>
                <w:color w:val="000000"/>
                <w:sz w:val="17"/>
                <w:szCs w:val="17"/>
              </w:rPr>
              <w:t>г.г</w:t>
            </w:r>
            <w:proofErr w:type="spellEnd"/>
            <w:r w:rsidRPr="0069341E">
              <w:rPr>
                <w:color w:val="000000"/>
                <w:sz w:val="17"/>
                <w:szCs w:val="17"/>
              </w:rPr>
              <w:t>.</w:t>
            </w:r>
            <w:r>
              <w:rPr>
                <w:color w:val="000000"/>
                <w:sz w:val="17"/>
                <w:szCs w:val="17"/>
              </w:rPr>
              <w:t>, 2023г.,</w:t>
            </w:r>
          </w:p>
          <w:p w:rsidR="001724D7" w:rsidRPr="0069341E" w:rsidRDefault="001724D7" w:rsidP="00DB56F1">
            <w:pPr>
              <w:jc w:val="center"/>
            </w:pPr>
            <w:r w:rsidRPr="0069341E">
              <w:rPr>
                <w:color w:val="000000"/>
                <w:sz w:val="17"/>
                <w:szCs w:val="17"/>
              </w:rPr>
              <w:t>2025г.</w:t>
            </w:r>
          </w:p>
        </w:tc>
        <w:tc>
          <w:tcPr>
            <w:tcW w:w="850" w:type="dxa"/>
            <w:vAlign w:val="center"/>
          </w:tcPr>
          <w:p w:rsidR="001724D7" w:rsidRPr="0069341E" w:rsidRDefault="001724D7" w:rsidP="00DB56F1">
            <w:pPr>
              <w:jc w:val="center"/>
            </w:pPr>
            <w:r w:rsidRPr="0069341E">
              <w:rPr>
                <w:color w:val="000000"/>
                <w:sz w:val="17"/>
                <w:szCs w:val="17"/>
              </w:rPr>
              <w:t xml:space="preserve">ООО «Бор </w:t>
            </w:r>
            <w:proofErr w:type="spellStart"/>
            <w:r w:rsidRPr="0069341E">
              <w:rPr>
                <w:color w:val="000000"/>
                <w:sz w:val="17"/>
                <w:szCs w:val="17"/>
              </w:rPr>
              <w:t>Теплоэнерго</w:t>
            </w:r>
            <w:proofErr w:type="spellEnd"/>
            <w:r w:rsidRPr="0069341E">
              <w:rPr>
                <w:color w:val="000000"/>
                <w:sz w:val="17"/>
                <w:szCs w:val="17"/>
              </w:rPr>
              <w:t>»</w:t>
            </w:r>
          </w:p>
        </w:tc>
        <w:tc>
          <w:tcPr>
            <w:tcW w:w="1134" w:type="dxa"/>
            <w:vAlign w:val="center"/>
          </w:tcPr>
          <w:p w:rsidR="001724D7" w:rsidRPr="0069341E" w:rsidRDefault="001724D7" w:rsidP="00DB56F1">
            <w:pPr>
              <w:jc w:val="center"/>
              <w:rPr>
                <w:sz w:val="16"/>
                <w:szCs w:val="16"/>
              </w:rPr>
            </w:pPr>
            <w:r w:rsidRPr="0069341E">
              <w:rPr>
                <w:sz w:val="16"/>
                <w:szCs w:val="16"/>
              </w:rPr>
              <w:t xml:space="preserve">Собственные средства </w:t>
            </w:r>
            <w:proofErr w:type="spellStart"/>
            <w:r w:rsidRPr="0069341E">
              <w:rPr>
                <w:sz w:val="16"/>
                <w:szCs w:val="16"/>
              </w:rPr>
              <w:t>ресурсоснабжающих</w:t>
            </w:r>
            <w:proofErr w:type="spellEnd"/>
            <w:r w:rsidRPr="0069341E">
              <w:rPr>
                <w:sz w:val="16"/>
                <w:szCs w:val="16"/>
              </w:rPr>
              <w:t xml:space="preserve"> организаций</w:t>
            </w:r>
          </w:p>
        </w:tc>
        <w:tc>
          <w:tcPr>
            <w:tcW w:w="1134" w:type="dxa"/>
            <w:vAlign w:val="center"/>
          </w:tcPr>
          <w:p w:rsidR="001724D7" w:rsidRPr="0069341E" w:rsidRDefault="001724D7" w:rsidP="00DB56F1">
            <w:pPr>
              <w:jc w:val="center"/>
              <w:rPr>
                <w:sz w:val="20"/>
                <w:szCs w:val="20"/>
              </w:rPr>
            </w:pPr>
            <w:r w:rsidRPr="0069341E">
              <w:rPr>
                <w:color w:val="000000"/>
                <w:sz w:val="20"/>
                <w:szCs w:val="20"/>
              </w:rPr>
              <w:t>0,0</w:t>
            </w:r>
          </w:p>
        </w:tc>
        <w:tc>
          <w:tcPr>
            <w:tcW w:w="1134" w:type="dxa"/>
            <w:vAlign w:val="center"/>
          </w:tcPr>
          <w:p w:rsidR="001724D7" w:rsidRPr="0069341E" w:rsidRDefault="001724D7" w:rsidP="00DB56F1">
            <w:pPr>
              <w:jc w:val="center"/>
              <w:rPr>
                <w:sz w:val="20"/>
                <w:szCs w:val="20"/>
              </w:rPr>
            </w:pPr>
            <w:r w:rsidRPr="0069341E">
              <w:rPr>
                <w:color w:val="000000"/>
                <w:sz w:val="20"/>
                <w:szCs w:val="20"/>
              </w:rPr>
              <w:t>2400,0</w:t>
            </w:r>
          </w:p>
        </w:tc>
        <w:tc>
          <w:tcPr>
            <w:tcW w:w="993" w:type="dxa"/>
            <w:vAlign w:val="center"/>
          </w:tcPr>
          <w:p w:rsidR="001724D7" w:rsidRPr="00D44472" w:rsidRDefault="001724D7" w:rsidP="00DB56F1">
            <w:pPr>
              <w:jc w:val="center"/>
              <w:rPr>
                <w:sz w:val="20"/>
                <w:szCs w:val="20"/>
              </w:rPr>
            </w:pPr>
            <w:r w:rsidRPr="00D44472">
              <w:rPr>
                <w:sz w:val="20"/>
                <w:szCs w:val="20"/>
              </w:rPr>
              <w:t>0,0</w:t>
            </w:r>
          </w:p>
        </w:tc>
        <w:tc>
          <w:tcPr>
            <w:tcW w:w="1275" w:type="dxa"/>
            <w:vAlign w:val="center"/>
          </w:tcPr>
          <w:p w:rsidR="001724D7" w:rsidRPr="00EB0E76" w:rsidRDefault="001724D7" w:rsidP="00DB56F1">
            <w:pPr>
              <w:jc w:val="center"/>
              <w:rPr>
                <w:sz w:val="20"/>
                <w:szCs w:val="20"/>
              </w:rPr>
            </w:pPr>
            <w:r w:rsidRPr="00EB0E76">
              <w:rPr>
                <w:color w:val="000000"/>
                <w:sz w:val="20"/>
                <w:szCs w:val="20"/>
              </w:rPr>
              <w:t>1800,0</w:t>
            </w:r>
          </w:p>
        </w:tc>
        <w:tc>
          <w:tcPr>
            <w:tcW w:w="1134" w:type="dxa"/>
            <w:vAlign w:val="center"/>
          </w:tcPr>
          <w:p w:rsidR="001724D7" w:rsidRPr="0069341E" w:rsidRDefault="001724D7" w:rsidP="00DB56F1">
            <w:pPr>
              <w:jc w:val="center"/>
              <w:rPr>
                <w:sz w:val="20"/>
                <w:szCs w:val="20"/>
              </w:rPr>
            </w:pPr>
            <w:r w:rsidRPr="0069341E">
              <w:rPr>
                <w:color w:val="000000"/>
                <w:sz w:val="20"/>
                <w:szCs w:val="20"/>
              </w:rPr>
              <w:t>0,0</w:t>
            </w:r>
          </w:p>
        </w:tc>
        <w:tc>
          <w:tcPr>
            <w:tcW w:w="993" w:type="dxa"/>
            <w:vAlign w:val="center"/>
          </w:tcPr>
          <w:p w:rsidR="001724D7" w:rsidRPr="0069341E" w:rsidRDefault="001724D7" w:rsidP="00DB56F1">
            <w:pPr>
              <w:jc w:val="center"/>
              <w:rPr>
                <w:sz w:val="20"/>
                <w:szCs w:val="20"/>
              </w:rPr>
            </w:pPr>
            <w:r w:rsidRPr="0069341E">
              <w:rPr>
                <w:color w:val="000000"/>
                <w:sz w:val="20"/>
                <w:szCs w:val="20"/>
              </w:rPr>
              <w:t>39976,0</w:t>
            </w:r>
          </w:p>
        </w:tc>
        <w:tc>
          <w:tcPr>
            <w:tcW w:w="1021" w:type="dxa"/>
            <w:vAlign w:val="center"/>
          </w:tcPr>
          <w:p w:rsidR="001724D7" w:rsidRPr="0069341E" w:rsidRDefault="001724D7" w:rsidP="00DB56F1">
            <w:pPr>
              <w:jc w:val="center"/>
              <w:rPr>
                <w:b/>
                <w:sz w:val="20"/>
                <w:szCs w:val="20"/>
              </w:rPr>
            </w:pPr>
            <w:r w:rsidRPr="0069341E">
              <w:rPr>
                <w:b/>
                <w:color w:val="000000"/>
                <w:sz w:val="20"/>
                <w:szCs w:val="20"/>
              </w:rPr>
              <w:t>44176,0</w:t>
            </w:r>
          </w:p>
        </w:tc>
      </w:tr>
      <w:tr w:rsidR="001724D7" w:rsidRPr="0069341E" w:rsidTr="00DB56F1">
        <w:tc>
          <w:tcPr>
            <w:tcW w:w="568" w:type="dxa"/>
            <w:vAlign w:val="center"/>
          </w:tcPr>
          <w:p w:rsidR="001724D7" w:rsidRPr="0069341E" w:rsidRDefault="001724D7" w:rsidP="00DB56F1">
            <w:pPr>
              <w:widowControl w:val="0"/>
              <w:autoSpaceDE w:val="0"/>
              <w:autoSpaceDN w:val="0"/>
              <w:adjustRightInd w:val="0"/>
              <w:jc w:val="center"/>
              <w:rPr>
                <w:color w:val="000000"/>
                <w:sz w:val="17"/>
                <w:szCs w:val="17"/>
              </w:rPr>
            </w:pPr>
            <w:r w:rsidRPr="0069341E">
              <w:rPr>
                <w:color w:val="000000"/>
                <w:sz w:val="17"/>
                <w:szCs w:val="17"/>
              </w:rPr>
              <w:t>2.7.</w:t>
            </w:r>
          </w:p>
        </w:tc>
        <w:tc>
          <w:tcPr>
            <w:tcW w:w="2693" w:type="dxa"/>
            <w:gridSpan w:val="2"/>
            <w:vAlign w:val="center"/>
          </w:tcPr>
          <w:p w:rsidR="001724D7" w:rsidRPr="0069341E" w:rsidRDefault="001724D7" w:rsidP="00DB56F1">
            <w:pPr>
              <w:widowControl w:val="0"/>
              <w:autoSpaceDE w:val="0"/>
              <w:autoSpaceDN w:val="0"/>
              <w:adjustRightInd w:val="0"/>
              <w:jc w:val="center"/>
              <w:rPr>
                <w:color w:val="000000"/>
                <w:sz w:val="17"/>
                <w:szCs w:val="17"/>
              </w:rPr>
            </w:pPr>
            <w:r w:rsidRPr="0069341E">
              <w:rPr>
                <w:color w:val="000000"/>
                <w:sz w:val="17"/>
                <w:szCs w:val="17"/>
              </w:rPr>
              <w:t xml:space="preserve">Реконструкция тепловых сетей протяженностью 2278,0 м от здания котельной </w:t>
            </w:r>
            <w:proofErr w:type="spellStart"/>
            <w:r w:rsidRPr="0069341E">
              <w:rPr>
                <w:color w:val="000000"/>
                <w:sz w:val="17"/>
                <w:szCs w:val="17"/>
              </w:rPr>
              <w:t>с.Мурзицы</w:t>
            </w:r>
            <w:proofErr w:type="spellEnd"/>
            <w:r w:rsidRPr="0069341E">
              <w:rPr>
                <w:color w:val="000000"/>
                <w:sz w:val="17"/>
                <w:szCs w:val="17"/>
              </w:rPr>
              <w:t xml:space="preserve">, </w:t>
            </w:r>
            <w:proofErr w:type="spellStart"/>
            <w:r w:rsidRPr="0069341E">
              <w:rPr>
                <w:color w:val="000000"/>
                <w:sz w:val="17"/>
                <w:szCs w:val="17"/>
              </w:rPr>
              <w:t>ул.Новая</w:t>
            </w:r>
            <w:proofErr w:type="spellEnd"/>
            <w:r w:rsidRPr="0069341E">
              <w:rPr>
                <w:color w:val="000000"/>
                <w:sz w:val="17"/>
                <w:szCs w:val="17"/>
              </w:rPr>
              <w:t xml:space="preserve"> Стройка, д.7до жилых домов </w:t>
            </w:r>
            <w:proofErr w:type="spellStart"/>
            <w:r w:rsidRPr="0069341E">
              <w:rPr>
                <w:color w:val="000000"/>
                <w:sz w:val="17"/>
                <w:szCs w:val="17"/>
              </w:rPr>
              <w:t>ул.Новая</w:t>
            </w:r>
            <w:proofErr w:type="spellEnd"/>
            <w:r w:rsidRPr="0069341E">
              <w:rPr>
                <w:color w:val="000000"/>
                <w:sz w:val="17"/>
                <w:szCs w:val="17"/>
              </w:rPr>
              <w:t xml:space="preserve"> Стройка №№1,2,3,4,16,17,18,19, </w:t>
            </w:r>
            <w:proofErr w:type="spellStart"/>
            <w:r w:rsidRPr="0069341E">
              <w:rPr>
                <w:color w:val="000000"/>
                <w:sz w:val="17"/>
                <w:szCs w:val="17"/>
              </w:rPr>
              <w:t>ул.Зеленая</w:t>
            </w:r>
            <w:proofErr w:type="spellEnd"/>
            <w:r w:rsidRPr="0069341E">
              <w:rPr>
                <w:color w:val="000000"/>
                <w:sz w:val="17"/>
                <w:szCs w:val="17"/>
              </w:rPr>
              <w:t>, д.1</w:t>
            </w:r>
          </w:p>
        </w:tc>
        <w:tc>
          <w:tcPr>
            <w:tcW w:w="1134" w:type="dxa"/>
            <w:vAlign w:val="center"/>
          </w:tcPr>
          <w:p w:rsidR="001724D7" w:rsidRPr="0069341E" w:rsidRDefault="001724D7" w:rsidP="00DB56F1">
            <w:pPr>
              <w:widowControl w:val="0"/>
              <w:autoSpaceDE w:val="0"/>
              <w:autoSpaceDN w:val="0"/>
              <w:adjustRightInd w:val="0"/>
              <w:jc w:val="center"/>
              <w:outlineLvl w:val="2"/>
              <w:rPr>
                <w:color w:val="000000"/>
                <w:sz w:val="17"/>
                <w:szCs w:val="17"/>
              </w:rPr>
            </w:pPr>
            <w:r w:rsidRPr="0069341E">
              <w:rPr>
                <w:color w:val="000000"/>
                <w:sz w:val="17"/>
                <w:szCs w:val="17"/>
              </w:rPr>
              <w:t>Прочие расходы</w:t>
            </w:r>
          </w:p>
        </w:tc>
        <w:tc>
          <w:tcPr>
            <w:tcW w:w="709" w:type="dxa"/>
            <w:vAlign w:val="center"/>
          </w:tcPr>
          <w:p w:rsidR="001724D7" w:rsidRPr="0069341E" w:rsidRDefault="001724D7" w:rsidP="00DB56F1">
            <w:pPr>
              <w:jc w:val="center"/>
            </w:pPr>
            <w:r w:rsidRPr="0069341E">
              <w:rPr>
                <w:color w:val="000000"/>
                <w:sz w:val="17"/>
                <w:szCs w:val="17"/>
              </w:rPr>
              <w:t>2021г.</w:t>
            </w:r>
          </w:p>
        </w:tc>
        <w:tc>
          <w:tcPr>
            <w:tcW w:w="850" w:type="dxa"/>
            <w:vAlign w:val="center"/>
          </w:tcPr>
          <w:p w:rsidR="001724D7" w:rsidRPr="0069341E" w:rsidRDefault="001724D7" w:rsidP="00DB56F1">
            <w:pPr>
              <w:jc w:val="center"/>
            </w:pPr>
            <w:r w:rsidRPr="0069341E">
              <w:rPr>
                <w:color w:val="000000"/>
                <w:sz w:val="17"/>
                <w:szCs w:val="17"/>
              </w:rPr>
              <w:t xml:space="preserve">ООО «Бор </w:t>
            </w:r>
            <w:proofErr w:type="spellStart"/>
            <w:r w:rsidRPr="0069341E">
              <w:rPr>
                <w:color w:val="000000"/>
                <w:sz w:val="17"/>
                <w:szCs w:val="17"/>
              </w:rPr>
              <w:t>Теплоэнерго</w:t>
            </w:r>
            <w:proofErr w:type="spellEnd"/>
            <w:r w:rsidRPr="0069341E">
              <w:rPr>
                <w:color w:val="000000"/>
                <w:sz w:val="17"/>
                <w:szCs w:val="17"/>
              </w:rPr>
              <w:t>»</w:t>
            </w:r>
          </w:p>
        </w:tc>
        <w:tc>
          <w:tcPr>
            <w:tcW w:w="1134" w:type="dxa"/>
            <w:vAlign w:val="center"/>
          </w:tcPr>
          <w:p w:rsidR="001724D7" w:rsidRPr="0069341E" w:rsidRDefault="001724D7" w:rsidP="00DB56F1">
            <w:pPr>
              <w:jc w:val="center"/>
              <w:rPr>
                <w:sz w:val="16"/>
                <w:szCs w:val="16"/>
              </w:rPr>
            </w:pPr>
            <w:r w:rsidRPr="0069341E">
              <w:rPr>
                <w:sz w:val="16"/>
                <w:szCs w:val="16"/>
              </w:rPr>
              <w:t xml:space="preserve">Собственные средства </w:t>
            </w:r>
            <w:proofErr w:type="spellStart"/>
            <w:r w:rsidRPr="0069341E">
              <w:rPr>
                <w:sz w:val="16"/>
                <w:szCs w:val="16"/>
              </w:rPr>
              <w:t>ресурсоснабжающих</w:t>
            </w:r>
            <w:proofErr w:type="spellEnd"/>
            <w:r w:rsidRPr="0069341E">
              <w:rPr>
                <w:sz w:val="16"/>
                <w:szCs w:val="16"/>
              </w:rPr>
              <w:t xml:space="preserve"> организаций</w:t>
            </w:r>
          </w:p>
        </w:tc>
        <w:tc>
          <w:tcPr>
            <w:tcW w:w="1134" w:type="dxa"/>
            <w:vAlign w:val="center"/>
          </w:tcPr>
          <w:p w:rsidR="001724D7" w:rsidRPr="0069341E" w:rsidRDefault="001724D7" w:rsidP="00DB56F1">
            <w:pPr>
              <w:jc w:val="center"/>
              <w:rPr>
                <w:sz w:val="20"/>
                <w:szCs w:val="20"/>
              </w:rPr>
            </w:pPr>
            <w:r w:rsidRPr="0069341E">
              <w:rPr>
                <w:color w:val="000000"/>
                <w:sz w:val="20"/>
                <w:szCs w:val="20"/>
              </w:rPr>
              <w:t>0,0</w:t>
            </w:r>
          </w:p>
        </w:tc>
        <w:tc>
          <w:tcPr>
            <w:tcW w:w="1134" w:type="dxa"/>
            <w:vAlign w:val="center"/>
          </w:tcPr>
          <w:p w:rsidR="001724D7" w:rsidRPr="0069341E" w:rsidRDefault="001724D7" w:rsidP="00DB56F1">
            <w:pPr>
              <w:jc w:val="center"/>
              <w:rPr>
                <w:sz w:val="20"/>
                <w:szCs w:val="20"/>
              </w:rPr>
            </w:pPr>
            <w:r w:rsidRPr="0069341E">
              <w:rPr>
                <w:color w:val="000000"/>
                <w:sz w:val="20"/>
                <w:szCs w:val="20"/>
              </w:rPr>
              <w:t>1124,3</w:t>
            </w:r>
          </w:p>
        </w:tc>
        <w:tc>
          <w:tcPr>
            <w:tcW w:w="993" w:type="dxa"/>
            <w:vAlign w:val="center"/>
          </w:tcPr>
          <w:p w:rsidR="001724D7" w:rsidRPr="00D44472" w:rsidRDefault="001724D7" w:rsidP="00DB56F1">
            <w:pPr>
              <w:jc w:val="center"/>
              <w:rPr>
                <w:sz w:val="20"/>
                <w:szCs w:val="20"/>
              </w:rPr>
            </w:pPr>
            <w:r w:rsidRPr="00D44472">
              <w:rPr>
                <w:color w:val="000000"/>
                <w:sz w:val="20"/>
                <w:szCs w:val="20"/>
              </w:rPr>
              <w:t>0,0</w:t>
            </w:r>
          </w:p>
        </w:tc>
        <w:tc>
          <w:tcPr>
            <w:tcW w:w="1275" w:type="dxa"/>
            <w:vAlign w:val="center"/>
          </w:tcPr>
          <w:p w:rsidR="001724D7" w:rsidRPr="00EB0E76" w:rsidRDefault="001724D7" w:rsidP="00DB56F1">
            <w:pPr>
              <w:jc w:val="center"/>
              <w:rPr>
                <w:sz w:val="20"/>
                <w:szCs w:val="20"/>
              </w:rPr>
            </w:pPr>
            <w:r w:rsidRPr="00EB0E76">
              <w:rPr>
                <w:color w:val="000000"/>
                <w:sz w:val="20"/>
                <w:szCs w:val="20"/>
              </w:rPr>
              <w:t>0,0</w:t>
            </w:r>
          </w:p>
        </w:tc>
        <w:tc>
          <w:tcPr>
            <w:tcW w:w="1134" w:type="dxa"/>
            <w:vAlign w:val="center"/>
          </w:tcPr>
          <w:p w:rsidR="001724D7" w:rsidRPr="0069341E" w:rsidRDefault="001724D7" w:rsidP="00DB56F1">
            <w:pPr>
              <w:jc w:val="center"/>
              <w:rPr>
                <w:sz w:val="20"/>
                <w:szCs w:val="20"/>
              </w:rPr>
            </w:pPr>
            <w:r w:rsidRPr="0069341E">
              <w:rPr>
                <w:color w:val="000000"/>
                <w:sz w:val="20"/>
                <w:szCs w:val="20"/>
              </w:rPr>
              <w:t>0,0</w:t>
            </w:r>
          </w:p>
        </w:tc>
        <w:tc>
          <w:tcPr>
            <w:tcW w:w="993" w:type="dxa"/>
            <w:vAlign w:val="center"/>
          </w:tcPr>
          <w:p w:rsidR="001724D7" w:rsidRPr="0069341E" w:rsidRDefault="001724D7" w:rsidP="00DB56F1">
            <w:pPr>
              <w:jc w:val="center"/>
              <w:rPr>
                <w:sz w:val="20"/>
                <w:szCs w:val="20"/>
              </w:rPr>
            </w:pPr>
            <w:r w:rsidRPr="0069341E">
              <w:rPr>
                <w:color w:val="000000"/>
                <w:sz w:val="20"/>
                <w:szCs w:val="20"/>
              </w:rPr>
              <w:t>0,0</w:t>
            </w:r>
          </w:p>
        </w:tc>
        <w:tc>
          <w:tcPr>
            <w:tcW w:w="1021" w:type="dxa"/>
            <w:vAlign w:val="center"/>
          </w:tcPr>
          <w:p w:rsidR="001724D7" w:rsidRPr="0069341E" w:rsidRDefault="001724D7" w:rsidP="00DB56F1">
            <w:pPr>
              <w:jc w:val="center"/>
              <w:rPr>
                <w:b/>
                <w:sz w:val="20"/>
                <w:szCs w:val="20"/>
              </w:rPr>
            </w:pPr>
            <w:r w:rsidRPr="0069341E">
              <w:rPr>
                <w:b/>
                <w:color w:val="000000"/>
                <w:sz w:val="20"/>
                <w:szCs w:val="20"/>
              </w:rPr>
              <w:t>1124,3</w:t>
            </w:r>
          </w:p>
        </w:tc>
      </w:tr>
      <w:tr w:rsidR="001724D7" w:rsidRPr="0069341E" w:rsidTr="00DB56F1">
        <w:tc>
          <w:tcPr>
            <w:tcW w:w="568" w:type="dxa"/>
            <w:vAlign w:val="center"/>
          </w:tcPr>
          <w:p w:rsidR="001724D7" w:rsidRPr="0069341E" w:rsidRDefault="001724D7" w:rsidP="00DB56F1">
            <w:pPr>
              <w:widowControl w:val="0"/>
              <w:autoSpaceDE w:val="0"/>
              <w:autoSpaceDN w:val="0"/>
              <w:adjustRightInd w:val="0"/>
              <w:jc w:val="center"/>
              <w:rPr>
                <w:color w:val="000000"/>
                <w:sz w:val="17"/>
                <w:szCs w:val="17"/>
              </w:rPr>
            </w:pPr>
            <w:r w:rsidRPr="0069341E">
              <w:rPr>
                <w:color w:val="000000"/>
                <w:sz w:val="17"/>
                <w:szCs w:val="17"/>
              </w:rPr>
              <w:t>2.8.</w:t>
            </w:r>
          </w:p>
        </w:tc>
        <w:tc>
          <w:tcPr>
            <w:tcW w:w="2693" w:type="dxa"/>
            <w:gridSpan w:val="2"/>
            <w:vAlign w:val="center"/>
          </w:tcPr>
          <w:p w:rsidR="001724D7" w:rsidRPr="0069341E" w:rsidRDefault="001724D7" w:rsidP="00DB56F1">
            <w:pPr>
              <w:widowControl w:val="0"/>
              <w:autoSpaceDE w:val="0"/>
              <w:autoSpaceDN w:val="0"/>
              <w:adjustRightInd w:val="0"/>
              <w:jc w:val="center"/>
              <w:rPr>
                <w:color w:val="000000"/>
                <w:sz w:val="17"/>
                <w:szCs w:val="17"/>
              </w:rPr>
            </w:pPr>
            <w:r w:rsidRPr="0069341E">
              <w:rPr>
                <w:color w:val="000000"/>
                <w:sz w:val="17"/>
                <w:szCs w:val="17"/>
              </w:rPr>
              <w:t xml:space="preserve">Реконструкция тепловых сетей протяженностью 998,0 м от здания котельной </w:t>
            </w:r>
            <w:proofErr w:type="spellStart"/>
            <w:r w:rsidRPr="0069341E">
              <w:rPr>
                <w:color w:val="000000"/>
                <w:sz w:val="17"/>
                <w:szCs w:val="17"/>
              </w:rPr>
              <w:t>с.Мурзицы</w:t>
            </w:r>
            <w:proofErr w:type="spellEnd"/>
            <w:r w:rsidRPr="0069341E">
              <w:rPr>
                <w:color w:val="000000"/>
                <w:sz w:val="17"/>
                <w:szCs w:val="17"/>
              </w:rPr>
              <w:t xml:space="preserve">, </w:t>
            </w:r>
            <w:proofErr w:type="spellStart"/>
            <w:r w:rsidRPr="0069341E">
              <w:rPr>
                <w:color w:val="000000"/>
                <w:sz w:val="17"/>
                <w:szCs w:val="17"/>
              </w:rPr>
              <w:t>ул.Строителей</w:t>
            </w:r>
            <w:proofErr w:type="spellEnd"/>
            <w:r w:rsidRPr="0069341E">
              <w:rPr>
                <w:color w:val="000000"/>
                <w:sz w:val="17"/>
                <w:szCs w:val="17"/>
              </w:rPr>
              <w:t xml:space="preserve">, д.19А до жилых домов </w:t>
            </w:r>
            <w:proofErr w:type="spellStart"/>
            <w:r w:rsidRPr="0069341E">
              <w:rPr>
                <w:color w:val="000000"/>
                <w:sz w:val="17"/>
                <w:szCs w:val="17"/>
              </w:rPr>
              <w:t>ул.Строителей</w:t>
            </w:r>
            <w:proofErr w:type="spellEnd"/>
            <w:r w:rsidRPr="0069341E">
              <w:rPr>
                <w:color w:val="000000"/>
                <w:sz w:val="17"/>
                <w:szCs w:val="17"/>
              </w:rPr>
              <w:t>, д.№№6,10,16,17,18</w:t>
            </w:r>
          </w:p>
        </w:tc>
        <w:tc>
          <w:tcPr>
            <w:tcW w:w="1134" w:type="dxa"/>
            <w:vAlign w:val="center"/>
          </w:tcPr>
          <w:p w:rsidR="001724D7" w:rsidRPr="0069341E" w:rsidRDefault="001724D7" w:rsidP="00DB56F1">
            <w:pPr>
              <w:widowControl w:val="0"/>
              <w:autoSpaceDE w:val="0"/>
              <w:autoSpaceDN w:val="0"/>
              <w:adjustRightInd w:val="0"/>
              <w:jc w:val="center"/>
              <w:outlineLvl w:val="2"/>
              <w:rPr>
                <w:color w:val="000000"/>
                <w:sz w:val="17"/>
                <w:szCs w:val="17"/>
              </w:rPr>
            </w:pPr>
            <w:r w:rsidRPr="0069341E">
              <w:rPr>
                <w:color w:val="000000"/>
                <w:sz w:val="17"/>
                <w:szCs w:val="17"/>
              </w:rPr>
              <w:t>Прочие</w:t>
            </w:r>
          </w:p>
          <w:p w:rsidR="001724D7" w:rsidRPr="0069341E" w:rsidRDefault="001724D7" w:rsidP="00DB56F1">
            <w:pPr>
              <w:widowControl w:val="0"/>
              <w:autoSpaceDE w:val="0"/>
              <w:autoSpaceDN w:val="0"/>
              <w:adjustRightInd w:val="0"/>
              <w:jc w:val="center"/>
              <w:outlineLvl w:val="2"/>
              <w:rPr>
                <w:color w:val="000000"/>
                <w:sz w:val="17"/>
                <w:szCs w:val="17"/>
              </w:rPr>
            </w:pPr>
            <w:r w:rsidRPr="0069341E">
              <w:rPr>
                <w:color w:val="000000"/>
                <w:sz w:val="17"/>
                <w:szCs w:val="17"/>
              </w:rPr>
              <w:t>расходы</w:t>
            </w:r>
          </w:p>
        </w:tc>
        <w:tc>
          <w:tcPr>
            <w:tcW w:w="709" w:type="dxa"/>
            <w:vAlign w:val="center"/>
          </w:tcPr>
          <w:p w:rsidR="001724D7" w:rsidRPr="0069341E" w:rsidRDefault="001724D7" w:rsidP="00DB56F1">
            <w:pPr>
              <w:jc w:val="center"/>
            </w:pPr>
            <w:r w:rsidRPr="0069341E">
              <w:rPr>
                <w:color w:val="000000"/>
                <w:sz w:val="17"/>
                <w:szCs w:val="17"/>
              </w:rPr>
              <w:t>2021г.</w:t>
            </w:r>
          </w:p>
        </w:tc>
        <w:tc>
          <w:tcPr>
            <w:tcW w:w="850" w:type="dxa"/>
            <w:vAlign w:val="center"/>
          </w:tcPr>
          <w:p w:rsidR="001724D7" w:rsidRPr="0069341E" w:rsidRDefault="001724D7" w:rsidP="00DB56F1">
            <w:pPr>
              <w:jc w:val="center"/>
            </w:pPr>
            <w:r w:rsidRPr="0069341E">
              <w:rPr>
                <w:color w:val="000000"/>
                <w:sz w:val="17"/>
                <w:szCs w:val="17"/>
              </w:rPr>
              <w:t xml:space="preserve">ООО «Бор </w:t>
            </w:r>
            <w:proofErr w:type="spellStart"/>
            <w:r w:rsidRPr="0069341E">
              <w:rPr>
                <w:color w:val="000000"/>
                <w:sz w:val="17"/>
                <w:szCs w:val="17"/>
              </w:rPr>
              <w:t>Теплоэнерго</w:t>
            </w:r>
            <w:proofErr w:type="spellEnd"/>
            <w:r w:rsidRPr="0069341E">
              <w:rPr>
                <w:color w:val="000000"/>
                <w:sz w:val="17"/>
                <w:szCs w:val="17"/>
              </w:rPr>
              <w:t>»</w:t>
            </w:r>
          </w:p>
        </w:tc>
        <w:tc>
          <w:tcPr>
            <w:tcW w:w="1134" w:type="dxa"/>
            <w:vAlign w:val="center"/>
          </w:tcPr>
          <w:p w:rsidR="001724D7" w:rsidRPr="0069341E" w:rsidRDefault="001724D7" w:rsidP="00DB56F1">
            <w:pPr>
              <w:jc w:val="center"/>
              <w:rPr>
                <w:sz w:val="16"/>
                <w:szCs w:val="16"/>
              </w:rPr>
            </w:pPr>
            <w:r w:rsidRPr="0069341E">
              <w:rPr>
                <w:sz w:val="16"/>
                <w:szCs w:val="16"/>
              </w:rPr>
              <w:t xml:space="preserve">Собственные средства </w:t>
            </w:r>
            <w:proofErr w:type="spellStart"/>
            <w:r w:rsidRPr="0069341E">
              <w:rPr>
                <w:sz w:val="16"/>
                <w:szCs w:val="16"/>
              </w:rPr>
              <w:t>ресурсоснабжающих</w:t>
            </w:r>
            <w:proofErr w:type="spellEnd"/>
            <w:r w:rsidRPr="0069341E">
              <w:rPr>
                <w:sz w:val="16"/>
                <w:szCs w:val="16"/>
              </w:rPr>
              <w:t xml:space="preserve"> организаций</w:t>
            </w:r>
          </w:p>
        </w:tc>
        <w:tc>
          <w:tcPr>
            <w:tcW w:w="1134" w:type="dxa"/>
            <w:vAlign w:val="center"/>
          </w:tcPr>
          <w:p w:rsidR="001724D7" w:rsidRPr="0069341E" w:rsidRDefault="001724D7" w:rsidP="00DB56F1">
            <w:pPr>
              <w:jc w:val="center"/>
              <w:rPr>
                <w:sz w:val="20"/>
                <w:szCs w:val="20"/>
              </w:rPr>
            </w:pPr>
            <w:r w:rsidRPr="0069341E">
              <w:rPr>
                <w:color w:val="000000"/>
                <w:sz w:val="20"/>
                <w:szCs w:val="20"/>
              </w:rPr>
              <w:t>0,0</w:t>
            </w:r>
          </w:p>
        </w:tc>
        <w:tc>
          <w:tcPr>
            <w:tcW w:w="1134" w:type="dxa"/>
            <w:vAlign w:val="center"/>
          </w:tcPr>
          <w:p w:rsidR="001724D7" w:rsidRPr="0069341E" w:rsidRDefault="001724D7" w:rsidP="00DB56F1">
            <w:pPr>
              <w:jc w:val="center"/>
              <w:rPr>
                <w:sz w:val="20"/>
                <w:szCs w:val="20"/>
              </w:rPr>
            </w:pPr>
            <w:r w:rsidRPr="0069341E">
              <w:rPr>
                <w:color w:val="000000"/>
                <w:sz w:val="20"/>
                <w:szCs w:val="20"/>
              </w:rPr>
              <w:t>624,6</w:t>
            </w:r>
          </w:p>
        </w:tc>
        <w:tc>
          <w:tcPr>
            <w:tcW w:w="993" w:type="dxa"/>
            <w:vAlign w:val="center"/>
          </w:tcPr>
          <w:p w:rsidR="001724D7" w:rsidRPr="00D44472" w:rsidRDefault="001724D7" w:rsidP="00DB56F1">
            <w:pPr>
              <w:jc w:val="center"/>
              <w:rPr>
                <w:sz w:val="20"/>
                <w:szCs w:val="20"/>
              </w:rPr>
            </w:pPr>
            <w:r w:rsidRPr="00D44472">
              <w:rPr>
                <w:color w:val="000000"/>
                <w:sz w:val="20"/>
                <w:szCs w:val="20"/>
              </w:rPr>
              <w:t>0,0</w:t>
            </w:r>
          </w:p>
        </w:tc>
        <w:tc>
          <w:tcPr>
            <w:tcW w:w="1275" w:type="dxa"/>
            <w:vAlign w:val="center"/>
          </w:tcPr>
          <w:p w:rsidR="001724D7" w:rsidRPr="00EB0E76" w:rsidRDefault="001724D7" w:rsidP="00DB56F1">
            <w:pPr>
              <w:jc w:val="center"/>
              <w:rPr>
                <w:sz w:val="20"/>
                <w:szCs w:val="20"/>
              </w:rPr>
            </w:pPr>
            <w:r w:rsidRPr="00EB0E76">
              <w:rPr>
                <w:color w:val="000000"/>
                <w:sz w:val="20"/>
                <w:szCs w:val="20"/>
              </w:rPr>
              <w:t>0,0</w:t>
            </w:r>
          </w:p>
        </w:tc>
        <w:tc>
          <w:tcPr>
            <w:tcW w:w="1134" w:type="dxa"/>
            <w:vAlign w:val="center"/>
          </w:tcPr>
          <w:p w:rsidR="001724D7" w:rsidRPr="0069341E" w:rsidRDefault="001724D7" w:rsidP="00DB56F1">
            <w:pPr>
              <w:jc w:val="center"/>
              <w:rPr>
                <w:sz w:val="20"/>
                <w:szCs w:val="20"/>
              </w:rPr>
            </w:pPr>
            <w:r w:rsidRPr="0069341E">
              <w:rPr>
                <w:color w:val="000000"/>
                <w:sz w:val="20"/>
                <w:szCs w:val="20"/>
              </w:rPr>
              <w:t>0,0</w:t>
            </w:r>
          </w:p>
        </w:tc>
        <w:tc>
          <w:tcPr>
            <w:tcW w:w="993" w:type="dxa"/>
            <w:vAlign w:val="center"/>
          </w:tcPr>
          <w:p w:rsidR="001724D7" w:rsidRPr="0069341E" w:rsidRDefault="001724D7" w:rsidP="00DB56F1">
            <w:pPr>
              <w:jc w:val="center"/>
              <w:rPr>
                <w:sz w:val="20"/>
                <w:szCs w:val="20"/>
              </w:rPr>
            </w:pPr>
            <w:r w:rsidRPr="0069341E">
              <w:rPr>
                <w:color w:val="000000"/>
                <w:sz w:val="20"/>
                <w:szCs w:val="20"/>
              </w:rPr>
              <w:t>0,0</w:t>
            </w:r>
          </w:p>
        </w:tc>
        <w:tc>
          <w:tcPr>
            <w:tcW w:w="1021" w:type="dxa"/>
            <w:vAlign w:val="center"/>
          </w:tcPr>
          <w:p w:rsidR="001724D7" w:rsidRPr="0069341E" w:rsidRDefault="001724D7" w:rsidP="00DB56F1">
            <w:pPr>
              <w:jc w:val="center"/>
              <w:rPr>
                <w:b/>
                <w:sz w:val="20"/>
                <w:szCs w:val="20"/>
              </w:rPr>
            </w:pPr>
            <w:r w:rsidRPr="0069341E">
              <w:rPr>
                <w:b/>
                <w:color w:val="000000"/>
                <w:sz w:val="20"/>
                <w:szCs w:val="20"/>
              </w:rPr>
              <w:t>624,6</w:t>
            </w:r>
          </w:p>
        </w:tc>
      </w:tr>
      <w:tr w:rsidR="001724D7" w:rsidRPr="0069341E" w:rsidTr="00DB56F1">
        <w:tc>
          <w:tcPr>
            <w:tcW w:w="568" w:type="dxa"/>
            <w:vAlign w:val="center"/>
          </w:tcPr>
          <w:p w:rsidR="001724D7" w:rsidRPr="0069341E" w:rsidRDefault="001724D7" w:rsidP="00DB56F1">
            <w:pPr>
              <w:widowControl w:val="0"/>
              <w:autoSpaceDE w:val="0"/>
              <w:autoSpaceDN w:val="0"/>
              <w:adjustRightInd w:val="0"/>
              <w:jc w:val="center"/>
              <w:rPr>
                <w:color w:val="000000"/>
                <w:sz w:val="17"/>
                <w:szCs w:val="17"/>
              </w:rPr>
            </w:pPr>
            <w:r w:rsidRPr="0069341E">
              <w:rPr>
                <w:color w:val="000000"/>
                <w:sz w:val="17"/>
                <w:szCs w:val="17"/>
              </w:rPr>
              <w:t>2.9.</w:t>
            </w:r>
          </w:p>
        </w:tc>
        <w:tc>
          <w:tcPr>
            <w:tcW w:w="2693" w:type="dxa"/>
            <w:gridSpan w:val="2"/>
            <w:vAlign w:val="center"/>
          </w:tcPr>
          <w:p w:rsidR="001724D7" w:rsidRPr="0069341E" w:rsidRDefault="001724D7" w:rsidP="00DB56F1">
            <w:pPr>
              <w:widowControl w:val="0"/>
              <w:autoSpaceDE w:val="0"/>
              <w:autoSpaceDN w:val="0"/>
              <w:adjustRightInd w:val="0"/>
              <w:jc w:val="center"/>
              <w:rPr>
                <w:color w:val="000000"/>
                <w:sz w:val="17"/>
                <w:szCs w:val="17"/>
              </w:rPr>
            </w:pPr>
            <w:r w:rsidRPr="0069341E">
              <w:rPr>
                <w:color w:val="000000"/>
                <w:sz w:val="17"/>
                <w:szCs w:val="17"/>
              </w:rPr>
              <w:t xml:space="preserve">Реконструкция теплотрассы 214 м от здания котельной </w:t>
            </w:r>
            <w:proofErr w:type="spellStart"/>
            <w:r w:rsidRPr="0069341E">
              <w:rPr>
                <w:color w:val="000000"/>
                <w:sz w:val="17"/>
                <w:szCs w:val="17"/>
              </w:rPr>
              <w:t>ул.Гагарина</w:t>
            </w:r>
            <w:proofErr w:type="spellEnd"/>
            <w:r w:rsidRPr="0069341E">
              <w:rPr>
                <w:color w:val="000000"/>
                <w:sz w:val="17"/>
                <w:szCs w:val="17"/>
              </w:rPr>
              <w:t>, д.13А</w:t>
            </w:r>
          </w:p>
        </w:tc>
        <w:tc>
          <w:tcPr>
            <w:tcW w:w="1134" w:type="dxa"/>
            <w:vAlign w:val="center"/>
          </w:tcPr>
          <w:p w:rsidR="001724D7" w:rsidRPr="0069341E" w:rsidRDefault="001724D7" w:rsidP="00DB56F1">
            <w:pPr>
              <w:widowControl w:val="0"/>
              <w:autoSpaceDE w:val="0"/>
              <w:autoSpaceDN w:val="0"/>
              <w:adjustRightInd w:val="0"/>
              <w:jc w:val="center"/>
              <w:outlineLvl w:val="2"/>
              <w:rPr>
                <w:color w:val="000000"/>
                <w:sz w:val="17"/>
                <w:szCs w:val="17"/>
              </w:rPr>
            </w:pPr>
            <w:r w:rsidRPr="0069341E">
              <w:rPr>
                <w:color w:val="000000"/>
                <w:sz w:val="17"/>
                <w:szCs w:val="17"/>
              </w:rPr>
              <w:t>Прочие</w:t>
            </w:r>
          </w:p>
          <w:p w:rsidR="001724D7" w:rsidRPr="0069341E" w:rsidRDefault="001724D7" w:rsidP="00DB56F1">
            <w:pPr>
              <w:widowControl w:val="0"/>
              <w:autoSpaceDE w:val="0"/>
              <w:autoSpaceDN w:val="0"/>
              <w:adjustRightInd w:val="0"/>
              <w:jc w:val="center"/>
              <w:outlineLvl w:val="2"/>
              <w:rPr>
                <w:color w:val="000000"/>
                <w:sz w:val="17"/>
                <w:szCs w:val="17"/>
              </w:rPr>
            </w:pPr>
            <w:r w:rsidRPr="0069341E">
              <w:rPr>
                <w:color w:val="000000"/>
                <w:sz w:val="17"/>
                <w:szCs w:val="17"/>
              </w:rPr>
              <w:t>расходы</w:t>
            </w:r>
          </w:p>
        </w:tc>
        <w:tc>
          <w:tcPr>
            <w:tcW w:w="709" w:type="dxa"/>
            <w:vAlign w:val="center"/>
          </w:tcPr>
          <w:p w:rsidR="001724D7" w:rsidRPr="0069341E" w:rsidRDefault="001724D7" w:rsidP="00DB56F1">
            <w:pPr>
              <w:jc w:val="center"/>
            </w:pPr>
            <w:r w:rsidRPr="0069341E">
              <w:rPr>
                <w:color w:val="000000"/>
                <w:sz w:val="17"/>
                <w:szCs w:val="17"/>
              </w:rPr>
              <w:t>2021г.</w:t>
            </w:r>
          </w:p>
        </w:tc>
        <w:tc>
          <w:tcPr>
            <w:tcW w:w="850" w:type="dxa"/>
            <w:vAlign w:val="center"/>
          </w:tcPr>
          <w:p w:rsidR="001724D7" w:rsidRPr="0069341E" w:rsidRDefault="001724D7" w:rsidP="00DB56F1">
            <w:pPr>
              <w:jc w:val="center"/>
            </w:pPr>
            <w:r w:rsidRPr="0069341E">
              <w:rPr>
                <w:color w:val="000000"/>
                <w:sz w:val="17"/>
                <w:szCs w:val="17"/>
              </w:rPr>
              <w:t xml:space="preserve">ООО «Бор </w:t>
            </w:r>
            <w:proofErr w:type="spellStart"/>
            <w:r w:rsidRPr="0069341E">
              <w:rPr>
                <w:color w:val="000000"/>
                <w:sz w:val="17"/>
                <w:szCs w:val="17"/>
              </w:rPr>
              <w:t>Теплоэнерго</w:t>
            </w:r>
            <w:proofErr w:type="spellEnd"/>
            <w:r w:rsidRPr="0069341E">
              <w:rPr>
                <w:color w:val="000000"/>
                <w:sz w:val="17"/>
                <w:szCs w:val="17"/>
              </w:rPr>
              <w:t>»</w:t>
            </w:r>
          </w:p>
        </w:tc>
        <w:tc>
          <w:tcPr>
            <w:tcW w:w="1134" w:type="dxa"/>
            <w:vAlign w:val="center"/>
          </w:tcPr>
          <w:p w:rsidR="001724D7" w:rsidRPr="0069341E" w:rsidRDefault="001724D7" w:rsidP="00DB56F1">
            <w:pPr>
              <w:jc w:val="center"/>
              <w:rPr>
                <w:sz w:val="16"/>
                <w:szCs w:val="16"/>
              </w:rPr>
            </w:pPr>
            <w:r w:rsidRPr="0069341E">
              <w:rPr>
                <w:sz w:val="16"/>
                <w:szCs w:val="16"/>
              </w:rPr>
              <w:t xml:space="preserve">Собственные средства </w:t>
            </w:r>
            <w:proofErr w:type="spellStart"/>
            <w:r w:rsidRPr="0069341E">
              <w:rPr>
                <w:sz w:val="16"/>
                <w:szCs w:val="16"/>
              </w:rPr>
              <w:t>ресурсоснабжающих</w:t>
            </w:r>
            <w:proofErr w:type="spellEnd"/>
            <w:r w:rsidRPr="0069341E">
              <w:rPr>
                <w:sz w:val="16"/>
                <w:szCs w:val="16"/>
              </w:rPr>
              <w:t xml:space="preserve"> организаций</w:t>
            </w:r>
          </w:p>
        </w:tc>
        <w:tc>
          <w:tcPr>
            <w:tcW w:w="1134" w:type="dxa"/>
            <w:vAlign w:val="center"/>
          </w:tcPr>
          <w:p w:rsidR="001724D7" w:rsidRPr="0069341E" w:rsidRDefault="001724D7" w:rsidP="00DB56F1">
            <w:pPr>
              <w:jc w:val="center"/>
              <w:rPr>
                <w:sz w:val="20"/>
                <w:szCs w:val="20"/>
              </w:rPr>
            </w:pPr>
            <w:r w:rsidRPr="0069341E">
              <w:rPr>
                <w:color w:val="000000"/>
                <w:sz w:val="20"/>
                <w:szCs w:val="20"/>
              </w:rPr>
              <w:t>0,0</w:t>
            </w:r>
          </w:p>
        </w:tc>
        <w:tc>
          <w:tcPr>
            <w:tcW w:w="1134" w:type="dxa"/>
            <w:vAlign w:val="center"/>
          </w:tcPr>
          <w:p w:rsidR="001724D7" w:rsidRPr="0069341E" w:rsidRDefault="001724D7" w:rsidP="00DB56F1">
            <w:pPr>
              <w:jc w:val="center"/>
              <w:rPr>
                <w:sz w:val="20"/>
                <w:szCs w:val="20"/>
              </w:rPr>
            </w:pPr>
            <w:r w:rsidRPr="0069341E">
              <w:rPr>
                <w:sz w:val="20"/>
                <w:szCs w:val="20"/>
              </w:rPr>
              <w:t>385,7</w:t>
            </w:r>
          </w:p>
        </w:tc>
        <w:tc>
          <w:tcPr>
            <w:tcW w:w="993" w:type="dxa"/>
            <w:vAlign w:val="center"/>
          </w:tcPr>
          <w:p w:rsidR="001724D7" w:rsidRPr="00D44472" w:rsidRDefault="001724D7" w:rsidP="00DB56F1">
            <w:pPr>
              <w:jc w:val="center"/>
              <w:rPr>
                <w:sz w:val="20"/>
                <w:szCs w:val="20"/>
              </w:rPr>
            </w:pPr>
            <w:r w:rsidRPr="00D44472">
              <w:rPr>
                <w:color w:val="000000"/>
                <w:sz w:val="20"/>
                <w:szCs w:val="20"/>
              </w:rPr>
              <w:t>0,0</w:t>
            </w:r>
          </w:p>
        </w:tc>
        <w:tc>
          <w:tcPr>
            <w:tcW w:w="1275" w:type="dxa"/>
            <w:vAlign w:val="center"/>
          </w:tcPr>
          <w:p w:rsidR="001724D7" w:rsidRPr="00EB0E76" w:rsidRDefault="001724D7" w:rsidP="00DB56F1">
            <w:pPr>
              <w:jc w:val="center"/>
              <w:rPr>
                <w:sz w:val="20"/>
                <w:szCs w:val="20"/>
              </w:rPr>
            </w:pPr>
            <w:r w:rsidRPr="00EB0E76">
              <w:rPr>
                <w:color w:val="000000"/>
                <w:sz w:val="20"/>
                <w:szCs w:val="20"/>
              </w:rPr>
              <w:t>0,0</w:t>
            </w:r>
          </w:p>
        </w:tc>
        <w:tc>
          <w:tcPr>
            <w:tcW w:w="1134" w:type="dxa"/>
            <w:vAlign w:val="center"/>
          </w:tcPr>
          <w:p w:rsidR="001724D7" w:rsidRPr="0069341E" w:rsidRDefault="001724D7" w:rsidP="00DB56F1">
            <w:pPr>
              <w:jc w:val="center"/>
              <w:rPr>
                <w:sz w:val="20"/>
                <w:szCs w:val="20"/>
              </w:rPr>
            </w:pPr>
            <w:r w:rsidRPr="0069341E">
              <w:rPr>
                <w:color w:val="000000"/>
                <w:sz w:val="20"/>
                <w:szCs w:val="20"/>
              </w:rPr>
              <w:t>0,0</w:t>
            </w:r>
          </w:p>
        </w:tc>
        <w:tc>
          <w:tcPr>
            <w:tcW w:w="993" w:type="dxa"/>
            <w:vAlign w:val="center"/>
          </w:tcPr>
          <w:p w:rsidR="001724D7" w:rsidRPr="0069341E" w:rsidRDefault="001724D7" w:rsidP="00DB56F1">
            <w:pPr>
              <w:jc w:val="center"/>
              <w:rPr>
                <w:sz w:val="20"/>
                <w:szCs w:val="20"/>
              </w:rPr>
            </w:pPr>
            <w:r w:rsidRPr="0069341E">
              <w:rPr>
                <w:color w:val="000000"/>
                <w:sz w:val="20"/>
                <w:szCs w:val="20"/>
              </w:rPr>
              <w:t>0,0</w:t>
            </w:r>
          </w:p>
        </w:tc>
        <w:tc>
          <w:tcPr>
            <w:tcW w:w="1021" w:type="dxa"/>
            <w:vAlign w:val="center"/>
          </w:tcPr>
          <w:p w:rsidR="001724D7" w:rsidRPr="0069341E" w:rsidRDefault="001724D7" w:rsidP="00DB56F1">
            <w:pPr>
              <w:jc w:val="center"/>
              <w:rPr>
                <w:b/>
                <w:sz w:val="20"/>
                <w:szCs w:val="20"/>
              </w:rPr>
            </w:pPr>
            <w:r w:rsidRPr="0069341E">
              <w:rPr>
                <w:b/>
                <w:color w:val="000000"/>
                <w:sz w:val="20"/>
                <w:szCs w:val="20"/>
              </w:rPr>
              <w:t>385,7</w:t>
            </w:r>
          </w:p>
        </w:tc>
      </w:tr>
      <w:tr w:rsidR="001724D7" w:rsidRPr="0069341E" w:rsidTr="00DB56F1">
        <w:trPr>
          <w:trHeight w:val="278"/>
        </w:trPr>
        <w:tc>
          <w:tcPr>
            <w:tcW w:w="568" w:type="dxa"/>
            <w:vAlign w:val="center"/>
          </w:tcPr>
          <w:p w:rsidR="001724D7" w:rsidRPr="0069341E" w:rsidRDefault="001724D7" w:rsidP="00DB56F1">
            <w:pPr>
              <w:widowControl w:val="0"/>
              <w:autoSpaceDE w:val="0"/>
              <w:autoSpaceDN w:val="0"/>
              <w:adjustRightInd w:val="0"/>
              <w:jc w:val="center"/>
              <w:rPr>
                <w:color w:val="000000"/>
                <w:sz w:val="17"/>
                <w:szCs w:val="17"/>
              </w:rPr>
            </w:pPr>
            <w:r w:rsidRPr="0069341E">
              <w:rPr>
                <w:color w:val="000000"/>
                <w:sz w:val="17"/>
                <w:szCs w:val="17"/>
              </w:rPr>
              <w:t>2.10.</w:t>
            </w:r>
          </w:p>
          <w:p w:rsidR="001724D7" w:rsidRPr="0069341E" w:rsidRDefault="001724D7" w:rsidP="00DB56F1">
            <w:pPr>
              <w:jc w:val="center"/>
              <w:rPr>
                <w:sz w:val="17"/>
                <w:szCs w:val="17"/>
              </w:rPr>
            </w:pPr>
          </w:p>
        </w:tc>
        <w:tc>
          <w:tcPr>
            <w:tcW w:w="2693" w:type="dxa"/>
            <w:gridSpan w:val="2"/>
            <w:vAlign w:val="center"/>
          </w:tcPr>
          <w:p w:rsidR="001724D7" w:rsidRPr="0069341E" w:rsidRDefault="001724D7" w:rsidP="00DB56F1">
            <w:pPr>
              <w:widowControl w:val="0"/>
              <w:autoSpaceDE w:val="0"/>
              <w:autoSpaceDN w:val="0"/>
              <w:adjustRightInd w:val="0"/>
              <w:jc w:val="center"/>
              <w:rPr>
                <w:color w:val="000000"/>
                <w:sz w:val="17"/>
                <w:szCs w:val="17"/>
              </w:rPr>
            </w:pPr>
            <w:r w:rsidRPr="0069341E">
              <w:rPr>
                <w:color w:val="000000"/>
                <w:sz w:val="17"/>
                <w:szCs w:val="17"/>
              </w:rPr>
              <w:t xml:space="preserve">Реконструкция тепловых сетей протяженностью 1712 м от здания котельной </w:t>
            </w:r>
            <w:proofErr w:type="spellStart"/>
            <w:r w:rsidRPr="0069341E">
              <w:rPr>
                <w:color w:val="000000"/>
                <w:sz w:val="17"/>
                <w:szCs w:val="17"/>
              </w:rPr>
              <w:t>д.Серебрянка</w:t>
            </w:r>
            <w:proofErr w:type="spellEnd"/>
            <w:r w:rsidRPr="0069341E">
              <w:rPr>
                <w:color w:val="000000"/>
                <w:sz w:val="17"/>
                <w:szCs w:val="17"/>
              </w:rPr>
              <w:t xml:space="preserve">, </w:t>
            </w:r>
            <w:proofErr w:type="spellStart"/>
            <w:r w:rsidRPr="0069341E">
              <w:rPr>
                <w:color w:val="000000"/>
                <w:sz w:val="17"/>
                <w:szCs w:val="17"/>
              </w:rPr>
              <w:t>ул.Новая</w:t>
            </w:r>
            <w:proofErr w:type="spellEnd"/>
            <w:r w:rsidRPr="0069341E">
              <w:rPr>
                <w:color w:val="000000"/>
                <w:sz w:val="17"/>
                <w:szCs w:val="17"/>
              </w:rPr>
              <w:t xml:space="preserve">, 4А, по </w:t>
            </w:r>
            <w:proofErr w:type="spellStart"/>
            <w:r w:rsidRPr="0069341E">
              <w:rPr>
                <w:color w:val="000000"/>
                <w:sz w:val="17"/>
                <w:szCs w:val="17"/>
              </w:rPr>
              <w:t>ул.Новая</w:t>
            </w:r>
            <w:proofErr w:type="spellEnd"/>
            <w:r w:rsidRPr="0069341E">
              <w:rPr>
                <w:color w:val="000000"/>
                <w:sz w:val="17"/>
                <w:szCs w:val="17"/>
              </w:rPr>
              <w:t xml:space="preserve">, </w:t>
            </w:r>
            <w:proofErr w:type="spellStart"/>
            <w:r w:rsidRPr="0069341E">
              <w:rPr>
                <w:color w:val="000000"/>
                <w:sz w:val="17"/>
                <w:szCs w:val="17"/>
              </w:rPr>
              <w:t>ул.Дальняя</w:t>
            </w:r>
            <w:proofErr w:type="spellEnd"/>
            <w:r w:rsidRPr="0069341E">
              <w:rPr>
                <w:color w:val="000000"/>
                <w:sz w:val="17"/>
                <w:szCs w:val="17"/>
              </w:rPr>
              <w:t xml:space="preserve">, </w:t>
            </w:r>
            <w:proofErr w:type="spellStart"/>
            <w:r w:rsidRPr="0069341E">
              <w:rPr>
                <w:color w:val="000000"/>
                <w:sz w:val="17"/>
                <w:szCs w:val="17"/>
              </w:rPr>
              <w:t>пер.Советский</w:t>
            </w:r>
            <w:proofErr w:type="spellEnd"/>
          </w:p>
        </w:tc>
        <w:tc>
          <w:tcPr>
            <w:tcW w:w="1134" w:type="dxa"/>
            <w:vAlign w:val="center"/>
          </w:tcPr>
          <w:p w:rsidR="001724D7" w:rsidRPr="0069341E" w:rsidRDefault="001724D7" w:rsidP="00DB56F1">
            <w:pPr>
              <w:widowControl w:val="0"/>
              <w:autoSpaceDE w:val="0"/>
              <w:autoSpaceDN w:val="0"/>
              <w:adjustRightInd w:val="0"/>
              <w:jc w:val="center"/>
              <w:outlineLvl w:val="2"/>
              <w:rPr>
                <w:color w:val="000000"/>
                <w:sz w:val="17"/>
                <w:szCs w:val="17"/>
              </w:rPr>
            </w:pPr>
            <w:r w:rsidRPr="0069341E">
              <w:rPr>
                <w:color w:val="000000"/>
                <w:sz w:val="17"/>
                <w:szCs w:val="17"/>
              </w:rPr>
              <w:t>Прочие</w:t>
            </w:r>
          </w:p>
          <w:p w:rsidR="001724D7" w:rsidRPr="0069341E" w:rsidRDefault="001724D7" w:rsidP="00DB56F1">
            <w:pPr>
              <w:widowControl w:val="0"/>
              <w:autoSpaceDE w:val="0"/>
              <w:autoSpaceDN w:val="0"/>
              <w:adjustRightInd w:val="0"/>
              <w:jc w:val="center"/>
              <w:outlineLvl w:val="2"/>
              <w:rPr>
                <w:color w:val="000000"/>
                <w:sz w:val="17"/>
                <w:szCs w:val="17"/>
              </w:rPr>
            </w:pPr>
            <w:r w:rsidRPr="0069341E">
              <w:rPr>
                <w:color w:val="000000"/>
                <w:sz w:val="17"/>
                <w:szCs w:val="17"/>
              </w:rPr>
              <w:t>расходы</w:t>
            </w:r>
          </w:p>
        </w:tc>
        <w:tc>
          <w:tcPr>
            <w:tcW w:w="709" w:type="dxa"/>
            <w:vAlign w:val="center"/>
          </w:tcPr>
          <w:p w:rsidR="001724D7" w:rsidRPr="0069341E" w:rsidRDefault="001724D7" w:rsidP="00DB56F1">
            <w:pPr>
              <w:jc w:val="center"/>
            </w:pPr>
            <w:r w:rsidRPr="0069341E">
              <w:rPr>
                <w:color w:val="000000"/>
                <w:sz w:val="17"/>
                <w:szCs w:val="17"/>
              </w:rPr>
              <w:t>2021г.</w:t>
            </w:r>
          </w:p>
        </w:tc>
        <w:tc>
          <w:tcPr>
            <w:tcW w:w="850" w:type="dxa"/>
            <w:vAlign w:val="center"/>
          </w:tcPr>
          <w:p w:rsidR="001724D7" w:rsidRPr="0069341E" w:rsidRDefault="001724D7" w:rsidP="00DB56F1">
            <w:pPr>
              <w:jc w:val="center"/>
            </w:pPr>
            <w:r w:rsidRPr="0069341E">
              <w:rPr>
                <w:color w:val="000000"/>
                <w:sz w:val="17"/>
                <w:szCs w:val="17"/>
              </w:rPr>
              <w:t xml:space="preserve">ООО «Бор </w:t>
            </w:r>
            <w:proofErr w:type="spellStart"/>
            <w:r w:rsidRPr="0069341E">
              <w:rPr>
                <w:color w:val="000000"/>
                <w:sz w:val="17"/>
                <w:szCs w:val="17"/>
              </w:rPr>
              <w:t>Теплоэнерго</w:t>
            </w:r>
            <w:proofErr w:type="spellEnd"/>
            <w:r w:rsidRPr="0069341E">
              <w:rPr>
                <w:color w:val="000000"/>
                <w:sz w:val="17"/>
                <w:szCs w:val="17"/>
              </w:rPr>
              <w:t>»</w:t>
            </w:r>
          </w:p>
        </w:tc>
        <w:tc>
          <w:tcPr>
            <w:tcW w:w="1134" w:type="dxa"/>
            <w:vAlign w:val="center"/>
          </w:tcPr>
          <w:p w:rsidR="001724D7" w:rsidRPr="0069341E" w:rsidRDefault="001724D7" w:rsidP="00DB56F1">
            <w:pPr>
              <w:jc w:val="center"/>
              <w:rPr>
                <w:sz w:val="16"/>
                <w:szCs w:val="16"/>
              </w:rPr>
            </w:pPr>
            <w:r w:rsidRPr="0069341E">
              <w:rPr>
                <w:sz w:val="16"/>
                <w:szCs w:val="16"/>
              </w:rPr>
              <w:t xml:space="preserve">Собственные средства </w:t>
            </w:r>
            <w:proofErr w:type="spellStart"/>
            <w:r w:rsidRPr="0069341E">
              <w:rPr>
                <w:sz w:val="16"/>
                <w:szCs w:val="16"/>
              </w:rPr>
              <w:t>ресурсоснабжающих</w:t>
            </w:r>
            <w:proofErr w:type="spellEnd"/>
            <w:r w:rsidRPr="0069341E">
              <w:rPr>
                <w:sz w:val="16"/>
                <w:szCs w:val="16"/>
              </w:rPr>
              <w:t xml:space="preserve"> организаций</w:t>
            </w:r>
          </w:p>
        </w:tc>
        <w:tc>
          <w:tcPr>
            <w:tcW w:w="1134" w:type="dxa"/>
            <w:vAlign w:val="center"/>
          </w:tcPr>
          <w:p w:rsidR="001724D7" w:rsidRPr="0069341E" w:rsidRDefault="001724D7" w:rsidP="00DB56F1">
            <w:pPr>
              <w:jc w:val="center"/>
              <w:rPr>
                <w:sz w:val="20"/>
                <w:szCs w:val="20"/>
              </w:rPr>
            </w:pPr>
            <w:r w:rsidRPr="0069341E">
              <w:rPr>
                <w:color w:val="000000"/>
                <w:sz w:val="20"/>
                <w:szCs w:val="20"/>
              </w:rPr>
              <w:t>0,0</w:t>
            </w:r>
          </w:p>
        </w:tc>
        <w:tc>
          <w:tcPr>
            <w:tcW w:w="1134" w:type="dxa"/>
            <w:vAlign w:val="center"/>
          </w:tcPr>
          <w:p w:rsidR="001724D7" w:rsidRPr="0069341E" w:rsidRDefault="001724D7" w:rsidP="00DB56F1">
            <w:pPr>
              <w:jc w:val="center"/>
              <w:rPr>
                <w:sz w:val="20"/>
                <w:szCs w:val="20"/>
              </w:rPr>
            </w:pPr>
            <w:r w:rsidRPr="0069341E">
              <w:rPr>
                <w:color w:val="000000"/>
                <w:sz w:val="20"/>
                <w:szCs w:val="20"/>
              </w:rPr>
              <w:t>749,6</w:t>
            </w:r>
          </w:p>
        </w:tc>
        <w:tc>
          <w:tcPr>
            <w:tcW w:w="993" w:type="dxa"/>
            <w:vAlign w:val="center"/>
          </w:tcPr>
          <w:p w:rsidR="001724D7" w:rsidRPr="00D44472" w:rsidRDefault="001724D7" w:rsidP="00DB56F1">
            <w:pPr>
              <w:jc w:val="center"/>
              <w:rPr>
                <w:sz w:val="20"/>
                <w:szCs w:val="20"/>
              </w:rPr>
            </w:pPr>
            <w:r w:rsidRPr="00D44472">
              <w:rPr>
                <w:color w:val="000000"/>
                <w:sz w:val="20"/>
                <w:szCs w:val="20"/>
              </w:rPr>
              <w:t>0,0</w:t>
            </w:r>
          </w:p>
        </w:tc>
        <w:tc>
          <w:tcPr>
            <w:tcW w:w="1275" w:type="dxa"/>
            <w:vAlign w:val="center"/>
          </w:tcPr>
          <w:p w:rsidR="001724D7" w:rsidRPr="00EB0E76" w:rsidRDefault="001724D7" w:rsidP="00DB56F1">
            <w:pPr>
              <w:jc w:val="center"/>
              <w:rPr>
                <w:sz w:val="20"/>
                <w:szCs w:val="20"/>
              </w:rPr>
            </w:pPr>
            <w:r w:rsidRPr="00EB0E76">
              <w:rPr>
                <w:color w:val="000000"/>
                <w:sz w:val="20"/>
                <w:szCs w:val="20"/>
              </w:rPr>
              <w:t>0,0</w:t>
            </w:r>
          </w:p>
        </w:tc>
        <w:tc>
          <w:tcPr>
            <w:tcW w:w="1134" w:type="dxa"/>
            <w:vAlign w:val="center"/>
          </w:tcPr>
          <w:p w:rsidR="001724D7" w:rsidRPr="0069341E" w:rsidRDefault="001724D7" w:rsidP="00DB56F1">
            <w:pPr>
              <w:jc w:val="center"/>
              <w:rPr>
                <w:sz w:val="20"/>
                <w:szCs w:val="20"/>
              </w:rPr>
            </w:pPr>
            <w:r w:rsidRPr="0069341E">
              <w:rPr>
                <w:color w:val="000000"/>
                <w:sz w:val="20"/>
                <w:szCs w:val="20"/>
              </w:rPr>
              <w:t>0,0</w:t>
            </w:r>
          </w:p>
        </w:tc>
        <w:tc>
          <w:tcPr>
            <w:tcW w:w="993" w:type="dxa"/>
            <w:vAlign w:val="center"/>
          </w:tcPr>
          <w:p w:rsidR="001724D7" w:rsidRPr="0069341E" w:rsidRDefault="001724D7" w:rsidP="00DB56F1">
            <w:pPr>
              <w:jc w:val="center"/>
              <w:rPr>
                <w:sz w:val="20"/>
                <w:szCs w:val="20"/>
              </w:rPr>
            </w:pPr>
            <w:r w:rsidRPr="0069341E">
              <w:rPr>
                <w:color w:val="000000"/>
                <w:sz w:val="20"/>
                <w:szCs w:val="20"/>
              </w:rPr>
              <w:t>0,0</w:t>
            </w:r>
          </w:p>
        </w:tc>
        <w:tc>
          <w:tcPr>
            <w:tcW w:w="1021" w:type="dxa"/>
            <w:vAlign w:val="center"/>
          </w:tcPr>
          <w:p w:rsidR="001724D7" w:rsidRPr="0069341E" w:rsidRDefault="001724D7" w:rsidP="00DB56F1">
            <w:pPr>
              <w:jc w:val="center"/>
              <w:rPr>
                <w:b/>
                <w:sz w:val="20"/>
                <w:szCs w:val="20"/>
              </w:rPr>
            </w:pPr>
            <w:r w:rsidRPr="0069341E">
              <w:rPr>
                <w:b/>
                <w:color w:val="000000"/>
                <w:sz w:val="20"/>
                <w:szCs w:val="20"/>
              </w:rPr>
              <w:t>749,6</w:t>
            </w:r>
          </w:p>
        </w:tc>
      </w:tr>
      <w:tr w:rsidR="001724D7" w:rsidRPr="0069341E" w:rsidTr="00DB56F1">
        <w:tc>
          <w:tcPr>
            <w:tcW w:w="568" w:type="dxa"/>
            <w:vAlign w:val="center"/>
          </w:tcPr>
          <w:p w:rsidR="001724D7" w:rsidRPr="0069341E" w:rsidRDefault="001724D7" w:rsidP="00DB56F1">
            <w:pPr>
              <w:widowControl w:val="0"/>
              <w:autoSpaceDE w:val="0"/>
              <w:autoSpaceDN w:val="0"/>
              <w:adjustRightInd w:val="0"/>
              <w:jc w:val="center"/>
              <w:rPr>
                <w:color w:val="000000"/>
                <w:sz w:val="17"/>
                <w:szCs w:val="17"/>
              </w:rPr>
            </w:pPr>
            <w:r w:rsidRPr="0069341E">
              <w:rPr>
                <w:color w:val="000000"/>
                <w:sz w:val="17"/>
                <w:szCs w:val="17"/>
              </w:rPr>
              <w:t>2.11.</w:t>
            </w:r>
          </w:p>
        </w:tc>
        <w:tc>
          <w:tcPr>
            <w:tcW w:w="2693" w:type="dxa"/>
            <w:gridSpan w:val="2"/>
            <w:vAlign w:val="center"/>
          </w:tcPr>
          <w:p w:rsidR="001724D7" w:rsidRPr="0069341E" w:rsidRDefault="001724D7" w:rsidP="00DB56F1">
            <w:pPr>
              <w:widowControl w:val="0"/>
              <w:autoSpaceDE w:val="0"/>
              <w:autoSpaceDN w:val="0"/>
              <w:adjustRightInd w:val="0"/>
              <w:jc w:val="center"/>
              <w:rPr>
                <w:color w:val="000000"/>
                <w:sz w:val="17"/>
                <w:szCs w:val="17"/>
              </w:rPr>
            </w:pPr>
            <w:r w:rsidRPr="0069341E">
              <w:rPr>
                <w:color w:val="000000"/>
                <w:sz w:val="17"/>
                <w:szCs w:val="17"/>
              </w:rPr>
              <w:t xml:space="preserve">Реконструкция теплотрассы, протяженностью 180 м. от дома №35 </w:t>
            </w:r>
            <w:proofErr w:type="spellStart"/>
            <w:r w:rsidRPr="0069341E">
              <w:rPr>
                <w:color w:val="000000"/>
                <w:sz w:val="17"/>
                <w:szCs w:val="17"/>
              </w:rPr>
              <w:t>ул.Воровского</w:t>
            </w:r>
            <w:proofErr w:type="spellEnd"/>
            <w:r w:rsidRPr="0069341E">
              <w:rPr>
                <w:color w:val="000000"/>
                <w:sz w:val="17"/>
                <w:szCs w:val="17"/>
              </w:rPr>
              <w:t xml:space="preserve">, до </w:t>
            </w:r>
            <w:proofErr w:type="spellStart"/>
            <w:r w:rsidRPr="0069341E">
              <w:rPr>
                <w:color w:val="000000"/>
                <w:sz w:val="17"/>
                <w:szCs w:val="17"/>
              </w:rPr>
              <w:t>ул.Воровского</w:t>
            </w:r>
            <w:proofErr w:type="spellEnd"/>
            <w:r w:rsidRPr="0069341E">
              <w:rPr>
                <w:color w:val="000000"/>
                <w:sz w:val="17"/>
                <w:szCs w:val="17"/>
              </w:rPr>
              <w:t>, д.48</w:t>
            </w:r>
          </w:p>
        </w:tc>
        <w:tc>
          <w:tcPr>
            <w:tcW w:w="1134" w:type="dxa"/>
            <w:vAlign w:val="center"/>
          </w:tcPr>
          <w:p w:rsidR="001724D7" w:rsidRPr="0069341E" w:rsidRDefault="001724D7" w:rsidP="00DB56F1">
            <w:pPr>
              <w:widowControl w:val="0"/>
              <w:autoSpaceDE w:val="0"/>
              <w:autoSpaceDN w:val="0"/>
              <w:adjustRightInd w:val="0"/>
              <w:jc w:val="center"/>
              <w:outlineLvl w:val="2"/>
              <w:rPr>
                <w:color w:val="000000"/>
                <w:sz w:val="17"/>
                <w:szCs w:val="17"/>
              </w:rPr>
            </w:pPr>
            <w:r w:rsidRPr="0069341E">
              <w:rPr>
                <w:color w:val="000000"/>
                <w:sz w:val="17"/>
                <w:szCs w:val="17"/>
              </w:rPr>
              <w:t>Прочие</w:t>
            </w:r>
          </w:p>
          <w:p w:rsidR="001724D7" w:rsidRPr="0069341E" w:rsidRDefault="001724D7" w:rsidP="00DB56F1">
            <w:pPr>
              <w:widowControl w:val="0"/>
              <w:autoSpaceDE w:val="0"/>
              <w:autoSpaceDN w:val="0"/>
              <w:adjustRightInd w:val="0"/>
              <w:jc w:val="center"/>
              <w:outlineLvl w:val="2"/>
              <w:rPr>
                <w:color w:val="000000"/>
                <w:sz w:val="17"/>
                <w:szCs w:val="17"/>
              </w:rPr>
            </w:pPr>
            <w:r w:rsidRPr="0069341E">
              <w:rPr>
                <w:color w:val="000000"/>
                <w:sz w:val="17"/>
                <w:szCs w:val="17"/>
              </w:rPr>
              <w:t>расходы</w:t>
            </w:r>
          </w:p>
        </w:tc>
        <w:tc>
          <w:tcPr>
            <w:tcW w:w="709" w:type="dxa"/>
            <w:vAlign w:val="center"/>
          </w:tcPr>
          <w:p w:rsidR="001724D7" w:rsidRPr="0069341E" w:rsidRDefault="001724D7" w:rsidP="00DB56F1">
            <w:pPr>
              <w:jc w:val="center"/>
            </w:pPr>
            <w:r w:rsidRPr="0069341E">
              <w:rPr>
                <w:color w:val="000000"/>
                <w:sz w:val="17"/>
                <w:szCs w:val="17"/>
              </w:rPr>
              <w:t>2020г.</w:t>
            </w:r>
          </w:p>
        </w:tc>
        <w:tc>
          <w:tcPr>
            <w:tcW w:w="850" w:type="dxa"/>
            <w:vAlign w:val="center"/>
          </w:tcPr>
          <w:p w:rsidR="001724D7" w:rsidRPr="0069341E" w:rsidRDefault="001724D7" w:rsidP="00DB56F1">
            <w:pPr>
              <w:jc w:val="center"/>
            </w:pPr>
            <w:r w:rsidRPr="0069341E">
              <w:rPr>
                <w:color w:val="000000"/>
                <w:sz w:val="17"/>
                <w:szCs w:val="17"/>
              </w:rPr>
              <w:t xml:space="preserve">ООО «Бор </w:t>
            </w:r>
            <w:proofErr w:type="spellStart"/>
            <w:r w:rsidRPr="0069341E">
              <w:rPr>
                <w:color w:val="000000"/>
                <w:sz w:val="17"/>
                <w:szCs w:val="17"/>
              </w:rPr>
              <w:t>Теплоэнерго</w:t>
            </w:r>
            <w:proofErr w:type="spellEnd"/>
            <w:r w:rsidRPr="0069341E">
              <w:rPr>
                <w:color w:val="000000"/>
                <w:sz w:val="17"/>
                <w:szCs w:val="17"/>
              </w:rPr>
              <w:t>»</w:t>
            </w:r>
          </w:p>
        </w:tc>
        <w:tc>
          <w:tcPr>
            <w:tcW w:w="1134" w:type="dxa"/>
            <w:vAlign w:val="center"/>
          </w:tcPr>
          <w:p w:rsidR="001724D7" w:rsidRPr="0069341E" w:rsidRDefault="001724D7" w:rsidP="00DB56F1">
            <w:pPr>
              <w:jc w:val="center"/>
              <w:rPr>
                <w:sz w:val="16"/>
                <w:szCs w:val="16"/>
              </w:rPr>
            </w:pPr>
            <w:r w:rsidRPr="0069341E">
              <w:rPr>
                <w:sz w:val="16"/>
                <w:szCs w:val="16"/>
              </w:rPr>
              <w:t xml:space="preserve">Собственные средства </w:t>
            </w:r>
            <w:proofErr w:type="spellStart"/>
            <w:r w:rsidRPr="0069341E">
              <w:rPr>
                <w:sz w:val="16"/>
                <w:szCs w:val="16"/>
              </w:rPr>
              <w:t>ресурсоснабжающих</w:t>
            </w:r>
            <w:proofErr w:type="spellEnd"/>
            <w:r w:rsidRPr="0069341E">
              <w:rPr>
                <w:sz w:val="16"/>
                <w:szCs w:val="16"/>
              </w:rPr>
              <w:t xml:space="preserve"> организаций</w:t>
            </w:r>
          </w:p>
        </w:tc>
        <w:tc>
          <w:tcPr>
            <w:tcW w:w="1134" w:type="dxa"/>
            <w:vAlign w:val="center"/>
          </w:tcPr>
          <w:p w:rsidR="001724D7" w:rsidRPr="0069341E" w:rsidRDefault="001724D7" w:rsidP="00DB56F1">
            <w:pPr>
              <w:jc w:val="center"/>
              <w:rPr>
                <w:sz w:val="20"/>
                <w:szCs w:val="20"/>
              </w:rPr>
            </w:pPr>
            <w:r w:rsidRPr="0069341E">
              <w:rPr>
                <w:color w:val="000000"/>
                <w:sz w:val="20"/>
                <w:szCs w:val="20"/>
              </w:rPr>
              <w:t>612,1</w:t>
            </w:r>
          </w:p>
        </w:tc>
        <w:tc>
          <w:tcPr>
            <w:tcW w:w="1134" w:type="dxa"/>
            <w:vAlign w:val="center"/>
          </w:tcPr>
          <w:p w:rsidR="001724D7" w:rsidRPr="0069341E" w:rsidRDefault="001724D7" w:rsidP="00DB56F1">
            <w:pPr>
              <w:jc w:val="center"/>
              <w:rPr>
                <w:sz w:val="20"/>
                <w:szCs w:val="20"/>
              </w:rPr>
            </w:pPr>
            <w:r w:rsidRPr="0069341E">
              <w:rPr>
                <w:color w:val="000000"/>
                <w:sz w:val="20"/>
                <w:szCs w:val="20"/>
              </w:rPr>
              <w:t>0,0</w:t>
            </w:r>
          </w:p>
        </w:tc>
        <w:tc>
          <w:tcPr>
            <w:tcW w:w="993" w:type="dxa"/>
            <w:vAlign w:val="center"/>
          </w:tcPr>
          <w:p w:rsidR="001724D7" w:rsidRPr="00D44472" w:rsidRDefault="001724D7" w:rsidP="00DB56F1">
            <w:pPr>
              <w:jc w:val="center"/>
              <w:rPr>
                <w:sz w:val="20"/>
                <w:szCs w:val="20"/>
              </w:rPr>
            </w:pPr>
            <w:r w:rsidRPr="00D44472">
              <w:rPr>
                <w:color w:val="000000"/>
                <w:sz w:val="20"/>
                <w:szCs w:val="20"/>
              </w:rPr>
              <w:t>0,0</w:t>
            </w:r>
          </w:p>
        </w:tc>
        <w:tc>
          <w:tcPr>
            <w:tcW w:w="1275" w:type="dxa"/>
            <w:vAlign w:val="center"/>
          </w:tcPr>
          <w:p w:rsidR="001724D7" w:rsidRPr="00EB0E76" w:rsidRDefault="001724D7" w:rsidP="00DB56F1">
            <w:pPr>
              <w:jc w:val="center"/>
              <w:rPr>
                <w:sz w:val="20"/>
                <w:szCs w:val="20"/>
              </w:rPr>
            </w:pPr>
            <w:r w:rsidRPr="00EB0E76">
              <w:rPr>
                <w:color w:val="000000"/>
                <w:sz w:val="20"/>
                <w:szCs w:val="20"/>
              </w:rPr>
              <w:t>0,0</w:t>
            </w:r>
          </w:p>
        </w:tc>
        <w:tc>
          <w:tcPr>
            <w:tcW w:w="1134" w:type="dxa"/>
            <w:vAlign w:val="center"/>
          </w:tcPr>
          <w:p w:rsidR="001724D7" w:rsidRPr="0069341E" w:rsidRDefault="001724D7" w:rsidP="00DB56F1">
            <w:pPr>
              <w:jc w:val="center"/>
              <w:rPr>
                <w:sz w:val="20"/>
                <w:szCs w:val="20"/>
              </w:rPr>
            </w:pPr>
            <w:r w:rsidRPr="0069341E">
              <w:rPr>
                <w:color w:val="000000"/>
                <w:sz w:val="20"/>
                <w:szCs w:val="20"/>
              </w:rPr>
              <w:t>0,0</w:t>
            </w:r>
          </w:p>
        </w:tc>
        <w:tc>
          <w:tcPr>
            <w:tcW w:w="993" w:type="dxa"/>
            <w:vAlign w:val="center"/>
          </w:tcPr>
          <w:p w:rsidR="001724D7" w:rsidRPr="0069341E" w:rsidRDefault="001724D7" w:rsidP="00DB56F1">
            <w:pPr>
              <w:jc w:val="center"/>
              <w:rPr>
                <w:sz w:val="20"/>
                <w:szCs w:val="20"/>
              </w:rPr>
            </w:pPr>
            <w:r w:rsidRPr="0069341E">
              <w:rPr>
                <w:color w:val="000000"/>
                <w:sz w:val="20"/>
                <w:szCs w:val="20"/>
              </w:rPr>
              <w:t>0,0</w:t>
            </w:r>
          </w:p>
        </w:tc>
        <w:tc>
          <w:tcPr>
            <w:tcW w:w="1021" w:type="dxa"/>
            <w:vAlign w:val="center"/>
          </w:tcPr>
          <w:p w:rsidR="001724D7" w:rsidRPr="0069341E" w:rsidRDefault="001724D7" w:rsidP="00DB56F1">
            <w:pPr>
              <w:jc w:val="center"/>
              <w:rPr>
                <w:b/>
                <w:sz w:val="20"/>
                <w:szCs w:val="20"/>
              </w:rPr>
            </w:pPr>
            <w:r w:rsidRPr="0069341E">
              <w:rPr>
                <w:b/>
                <w:color w:val="000000"/>
                <w:sz w:val="20"/>
                <w:szCs w:val="20"/>
              </w:rPr>
              <w:t>612,1</w:t>
            </w:r>
          </w:p>
        </w:tc>
      </w:tr>
      <w:tr w:rsidR="001724D7" w:rsidRPr="0069341E" w:rsidTr="00DB56F1">
        <w:tc>
          <w:tcPr>
            <w:tcW w:w="568" w:type="dxa"/>
            <w:vAlign w:val="center"/>
          </w:tcPr>
          <w:p w:rsidR="001724D7" w:rsidRPr="0069341E" w:rsidRDefault="001724D7" w:rsidP="00DB56F1">
            <w:pPr>
              <w:widowControl w:val="0"/>
              <w:autoSpaceDE w:val="0"/>
              <w:autoSpaceDN w:val="0"/>
              <w:adjustRightInd w:val="0"/>
              <w:jc w:val="center"/>
              <w:rPr>
                <w:color w:val="000000"/>
                <w:sz w:val="17"/>
                <w:szCs w:val="17"/>
              </w:rPr>
            </w:pPr>
            <w:r w:rsidRPr="0069341E">
              <w:rPr>
                <w:color w:val="000000"/>
                <w:sz w:val="17"/>
                <w:szCs w:val="17"/>
              </w:rPr>
              <w:t>2.12.</w:t>
            </w:r>
          </w:p>
        </w:tc>
        <w:tc>
          <w:tcPr>
            <w:tcW w:w="2693" w:type="dxa"/>
            <w:gridSpan w:val="2"/>
            <w:vAlign w:val="center"/>
          </w:tcPr>
          <w:p w:rsidR="001724D7" w:rsidRPr="0069341E" w:rsidRDefault="001724D7" w:rsidP="00DB56F1">
            <w:pPr>
              <w:widowControl w:val="0"/>
              <w:autoSpaceDE w:val="0"/>
              <w:autoSpaceDN w:val="0"/>
              <w:adjustRightInd w:val="0"/>
              <w:jc w:val="center"/>
              <w:rPr>
                <w:color w:val="000000"/>
                <w:sz w:val="17"/>
                <w:szCs w:val="17"/>
              </w:rPr>
            </w:pPr>
            <w:r w:rsidRPr="0069341E">
              <w:rPr>
                <w:color w:val="000000"/>
                <w:sz w:val="17"/>
                <w:szCs w:val="17"/>
              </w:rPr>
              <w:t xml:space="preserve">Реконструкция тепловых сетей </w:t>
            </w:r>
            <w:proofErr w:type="spellStart"/>
            <w:r w:rsidRPr="0069341E">
              <w:rPr>
                <w:color w:val="000000"/>
                <w:sz w:val="17"/>
                <w:szCs w:val="17"/>
              </w:rPr>
              <w:t>ул.Степана</w:t>
            </w:r>
            <w:proofErr w:type="spellEnd"/>
            <w:r w:rsidRPr="0069341E">
              <w:rPr>
                <w:color w:val="000000"/>
                <w:sz w:val="17"/>
                <w:szCs w:val="17"/>
              </w:rPr>
              <w:t xml:space="preserve"> Разина д.112,1 до жилых домов </w:t>
            </w:r>
            <w:proofErr w:type="spellStart"/>
            <w:r w:rsidRPr="0069341E">
              <w:rPr>
                <w:color w:val="000000"/>
                <w:sz w:val="17"/>
                <w:szCs w:val="17"/>
              </w:rPr>
              <w:t>ул.Степана</w:t>
            </w:r>
            <w:proofErr w:type="spellEnd"/>
            <w:r w:rsidRPr="0069341E">
              <w:rPr>
                <w:color w:val="000000"/>
                <w:sz w:val="17"/>
                <w:szCs w:val="17"/>
              </w:rPr>
              <w:t xml:space="preserve"> Разина, д.№№99,110</w:t>
            </w:r>
          </w:p>
        </w:tc>
        <w:tc>
          <w:tcPr>
            <w:tcW w:w="1134" w:type="dxa"/>
            <w:vAlign w:val="center"/>
          </w:tcPr>
          <w:p w:rsidR="001724D7" w:rsidRPr="0069341E" w:rsidRDefault="001724D7" w:rsidP="00DB56F1">
            <w:pPr>
              <w:widowControl w:val="0"/>
              <w:autoSpaceDE w:val="0"/>
              <w:autoSpaceDN w:val="0"/>
              <w:adjustRightInd w:val="0"/>
              <w:jc w:val="center"/>
              <w:outlineLvl w:val="2"/>
              <w:rPr>
                <w:color w:val="000000"/>
                <w:sz w:val="17"/>
                <w:szCs w:val="17"/>
              </w:rPr>
            </w:pPr>
            <w:r w:rsidRPr="0069341E">
              <w:rPr>
                <w:color w:val="000000"/>
                <w:sz w:val="17"/>
                <w:szCs w:val="17"/>
              </w:rPr>
              <w:t>Прочие</w:t>
            </w:r>
          </w:p>
          <w:p w:rsidR="001724D7" w:rsidRPr="0069341E" w:rsidRDefault="001724D7" w:rsidP="00DB56F1">
            <w:pPr>
              <w:widowControl w:val="0"/>
              <w:autoSpaceDE w:val="0"/>
              <w:autoSpaceDN w:val="0"/>
              <w:adjustRightInd w:val="0"/>
              <w:jc w:val="center"/>
              <w:outlineLvl w:val="2"/>
              <w:rPr>
                <w:color w:val="000000"/>
                <w:sz w:val="17"/>
                <w:szCs w:val="17"/>
              </w:rPr>
            </w:pPr>
            <w:r w:rsidRPr="0069341E">
              <w:rPr>
                <w:color w:val="000000"/>
                <w:sz w:val="17"/>
                <w:szCs w:val="17"/>
              </w:rPr>
              <w:t>расходы</w:t>
            </w:r>
          </w:p>
        </w:tc>
        <w:tc>
          <w:tcPr>
            <w:tcW w:w="709" w:type="dxa"/>
            <w:vAlign w:val="center"/>
          </w:tcPr>
          <w:p w:rsidR="001724D7" w:rsidRPr="0069341E" w:rsidRDefault="001724D7" w:rsidP="00DB56F1">
            <w:pPr>
              <w:jc w:val="center"/>
            </w:pPr>
            <w:r w:rsidRPr="0069341E">
              <w:rPr>
                <w:color w:val="000000"/>
                <w:sz w:val="17"/>
                <w:szCs w:val="17"/>
              </w:rPr>
              <w:t>2021г.</w:t>
            </w:r>
          </w:p>
        </w:tc>
        <w:tc>
          <w:tcPr>
            <w:tcW w:w="850" w:type="dxa"/>
            <w:vAlign w:val="center"/>
          </w:tcPr>
          <w:p w:rsidR="001724D7" w:rsidRPr="0069341E" w:rsidRDefault="001724D7" w:rsidP="00DB56F1">
            <w:pPr>
              <w:jc w:val="center"/>
            </w:pPr>
            <w:r w:rsidRPr="0069341E">
              <w:rPr>
                <w:color w:val="000000"/>
                <w:sz w:val="17"/>
                <w:szCs w:val="17"/>
              </w:rPr>
              <w:t xml:space="preserve">ООО «Бор </w:t>
            </w:r>
            <w:proofErr w:type="spellStart"/>
            <w:r w:rsidRPr="0069341E">
              <w:rPr>
                <w:color w:val="000000"/>
                <w:sz w:val="17"/>
                <w:szCs w:val="17"/>
              </w:rPr>
              <w:t>Теплоэнерго</w:t>
            </w:r>
            <w:proofErr w:type="spellEnd"/>
            <w:r w:rsidRPr="0069341E">
              <w:rPr>
                <w:color w:val="000000"/>
                <w:sz w:val="17"/>
                <w:szCs w:val="17"/>
              </w:rPr>
              <w:t>»</w:t>
            </w:r>
          </w:p>
        </w:tc>
        <w:tc>
          <w:tcPr>
            <w:tcW w:w="1134" w:type="dxa"/>
            <w:vAlign w:val="center"/>
          </w:tcPr>
          <w:p w:rsidR="001724D7" w:rsidRPr="0069341E" w:rsidRDefault="001724D7" w:rsidP="00DB56F1">
            <w:pPr>
              <w:jc w:val="center"/>
              <w:rPr>
                <w:sz w:val="16"/>
                <w:szCs w:val="16"/>
              </w:rPr>
            </w:pPr>
            <w:r w:rsidRPr="0069341E">
              <w:rPr>
                <w:sz w:val="16"/>
                <w:szCs w:val="16"/>
              </w:rPr>
              <w:t xml:space="preserve">Собственные средства </w:t>
            </w:r>
            <w:proofErr w:type="spellStart"/>
            <w:r w:rsidRPr="0069341E">
              <w:rPr>
                <w:sz w:val="16"/>
                <w:szCs w:val="16"/>
              </w:rPr>
              <w:t>ресурсоснабжающих</w:t>
            </w:r>
            <w:proofErr w:type="spellEnd"/>
            <w:r w:rsidRPr="0069341E">
              <w:rPr>
                <w:sz w:val="16"/>
                <w:szCs w:val="16"/>
              </w:rPr>
              <w:t xml:space="preserve"> организаций</w:t>
            </w:r>
          </w:p>
        </w:tc>
        <w:tc>
          <w:tcPr>
            <w:tcW w:w="1134" w:type="dxa"/>
            <w:vAlign w:val="center"/>
          </w:tcPr>
          <w:p w:rsidR="001724D7" w:rsidRPr="0069341E" w:rsidRDefault="001724D7" w:rsidP="00DB56F1">
            <w:pPr>
              <w:jc w:val="center"/>
              <w:rPr>
                <w:sz w:val="20"/>
                <w:szCs w:val="20"/>
              </w:rPr>
            </w:pPr>
            <w:r w:rsidRPr="0069341E">
              <w:rPr>
                <w:color w:val="000000"/>
                <w:sz w:val="20"/>
                <w:szCs w:val="20"/>
              </w:rPr>
              <w:t>0,0</w:t>
            </w:r>
          </w:p>
        </w:tc>
        <w:tc>
          <w:tcPr>
            <w:tcW w:w="1134" w:type="dxa"/>
            <w:vAlign w:val="center"/>
          </w:tcPr>
          <w:p w:rsidR="001724D7" w:rsidRPr="0069341E" w:rsidRDefault="001724D7" w:rsidP="00DB56F1">
            <w:pPr>
              <w:jc w:val="center"/>
              <w:rPr>
                <w:sz w:val="20"/>
                <w:szCs w:val="20"/>
              </w:rPr>
            </w:pPr>
            <w:r w:rsidRPr="0069341E">
              <w:rPr>
                <w:color w:val="000000"/>
                <w:sz w:val="20"/>
                <w:szCs w:val="20"/>
              </w:rPr>
              <w:t>869,5</w:t>
            </w:r>
          </w:p>
        </w:tc>
        <w:tc>
          <w:tcPr>
            <w:tcW w:w="993" w:type="dxa"/>
            <w:vAlign w:val="center"/>
          </w:tcPr>
          <w:p w:rsidR="001724D7" w:rsidRPr="00D44472" w:rsidRDefault="001724D7" w:rsidP="00DB56F1">
            <w:pPr>
              <w:jc w:val="center"/>
              <w:rPr>
                <w:sz w:val="20"/>
                <w:szCs w:val="20"/>
              </w:rPr>
            </w:pPr>
            <w:r w:rsidRPr="00D44472">
              <w:rPr>
                <w:color w:val="000000"/>
                <w:sz w:val="20"/>
                <w:szCs w:val="20"/>
              </w:rPr>
              <w:t>0,0</w:t>
            </w:r>
          </w:p>
        </w:tc>
        <w:tc>
          <w:tcPr>
            <w:tcW w:w="1275" w:type="dxa"/>
            <w:vAlign w:val="center"/>
          </w:tcPr>
          <w:p w:rsidR="001724D7" w:rsidRPr="00EB0E76" w:rsidRDefault="001724D7" w:rsidP="00DB56F1">
            <w:pPr>
              <w:jc w:val="center"/>
              <w:rPr>
                <w:sz w:val="20"/>
                <w:szCs w:val="20"/>
              </w:rPr>
            </w:pPr>
            <w:r w:rsidRPr="00EB0E76">
              <w:rPr>
                <w:color w:val="000000"/>
                <w:sz w:val="20"/>
                <w:szCs w:val="20"/>
              </w:rPr>
              <w:t>0,0</w:t>
            </w:r>
          </w:p>
        </w:tc>
        <w:tc>
          <w:tcPr>
            <w:tcW w:w="1134" w:type="dxa"/>
            <w:vAlign w:val="center"/>
          </w:tcPr>
          <w:p w:rsidR="001724D7" w:rsidRPr="0069341E" w:rsidRDefault="001724D7" w:rsidP="00DB56F1">
            <w:pPr>
              <w:jc w:val="center"/>
              <w:rPr>
                <w:sz w:val="20"/>
                <w:szCs w:val="20"/>
              </w:rPr>
            </w:pPr>
            <w:r w:rsidRPr="0069341E">
              <w:rPr>
                <w:color w:val="000000"/>
                <w:sz w:val="20"/>
                <w:szCs w:val="20"/>
              </w:rPr>
              <w:t>0,0</w:t>
            </w:r>
          </w:p>
        </w:tc>
        <w:tc>
          <w:tcPr>
            <w:tcW w:w="993" w:type="dxa"/>
            <w:vAlign w:val="center"/>
          </w:tcPr>
          <w:p w:rsidR="001724D7" w:rsidRPr="0069341E" w:rsidRDefault="001724D7" w:rsidP="00DB56F1">
            <w:pPr>
              <w:jc w:val="center"/>
              <w:rPr>
                <w:sz w:val="20"/>
                <w:szCs w:val="20"/>
              </w:rPr>
            </w:pPr>
            <w:r w:rsidRPr="0069341E">
              <w:rPr>
                <w:color w:val="000000"/>
                <w:sz w:val="20"/>
                <w:szCs w:val="20"/>
              </w:rPr>
              <w:t>0,0</w:t>
            </w:r>
          </w:p>
        </w:tc>
        <w:tc>
          <w:tcPr>
            <w:tcW w:w="1021" w:type="dxa"/>
            <w:vAlign w:val="center"/>
          </w:tcPr>
          <w:p w:rsidR="001724D7" w:rsidRPr="0069341E" w:rsidRDefault="001724D7" w:rsidP="00DB56F1">
            <w:pPr>
              <w:jc w:val="center"/>
              <w:rPr>
                <w:b/>
                <w:sz w:val="20"/>
                <w:szCs w:val="20"/>
              </w:rPr>
            </w:pPr>
            <w:r w:rsidRPr="0069341E">
              <w:rPr>
                <w:b/>
                <w:color w:val="000000"/>
                <w:sz w:val="20"/>
                <w:szCs w:val="20"/>
              </w:rPr>
              <w:t>869,5</w:t>
            </w:r>
          </w:p>
        </w:tc>
      </w:tr>
      <w:tr w:rsidR="001724D7" w:rsidRPr="0069341E" w:rsidTr="00DB56F1">
        <w:tc>
          <w:tcPr>
            <w:tcW w:w="568" w:type="dxa"/>
            <w:vAlign w:val="center"/>
          </w:tcPr>
          <w:p w:rsidR="001724D7" w:rsidRPr="0069341E" w:rsidRDefault="001724D7" w:rsidP="00DB56F1">
            <w:pPr>
              <w:widowControl w:val="0"/>
              <w:autoSpaceDE w:val="0"/>
              <w:autoSpaceDN w:val="0"/>
              <w:adjustRightInd w:val="0"/>
              <w:jc w:val="center"/>
              <w:rPr>
                <w:color w:val="000000"/>
                <w:sz w:val="17"/>
                <w:szCs w:val="17"/>
              </w:rPr>
            </w:pPr>
            <w:r w:rsidRPr="0069341E">
              <w:rPr>
                <w:color w:val="000000"/>
                <w:sz w:val="17"/>
                <w:szCs w:val="17"/>
              </w:rPr>
              <w:t>2.13.</w:t>
            </w:r>
          </w:p>
        </w:tc>
        <w:tc>
          <w:tcPr>
            <w:tcW w:w="2693" w:type="dxa"/>
            <w:gridSpan w:val="2"/>
            <w:vAlign w:val="center"/>
          </w:tcPr>
          <w:p w:rsidR="001724D7" w:rsidRPr="002344F2" w:rsidRDefault="001724D7" w:rsidP="00DB56F1">
            <w:pPr>
              <w:widowControl w:val="0"/>
              <w:autoSpaceDE w:val="0"/>
              <w:autoSpaceDN w:val="0"/>
              <w:adjustRightInd w:val="0"/>
              <w:jc w:val="center"/>
              <w:rPr>
                <w:color w:val="000000"/>
                <w:sz w:val="17"/>
                <w:szCs w:val="17"/>
              </w:rPr>
            </w:pPr>
            <w:r w:rsidRPr="002344F2">
              <w:rPr>
                <w:color w:val="000000"/>
                <w:sz w:val="17"/>
                <w:szCs w:val="17"/>
              </w:rPr>
              <w:t>Реконструкция ветхих участков тепловой</w:t>
            </w:r>
          </w:p>
          <w:p w:rsidR="001724D7" w:rsidRPr="0069341E" w:rsidRDefault="001724D7" w:rsidP="00DB56F1">
            <w:pPr>
              <w:widowControl w:val="0"/>
              <w:autoSpaceDE w:val="0"/>
              <w:autoSpaceDN w:val="0"/>
              <w:adjustRightInd w:val="0"/>
              <w:jc w:val="center"/>
              <w:rPr>
                <w:color w:val="000000"/>
                <w:sz w:val="17"/>
                <w:szCs w:val="17"/>
              </w:rPr>
            </w:pPr>
            <w:r w:rsidRPr="002344F2">
              <w:rPr>
                <w:color w:val="000000"/>
                <w:sz w:val="17"/>
                <w:szCs w:val="17"/>
              </w:rPr>
              <w:t>сети от котельной, расположенной по адресу: Нижегородская обл., г. Кулебаки, ул. Бутова, д. 66/26 (290,0 м)</w:t>
            </w:r>
          </w:p>
        </w:tc>
        <w:tc>
          <w:tcPr>
            <w:tcW w:w="1134" w:type="dxa"/>
            <w:vAlign w:val="center"/>
          </w:tcPr>
          <w:p w:rsidR="001724D7" w:rsidRPr="0069341E" w:rsidRDefault="001724D7" w:rsidP="00DB56F1">
            <w:pPr>
              <w:widowControl w:val="0"/>
              <w:autoSpaceDE w:val="0"/>
              <w:autoSpaceDN w:val="0"/>
              <w:adjustRightInd w:val="0"/>
              <w:jc w:val="center"/>
              <w:outlineLvl w:val="2"/>
              <w:rPr>
                <w:color w:val="000000"/>
                <w:sz w:val="17"/>
                <w:szCs w:val="17"/>
              </w:rPr>
            </w:pPr>
            <w:r w:rsidRPr="0069341E">
              <w:rPr>
                <w:color w:val="000000"/>
                <w:sz w:val="17"/>
                <w:szCs w:val="17"/>
              </w:rPr>
              <w:t>Прочие</w:t>
            </w:r>
          </w:p>
          <w:p w:rsidR="001724D7" w:rsidRPr="0069341E" w:rsidRDefault="001724D7" w:rsidP="00DB56F1">
            <w:pPr>
              <w:widowControl w:val="0"/>
              <w:autoSpaceDE w:val="0"/>
              <w:autoSpaceDN w:val="0"/>
              <w:adjustRightInd w:val="0"/>
              <w:jc w:val="center"/>
              <w:outlineLvl w:val="2"/>
              <w:rPr>
                <w:color w:val="000000"/>
                <w:sz w:val="17"/>
                <w:szCs w:val="17"/>
              </w:rPr>
            </w:pPr>
            <w:r w:rsidRPr="0069341E">
              <w:rPr>
                <w:color w:val="000000"/>
                <w:sz w:val="17"/>
                <w:szCs w:val="17"/>
              </w:rPr>
              <w:t>расходы</w:t>
            </w:r>
          </w:p>
        </w:tc>
        <w:tc>
          <w:tcPr>
            <w:tcW w:w="709" w:type="dxa"/>
            <w:vAlign w:val="center"/>
          </w:tcPr>
          <w:p w:rsidR="001724D7" w:rsidRPr="0069341E" w:rsidRDefault="001724D7" w:rsidP="00DB56F1">
            <w:pPr>
              <w:jc w:val="center"/>
            </w:pPr>
            <w:r w:rsidRPr="0069341E">
              <w:rPr>
                <w:color w:val="000000"/>
                <w:sz w:val="17"/>
                <w:szCs w:val="17"/>
              </w:rPr>
              <w:t>2022г.</w:t>
            </w:r>
          </w:p>
        </w:tc>
        <w:tc>
          <w:tcPr>
            <w:tcW w:w="850" w:type="dxa"/>
            <w:vAlign w:val="center"/>
          </w:tcPr>
          <w:p w:rsidR="001724D7" w:rsidRPr="0069341E" w:rsidRDefault="001724D7" w:rsidP="00DB56F1">
            <w:pPr>
              <w:widowControl w:val="0"/>
              <w:autoSpaceDE w:val="0"/>
              <w:autoSpaceDN w:val="0"/>
              <w:adjustRightInd w:val="0"/>
              <w:jc w:val="center"/>
              <w:rPr>
                <w:color w:val="000000"/>
                <w:sz w:val="17"/>
                <w:szCs w:val="17"/>
              </w:rPr>
            </w:pPr>
            <w:r w:rsidRPr="0069341E">
              <w:rPr>
                <w:color w:val="000000"/>
                <w:sz w:val="17"/>
                <w:szCs w:val="17"/>
              </w:rPr>
              <w:t xml:space="preserve">ООО «Бор </w:t>
            </w:r>
            <w:proofErr w:type="spellStart"/>
            <w:r w:rsidRPr="0069341E">
              <w:rPr>
                <w:color w:val="000000"/>
                <w:sz w:val="17"/>
                <w:szCs w:val="17"/>
              </w:rPr>
              <w:t>Теплоэнерго</w:t>
            </w:r>
            <w:proofErr w:type="spellEnd"/>
            <w:r w:rsidRPr="0069341E">
              <w:rPr>
                <w:color w:val="000000"/>
                <w:sz w:val="17"/>
                <w:szCs w:val="17"/>
              </w:rPr>
              <w:t>»</w:t>
            </w:r>
          </w:p>
        </w:tc>
        <w:tc>
          <w:tcPr>
            <w:tcW w:w="1134" w:type="dxa"/>
            <w:vAlign w:val="center"/>
          </w:tcPr>
          <w:p w:rsidR="001724D7" w:rsidRPr="0069341E" w:rsidRDefault="001724D7" w:rsidP="00DB56F1">
            <w:pPr>
              <w:jc w:val="center"/>
              <w:rPr>
                <w:sz w:val="16"/>
                <w:szCs w:val="16"/>
              </w:rPr>
            </w:pPr>
            <w:r w:rsidRPr="0069341E">
              <w:rPr>
                <w:sz w:val="16"/>
                <w:szCs w:val="16"/>
              </w:rPr>
              <w:t xml:space="preserve">Собственные средства </w:t>
            </w:r>
            <w:proofErr w:type="spellStart"/>
            <w:r w:rsidRPr="0069341E">
              <w:rPr>
                <w:sz w:val="16"/>
                <w:szCs w:val="16"/>
              </w:rPr>
              <w:t>ресурсоснабжающих</w:t>
            </w:r>
            <w:proofErr w:type="spellEnd"/>
            <w:r w:rsidRPr="0069341E">
              <w:rPr>
                <w:sz w:val="16"/>
                <w:szCs w:val="16"/>
              </w:rPr>
              <w:t xml:space="preserve"> организаций</w:t>
            </w:r>
          </w:p>
        </w:tc>
        <w:tc>
          <w:tcPr>
            <w:tcW w:w="1134" w:type="dxa"/>
            <w:vAlign w:val="center"/>
          </w:tcPr>
          <w:p w:rsidR="001724D7" w:rsidRPr="0069341E" w:rsidRDefault="001724D7" w:rsidP="00DB56F1">
            <w:pPr>
              <w:jc w:val="center"/>
              <w:rPr>
                <w:sz w:val="20"/>
                <w:szCs w:val="20"/>
              </w:rPr>
            </w:pPr>
            <w:r w:rsidRPr="0069341E">
              <w:rPr>
                <w:color w:val="000000"/>
                <w:sz w:val="20"/>
                <w:szCs w:val="20"/>
              </w:rPr>
              <w:t>0,0</w:t>
            </w:r>
          </w:p>
        </w:tc>
        <w:tc>
          <w:tcPr>
            <w:tcW w:w="1134" w:type="dxa"/>
            <w:vAlign w:val="center"/>
          </w:tcPr>
          <w:p w:rsidR="001724D7" w:rsidRPr="0069341E" w:rsidRDefault="001724D7" w:rsidP="00DB56F1">
            <w:pPr>
              <w:jc w:val="center"/>
              <w:rPr>
                <w:sz w:val="20"/>
                <w:szCs w:val="20"/>
              </w:rPr>
            </w:pPr>
            <w:r w:rsidRPr="0069341E">
              <w:rPr>
                <w:color w:val="000000"/>
                <w:sz w:val="20"/>
                <w:szCs w:val="20"/>
              </w:rPr>
              <w:t>0,0</w:t>
            </w:r>
          </w:p>
        </w:tc>
        <w:tc>
          <w:tcPr>
            <w:tcW w:w="993" w:type="dxa"/>
            <w:vAlign w:val="center"/>
          </w:tcPr>
          <w:p w:rsidR="001724D7" w:rsidRPr="00D44472" w:rsidRDefault="001724D7" w:rsidP="00DB56F1">
            <w:pPr>
              <w:jc w:val="center"/>
              <w:rPr>
                <w:sz w:val="20"/>
                <w:szCs w:val="20"/>
              </w:rPr>
            </w:pPr>
            <w:r w:rsidRPr="00D44472">
              <w:rPr>
                <w:color w:val="000000"/>
                <w:sz w:val="20"/>
                <w:szCs w:val="20"/>
              </w:rPr>
              <w:t>2873,3</w:t>
            </w:r>
          </w:p>
        </w:tc>
        <w:tc>
          <w:tcPr>
            <w:tcW w:w="1275" w:type="dxa"/>
            <w:vAlign w:val="center"/>
          </w:tcPr>
          <w:p w:rsidR="001724D7" w:rsidRPr="0069341E" w:rsidRDefault="001724D7" w:rsidP="00DB56F1">
            <w:pPr>
              <w:jc w:val="center"/>
              <w:rPr>
                <w:sz w:val="20"/>
                <w:szCs w:val="20"/>
              </w:rPr>
            </w:pPr>
            <w:r w:rsidRPr="0069341E">
              <w:rPr>
                <w:color w:val="000000"/>
                <w:sz w:val="20"/>
                <w:szCs w:val="20"/>
              </w:rPr>
              <w:t>0,0</w:t>
            </w:r>
          </w:p>
        </w:tc>
        <w:tc>
          <w:tcPr>
            <w:tcW w:w="1134" w:type="dxa"/>
            <w:vAlign w:val="center"/>
          </w:tcPr>
          <w:p w:rsidR="001724D7" w:rsidRPr="0069341E" w:rsidRDefault="001724D7" w:rsidP="00DB56F1">
            <w:pPr>
              <w:jc w:val="center"/>
              <w:rPr>
                <w:sz w:val="20"/>
                <w:szCs w:val="20"/>
              </w:rPr>
            </w:pPr>
            <w:r w:rsidRPr="0069341E">
              <w:rPr>
                <w:color w:val="000000"/>
                <w:sz w:val="20"/>
                <w:szCs w:val="20"/>
              </w:rPr>
              <w:t>0,0</w:t>
            </w:r>
          </w:p>
        </w:tc>
        <w:tc>
          <w:tcPr>
            <w:tcW w:w="993" w:type="dxa"/>
            <w:vAlign w:val="center"/>
          </w:tcPr>
          <w:p w:rsidR="001724D7" w:rsidRPr="0069341E" w:rsidRDefault="001724D7" w:rsidP="00DB56F1">
            <w:pPr>
              <w:jc w:val="center"/>
              <w:rPr>
                <w:sz w:val="20"/>
                <w:szCs w:val="20"/>
              </w:rPr>
            </w:pPr>
            <w:r w:rsidRPr="0069341E">
              <w:rPr>
                <w:color w:val="000000"/>
                <w:sz w:val="20"/>
                <w:szCs w:val="20"/>
              </w:rPr>
              <w:t>0,0</w:t>
            </w:r>
          </w:p>
        </w:tc>
        <w:tc>
          <w:tcPr>
            <w:tcW w:w="1021" w:type="dxa"/>
            <w:vAlign w:val="center"/>
          </w:tcPr>
          <w:p w:rsidR="001724D7" w:rsidRPr="0069341E" w:rsidRDefault="001724D7" w:rsidP="00DB56F1">
            <w:pPr>
              <w:jc w:val="center"/>
              <w:rPr>
                <w:b/>
                <w:sz w:val="20"/>
                <w:szCs w:val="20"/>
              </w:rPr>
            </w:pPr>
            <w:r w:rsidRPr="0069341E">
              <w:rPr>
                <w:b/>
                <w:color w:val="000000"/>
                <w:sz w:val="20"/>
                <w:szCs w:val="20"/>
              </w:rPr>
              <w:t>2873,3</w:t>
            </w:r>
          </w:p>
        </w:tc>
      </w:tr>
      <w:tr w:rsidR="001724D7" w:rsidRPr="0069341E" w:rsidTr="00DB56F1">
        <w:tc>
          <w:tcPr>
            <w:tcW w:w="5954" w:type="dxa"/>
            <w:gridSpan w:val="6"/>
            <w:vAlign w:val="center"/>
          </w:tcPr>
          <w:p w:rsidR="001724D7" w:rsidRPr="0069341E" w:rsidRDefault="001724D7" w:rsidP="00DB56F1">
            <w:pPr>
              <w:widowControl w:val="0"/>
              <w:autoSpaceDE w:val="0"/>
              <w:autoSpaceDN w:val="0"/>
              <w:adjustRightInd w:val="0"/>
              <w:jc w:val="center"/>
              <w:outlineLvl w:val="2"/>
              <w:rPr>
                <w:b/>
                <w:color w:val="000000"/>
                <w:sz w:val="17"/>
                <w:szCs w:val="17"/>
              </w:rPr>
            </w:pPr>
            <w:r w:rsidRPr="0069341E">
              <w:rPr>
                <w:b/>
                <w:color w:val="000000"/>
                <w:sz w:val="17"/>
                <w:szCs w:val="17"/>
              </w:rPr>
              <w:t>Задача 3. Повышение качества услуг по централизованному водоотведению</w:t>
            </w:r>
          </w:p>
        </w:tc>
        <w:tc>
          <w:tcPr>
            <w:tcW w:w="1134" w:type="dxa"/>
            <w:vAlign w:val="center"/>
          </w:tcPr>
          <w:p w:rsidR="001724D7" w:rsidRPr="0069341E" w:rsidRDefault="001724D7" w:rsidP="00DB56F1">
            <w:pPr>
              <w:widowControl w:val="0"/>
              <w:autoSpaceDE w:val="0"/>
              <w:autoSpaceDN w:val="0"/>
              <w:adjustRightInd w:val="0"/>
              <w:jc w:val="center"/>
              <w:outlineLvl w:val="2"/>
              <w:rPr>
                <w:color w:val="000000"/>
                <w:sz w:val="17"/>
                <w:szCs w:val="17"/>
              </w:rPr>
            </w:pPr>
            <w:r w:rsidRPr="0069341E">
              <w:rPr>
                <w:color w:val="000000"/>
                <w:sz w:val="17"/>
                <w:szCs w:val="17"/>
              </w:rPr>
              <w:t>Бюджет округа</w:t>
            </w:r>
          </w:p>
          <w:p w:rsidR="001724D7" w:rsidRPr="0069341E" w:rsidRDefault="001724D7" w:rsidP="00DB56F1">
            <w:pPr>
              <w:widowControl w:val="0"/>
              <w:autoSpaceDE w:val="0"/>
              <w:autoSpaceDN w:val="0"/>
              <w:adjustRightInd w:val="0"/>
              <w:jc w:val="center"/>
              <w:outlineLvl w:val="2"/>
              <w:rPr>
                <w:b/>
                <w:color w:val="000000"/>
                <w:sz w:val="17"/>
                <w:szCs w:val="17"/>
              </w:rPr>
            </w:pPr>
          </w:p>
        </w:tc>
        <w:tc>
          <w:tcPr>
            <w:tcW w:w="1134" w:type="dxa"/>
            <w:vAlign w:val="center"/>
          </w:tcPr>
          <w:p w:rsidR="001724D7" w:rsidRPr="0069341E" w:rsidRDefault="001724D7" w:rsidP="00DB56F1">
            <w:pPr>
              <w:widowControl w:val="0"/>
              <w:autoSpaceDE w:val="0"/>
              <w:autoSpaceDN w:val="0"/>
              <w:adjustRightInd w:val="0"/>
              <w:jc w:val="center"/>
              <w:outlineLvl w:val="2"/>
              <w:rPr>
                <w:b/>
                <w:sz w:val="20"/>
                <w:szCs w:val="20"/>
              </w:rPr>
            </w:pPr>
            <w:r w:rsidRPr="0069341E">
              <w:rPr>
                <w:b/>
                <w:sz w:val="20"/>
                <w:szCs w:val="20"/>
              </w:rPr>
              <w:t>0,0</w:t>
            </w:r>
          </w:p>
        </w:tc>
        <w:tc>
          <w:tcPr>
            <w:tcW w:w="1134" w:type="dxa"/>
            <w:vAlign w:val="center"/>
          </w:tcPr>
          <w:p w:rsidR="001724D7" w:rsidRPr="0069341E" w:rsidRDefault="001724D7" w:rsidP="00DB56F1">
            <w:pPr>
              <w:jc w:val="center"/>
              <w:rPr>
                <w:b/>
                <w:sz w:val="20"/>
                <w:szCs w:val="20"/>
              </w:rPr>
            </w:pPr>
            <w:r w:rsidRPr="00681203">
              <w:rPr>
                <w:b/>
                <w:color w:val="000000"/>
                <w:sz w:val="20"/>
                <w:szCs w:val="20"/>
              </w:rPr>
              <w:t>1839,6</w:t>
            </w:r>
          </w:p>
        </w:tc>
        <w:tc>
          <w:tcPr>
            <w:tcW w:w="993" w:type="dxa"/>
            <w:vAlign w:val="center"/>
          </w:tcPr>
          <w:p w:rsidR="001724D7" w:rsidRPr="00D44472" w:rsidRDefault="001724D7" w:rsidP="00DB56F1">
            <w:pPr>
              <w:jc w:val="center"/>
              <w:rPr>
                <w:b/>
                <w:sz w:val="20"/>
                <w:szCs w:val="20"/>
              </w:rPr>
            </w:pPr>
            <w:r w:rsidRPr="00D44472">
              <w:rPr>
                <w:b/>
                <w:color w:val="000000"/>
                <w:sz w:val="20"/>
                <w:szCs w:val="20"/>
              </w:rPr>
              <w:t>0,0</w:t>
            </w:r>
          </w:p>
        </w:tc>
        <w:tc>
          <w:tcPr>
            <w:tcW w:w="1275" w:type="dxa"/>
            <w:vAlign w:val="center"/>
          </w:tcPr>
          <w:p w:rsidR="001724D7" w:rsidRPr="0081356E" w:rsidRDefault="001724D7" w:rsidP="00DB56F1">
            <w:pPr>
              <w:widowControl w:val="0"/>
              <w:autoSpaceDE w:val="0"/>
              <w:autoSpaceDN w:val="0"/>
              <w:adjustRightInd w:val="0"/>
              <w:jc w:val="center"/>
              <w:outlineLvl w:val="2"/>
              <w:rPr>
                <w:b/>
                <w:sz w:val="20"/>
                <w:szCs w:val="20"/>
              </w:rPr>
            </w:pPr>
            <w:r w:rsidRPr="0081356E">
              <w:rPr>
                <w:b/>
                <w:sz w:val="20"/>
                <w:szCs w:val="20"/>
              </w:rPr>
              <w:t>0,0</w:t>
            </w:r>
          </w:p>
        </w:tc>
        <w:tc>
          <w:tcPr>
            <w:tcW w:w="1134" w:type="dxa"/>
            <w:vAlign w:val="center"/>
          </w:tcPr>
          <w:p w:rsidR="001724D7" w:rsidRPr="0081356E" w:rsidRDefault="001724D7" w:rsidP="00DB56F1">
            <w:pPr>
              <w:widowControl w:val="0"/>
              <w:autoSpaceDE w:val="0"/>
              <w:autoSpaceDN w:val="0"/>
              <w:adjustRightInd w:val="0"/>
              <w:jc w:val="center"/>
              <w:outlineLvl w:val="2"/>
              <w:rPr>
                <w:b/>
                <w:sz w:val="20"/>
                <w:szCs w:val="20"/>
              </w:rPr>
            </w:pPr>
            <w:r>
              <w:rPr>
                <w:b/>
                <w:sz w:val="20"/>
                <w:szCs w:val="20"/>
              </w:rPr>
              <w:t>1996,0</w:t>
            </w:r>
          </w:p>
        </w:tc>
        <w:tc>
          <w:tcPr>
            <w:tcW w:w="993" w:type="dxa"/>
            <w:vAlign w:val="center"/>
          </w:tcPr>
          <w:p w:rsidR="001724D7" w:rsidRPr="0069341E" w:rsidRDefault="001724D7" w:rsidP="00DB56F1">
            <w:pPr>
              <w:widowControl w:val="0"/>
              <w:autoSpaceDE w:val="0"/>
              <w:autoSpaceDN w:val="0"/>
              <w:adjustRightInd w:val="0"/>
              <w:jc w:val="center"/>
              <w:outlineLvl w:val="2"/>
              <w:rPr>
                <w:b/>
                <w:color w:val="000000"/>
                <w:sz w:val="20"/>
                <w:szCs w:val="20"/>
              </w:rPr>
            </w:pPr>
            <w:r>
              <w:rPr>
                <w:b/>
                <w:color w:val="000000"/>
                <w:sz w:val="20"/>
                <w:szCs w:val="20"/>
              </w:rPr>
              <w:t>0</w:t>
            </w:r>
          </w:p>
        </w:tc>
        <w:tc>
          <w:tcPr>
            <w:tcW w:w="1021" w:type="dxa"/>
            <w:vAlign w:val="center"/>
          </w:tcPr>
          <w:p w:rsidR="001724D7" w:rsidRPr="0069341E" w:rsidRDefault="001724D7" w:rsidP="00DB56F1">
            <w:pPr>
              <w:widowControl w:val="0"/>
              <w:autoSpaceDE w:val="0"/>
              <w:autoSpaceDN w:val="0"/>
              <w:adjustRightInd w:val="0"/>
              <w:jc w:val="center"/>
              <w:outlineLvl w:val="2"/>
              <w:rPr>
                <w:b/>
                <w:sz w:val="20"/>
                <w:szCs w:val="20"/>
              </w:rPr>
            </w:pPr>
            <w:r>
              <w:rPr>
                <w:b/>
                <w:sz w:val="20"/>
                <w:szCs w:val="20"/>
              </w:rPr>
              <w:t>3835,6</w:t>
            </w:r>
          </w:p>
        </w:tc>
      </w:tr>
      <w:tr w:rsidR="001724D7" w:rsidRPr="0069341E" w:rsidTr="00DB56F1">
        <w:tc>
          <w:tcPr>
            <w:tcW w:w="568" w:type="dxa"/>
            <w:vAlign w:val="center"/>
          </w:tcPr>
          <w:p w:rsidR="001724D7" w:rsidRPr="0069341E" w:rsidRDefault="001724D7" w:rsidP="00DB56F1">
            <w:pPr>
              <w:widowControl w:val="0"/>
              <w:autoSpaceDE w:val="0"/>
              <w:autoSpaceDN w:val="0"/>
              <w:adjustRightInd w:val="0"/>
              <w:jc w:val="center"/>
              <w:rPr>
                <w:color w:val="000000"/>
                <w:sz w:val="17"/>
                <w:szCs w:val="17"/>
              </w:rPr>
            </w:pPr>
            <w:r w:rsidRPr="0069341E">
              <w:rPr>
                <w:color w:val="000000"/>
                <w:sz w:val="17"/>
                <w:szCs w:val="17"/>
              </w:rPr>
              <w:t>3.1.</w:t>
            </w:r>
          </w:p>
        </w:tc>
        <w:tc>
          <w:tcPr>
            <w:tcW w:w="2693" w:type="dxa"/>
            <w:gridSpan w:val="2"/>
            <w:vAlign w:val="center"/>
          </w:tcPr>
          <w:p w:rsidR="001724D7" w:rsidRPr="0069341E" w:rsidRDefault="001724D7" w:rsidP="00DB56F1">
            <w:pPr>
              <w:widowControl w:val="0"/>
              <w:autoSpaceDE w:val="0"/>
              <w:autoSpaceDN w:val="0"/>
              <w:adjustRightInd w:val="0"/>
              <w:jc w:val="center"/>
              <w:rPr>
                <w:color w:val="000000"/>
                <w:sz w:val="17"/>
                <w:szCs w:val="17"/>
              </w:rPr>
            </w:pPr>
            <w:r w:rsidRPr="0069341E">
              <w:rPr>
                <w:color w:val="000000"/>
                <w:sz w:val="17"/>
                <w:szCs w:val="17"/>
              </w:rPr>
              <w:t xml:space="preserve">Замена напорного коллектора по </w:t>
            </w:r>
            <w:proofErr w:type="spellStart"/>
            <w:r w:rsidRPr="0069341E">
              <w:rPr>
                <w:color w:val="000000"/>
                <w:sz w:val="17"/>
                <w:szCs w:val="17"/>
              </w:rPr>
              <w:t>ул.Крисанова</w:t>
            </w:r>
            <w:proofErr w:type="spellEnd"/>
            <w:r w:rsidRPr="0069341E">
              <w:rPr>
                <w:color w:val="000000"/>
                <w:sz w:val="17"/>
                <w:szCs w:val="17"/>
              </w:rPr>
              <w:t>, Д150 мм</w:t>
            </w:r>
          </w:p>
        </w:tc>
        <w:tc>
          <w:tcPr>
            <w:tcW w:w="1134" w:type="dxa"/>
            <w:vAlign w:val="center"/>
          </w:tcPr>
          <w:p w:rsidR="001724D7" w:rsidRPr="0069341E" w:rsidRDefault="001724D7" w:rsidP="00DB56F1">
            <w:pPr>
              <w:widowControl w:val="0"/>
              <w:autoSpaceDE w:val="0"/>
              <w:autoSpaceDN w:val="0"/>
              <w:adjustRightInd w:val="0"/>
              <w:jc w:val="center"/>
              <w:outlineLvl w:val="2"/>
              <w:rPr>
                <w:color w:val="000000"/>
                <w:sz w:val="17"/>
                <w:szCs w:val="17"/>
              </w:rPr>
            </w:pPr>
            <w:r w:rsidRPr="0069341E">
              <w:rPr>
                <w:color w:val="000000"/>
                <w:sz w:val="17"/>
                <w:szCs w:val="17"/>
              </w:rPr>
              <w:t>Прочие</w:t>
            </w:r>
          </w:p>
          <w:p w:rsidR="001724D7" w:rsidRPr="0069341E" w:rsidRDefault="001724D7" w:rsidP="00DB56F1">
            <w:pPr>
              <w:widowControl w:val="0"/>
              <w:autoSpaceDE w:val="0"/>
              <w:autoSpaceDN w:val="0"/>
              <w:adjustRightInd w:val="0"/>
              <w:jc w:val="center"/>
              <w:outlineLvl w:val="2"/>
              <w:rPr>
                <w:color w:val="000000"/>
                <w:sz w:val="17"/>
                <w:szCs w:val="17"/>
              </w:rPr>
            </w:pPr>
            <w:r w:rsidRPr="0069341E">
              <w:rPr>
                <w:color w:val="000000"/>
                <w:sz w:val="17"/>
                <w:szCs w:val="17"/>
              </w:rPr>
              <w:t>расходы</w:t>
            </w:r>
          </w:p>
        </w:tc>
        <w:tc>
          <w:tcPr>
            <w:tcW w:w="709" w:type="dxa"/>
            <w:vAlign w:val="center"/>
          </w:tcPr>
          <w:p w:rsidR="001724D7" w:rsidRDefault="001724D7" w:rsidP="00DB56F1">
            <w:pPr>
              <w:jc w:val="center"/>
              <w:rPr>
                <w:color w:val="000000"/>
                <w:sz w:val="17"/>
                <w:szCs w:val="17"/>
              </w:rPr>
            </w:pPr>
            <w:r w:rsidRPr="0069341E">
              <w:rPr>
                <w:color w:val="000000"/>
                <w:sz w:val="17"/>
                <w:szCs w:val="17"/>
              </w:rPr>
              <w:t>2024.г.</w:t>
            </w:r>
          </w:p>
          <w:p w:rsidR="001724D7" w:rsidRPr="0069341E" w:rsidRDefault="001724D7" w:rsidP="00DB56F1">
            <w:pPr>
              <w:jc w:val="center"/>
            </w:pPr>
            <w:r>
              <w:rPr>
                <w:color w:val="000000"/>
                <w:sz w:val="17"/>
                <w:szCs w:val="17"/>
              </w:rPr>
              <w:t>(при наличии финансирования)</w:t>
            </w:r>
          </w:p>
        </w:tc>
        <w:tc>
          <w:tcPr>
            <w:tcW w:w="850" w:type="dxa"/>
            <w:vAlign w:val="center"/>
          </w:tcPr>
          <w:p w:rsidR="001724D7" w:rsidRPr="0069341E" w:rsidRDefault="001724D7" w:rsidP="00DB56F1">
            <w:pPr>
              <w:widowControl w:val="0"/>
              <w:autoSpaceDE w:val="0"/>
              <w:autoSpaceDN w:val="0"/>
              <w:adjustRightInd w:val="0"/>
              <w:jc w:val="center"/>
              <w:rPr>
                <w:sz w:val="17"/>
                <w:szCs w:val="17"/>
              </w:rPr>
            </w:pPr>
            <w:r>
              <w:rPr>
                <w:sz w:val="17"/>
                <w:szCs w:val="17"/>
              </w:rPr>
              <w:t>Отдел ЖКХ</w:t>
            </w:r>
          </w:p>
        </w:tc>
        <w:tc>
          <w:tcPr>
            <w:tcW w:w="1134" w:type="dxa"/>
            <w:vAlign w:val="center"/>
          </w:tcPr>
          <w:p w:rsidR="001724D7" w:rsidRPr="0069341E" w:rsidRDefault="001724D7" w:rsidP="00DB56F1">
            <w:pPr>
              <w:jc w:val="center"/>
              <w:rPr>
                <w:color w:val="000000"/>
                <w:sz w:val="17"/>
                <w:szCs w:val="17"/>
              </w:rPr>
            </w:pPr>
            <w:r w:rsidRPr="0069341E">
              <w:rPr>
                <w:color w:val="000000"/>
                <w:sz w:val="17"/>
                <w:szCs w:val="17"/>
              </w:rPr>
              <w:t>Бюджет округа</w:t>
            </w:r>
          </w:p>
        </w:tc>
        <w:tc>
          <w:tcPr>
            <w:tcW w:w="1134" w:type="dxa"/>
            <w:vAlign w:val="center"/>
          </w:tcPr>
          <w:p w:rsidR="001724D7" w:rsidRPr="0069341E" w:rsidRDefault="001724D7" w:rsidP="00DB56F1">
            <w:pPr>
              <w:jc w:val="center"/>
              <w:rPr>
                <w:sz w:val="20"/>
                <w:szCs w:val="20"/>
              </w:rPr>
            </w:pPr>
            <w:r w:rsidRPr="0069341E">
              <w:rPr>
                <w:color w:val="000000"/>
                <w:sz w:val="20"/>
                <w:szCs w:val="20"/>
              </w:rPr>
              <w:t>0,0</w:t>
            </w:r>
          </w:p>
        </w:tc>
        <w:tc>
          <w:tcPr>
            <w:tcW w:w="1134" w:type="dxa"/>
            <w:vAlign w:val="center"/>
          </w:tcPr>
          <w:p w:rsidR="001724D7" w:rsidRPr="0069341E" w:rsidRDefault="001724D7" w:rsidP="00DB56F1">
            <w:pPr>
              <w:jc w:val="center"/>
              <w:rPr>
                <w:sz w:val="20"/>
                <w:szCs w:val="20"/>
              </w:rPr>
            </w:pPr>
            <w:r w:rsidRPr="0069341E">
              <w:rPr>
                <w:color w:val="000000"/>
                <w:sz w:val="20"/>
                <w:szCs w:val="20"/>
              </w:rPr>
              <w:t>0,0</w:t>
            </w:r>
          </w:p>
        </w:tc>
        <w:tc>
          <w:tcPr>
            <w:tcW w:w="993" w:type="dxa"/>
            <w:vAlign w:val="center"/>
          </w:tcPr>
          <w:p w:rsidR="001724D7" w:rsidRPr="00D44472" w:rsidRDefault="001724D7" w:rsidP="00DB56F1">
            <w:pPr>
              <w:jc w:val="center"/>
              <w:rPr>
                <w:sz w:val="20"/>
                <w:szCs w:val="20"/>
              </w:rPr>
            </w:pPr>
            <w:r w:rsidRPr="00D44472">
              <w:rPr>
                <w:color w:val="000000"/>
                <w:sz w:val="20"/>
                <w:szCs w:val="20"/>
              </w:rPr>
              <w:t>0,0</w:t>
            </w:r>
          </w:p>
        </w:tc>
        <w:tc>
          <w:tcPr>
            <w:tcW w:w="1275" w:type="dxa"/>
            <w:vAlign w:val="center"/>
          </w:tcPr>
          <w:p w:rsidR="001724D7" w:rsidRPr="0081356E" w:rsidRDefault="001724D7" w:rsidP="00DB56F1">
            <w:pPr>
              <w:widowControl w:val="0"/>
              <w:autoSpaceDE w:val="0"/>
              <w:autoSpaceDN w:val="0"/>
              <w:adjustRightInd w:val="0"/>
              <w:jc w:val="center"/>
              <w:outlineLvl w:val="2"/>
              <w:rPr>
                <w:sz w:val="20"/>
                <w:szCs w:val="20"/>
              </w:rPr>
            </w:pPr>
            <w:r w:rsidRPr="0081356E">
              <w:rPr>
                <w:sz w:val="20"/>
                <w:szCs w:val="20"/>
              </w:rPr>
              <w:t>0,0</w:t>
            </w:r>
          </w:p>
        </w:tc>
        <w:tc>
          <w:tcPr>
            <w:tcW w:w="1134" w:type="dxa"/>
            <w:vAlign w:val="center"/>
          </w:tcPr>
          <w:p w:rsidR="001724D7" w:rsidRPr="0081356E" w:rsidRDefault="001724D7" w:rsidP="00DB56F1">
            <w:pPr>
              <w:jc w:val="center"/>
              <w:rPr>
                <w:sz w:val="20"/>
                <w:szCs w:val="20"/>
              </w:rPr>
            </w:pPr>
            <w:r w:rsidRPr="0081356E">
              <w:rPr>
                <w:sz w:val="20"/>
                <w:szCs w:val="20"/>
              </w:rPr>
              <w:t>0,0</w:t>
            </w:r>
          </w:p>
        </w:tc>
        <w:tc>
          <w:tcPr>
            <w:tcW w:w="993" w:type="dxa"/>
            <w:vAlign w:val="center"/>
          </w:tcPr>
          <w:p w:rsidR="001724D7" w:rsidRPr="0069341E" w:rsidRDefault="001724D7" w:rsidP="00DB56F1">
            <w:pPr>
              <w:jc w:val="center"/>
              <w:rPr>
                <w:sz w:val="20"/>
                <w:szCs w:val="20"/>
              </w:rPr>
            </w:pPr>
            <w:r>
              <w:rPr>
                <w:color w:val="000000"/>
                <w:sz w:val="20"/>
                <w:szCs w:val="20"/>
              </w:rPr>
              <w:t>0,0</w:t>
            </w:r>
          </w:p>
        </w:tc>
        <w:tc>
          <w:tcPr>
            <w:tcW w:w="1021" w:type="dxa"/>
            <w:vAlign w:val="center"/>
          </w:tcPr>
          <w:p w:rsidR="001724D7" w:rsidRPr="0069341E" w:rsidRDefault="001724D7" w:rsidP="00DB56F1">
            <w:pPr>
              <w:widowControl w:val="0"/>
              <w:autoSpaceDE w:val="0"/>
              <w:autoSpaceDN w:val="0"/>
              <w:adjustRightInd w:val="0"/>
              <w:jc w:val="center"/>
              <w:outlineLvl w:val="2"/>
              <w:rPr>
                <w:b/>
                <w:color w:val="000000"/>
                <w:sz w:val="20"/>
                <w:szCs w:val="20"/>
              </w:rPr>
            </w:pPr>
            <w:r>
              <w:rPr>
                <w:b/>
                <w:color w:val="000000"/>
                <w:sz w:val="20"/>
                <w:szCs w:val="20"/>
              </w:rPr>
              <w:t>0,0</w:t>
            </w:r>
          </w:p>
        </w:tc>
      </w:tr>
      <w:tr w:rsidR="001724D7" w:rsidRPr="0069341E" w:rsidTr="00DB56F1">
        <w:tc>
          <w:tcPr>
            <w:tcW w:w="568" w:type="dxa"/>
            <w:vAlign w:val="center"/>
          </w:tcPr>
          <w:p w:rsidR="001724D7" w:rsidRPr="0069341E" w:rsidRDefault="001724D7" w:rsidP="00DB56F1">
            <w:pPr>
              <w:widowControl w:val="0"/>
              <w:autoSpaceDE w:val="0"/>
              <w:autoSpaceDN w:val="0"/>
              <w:adjustRightInd w:val="0"/>
              <w:jc w:val="center"/>
              <w:rPr>
                <w:color w:val="000000"/>
                <w:sz w:val="17"/>
                <w:szCs w:val="17"/>
              </w:rPr>
            </w:pPr>
            <w:r w:rsidRPr="0069341E">
              <w:rPr>
                <w:color w:val="000000"/>
                <w:sz w:val="17"/>
                <w:szCs w:val="17"/>
              </w:rPr>
              <w:t>3.2.</w:t>
            </w:r>
          </w:p>
        </w:tc>
        <w:tc>
          <w:tcPr>
            <w:tcW w:w="2693" w:type="dxa"/>
            <w:gridSpan w:val="2"/>
            <w:vAlign w:val="center"/>
          </w:tcPr>
          <w:p w:rsidR="001724D7" w:rsidRPr="0069341E" w:rsidRDefault="001724D7" w:rsidP="00DB56F1">
            <w:pPr>
              <w:widowControl w:val="0"/>
              <w:autoSpaceDE w:val="0"/>
              <w:autoSpaceDN w:val="0"/>
              <w:adjustRightInd w:val="0"/>
              <w:jc w:val="center"/>
              <w:rPr>
                <w:color w:val="000000"/>
                <w:sz w:val="17"/>
                <w:szCs w:val="17"/>
              </w:rPr>
            </w:pPr>
            <w:r w:rsidRPr="0069341E">
              <w:rPr>
                <w:color w:val="000000"/>
                <w:sz w:val="17"/>
                <w:szCs w:val="17"/>
              </w:rPr>
              <w:t xml:space="preserve">Замена канализационного коллектора </w:t>
            </w:r>
            <w:proofErr w:type="spellStart"/>
            <w:r w:rsidRPr="0069341E">
              <w:rPr>
                <w:color w:val="000000"/>
                <w:sz w:val="17"/>
                <w:szCs w:val="17"/>
              </w:rPr>
              <w:t>ул.Адмирала</w:t>
            </w:r>
            <w:proofErr w:type="spellEnd"/>
            <w:r w:rsidRPr="0069341E">
              <w:rPr>
                <w:color w:val="000000"/>
                <w:sz w:val="17"/>
                <w:szCs w:val="17"/>
              </w:rPr>
              <w:t xml:space="preserve"> Макарова – </w:t>
            </w:r>
            <w:proofErr w:type="spellStart"/>
            <w:r w:rsidRPr="0069341E">
              <w:rPr>
                <w:color w:val="000000"/>
                <w:sz w:val="17"/>
                <w:szCs w:val="17"/>
              </w:rPr>
              <w:t>ул.Квартал</w:t>
            </w:r>
            <w:proofErr w:type="spellEnd"/>
            <w:r w:rsidRPr="0069341E">
              <w:rPr>
                <w:color w:val="000000"/>
                <w:sz w:val="17"/>
                <w:szCs w:val="17"/>
              </w:rPr>
              <w:t xml:space="preserve"> Народной стройки, Д400 мм</w:t>
            </w:r>
          </w:p>
        </w:tc>
        <w:tc>
          <w:tcPr>
            <w:tcW w:w="1134" w:type="dxa"/>
            <w:vAlign w:val="center"/>
          </w:tcPr>
          <w:p w:rsidR="001724D7" w:rsidRPr="0069341E" w:rsidRDefault="001724D7" w:rsidP="00DB56F1">
            <w:pPr>
              <w:widowControl w:val="0"/>
              <w:autoSpaceDE w:val="0"/>
              <w:autoSpaceDN w:val="0"/>
              <w:adjustRightInd w:val="0"/>
              <w:jc w:val="center"/>
              <w:outlineLvl w:val="2"/>
              <w:rPr>
                <w:color w:val="000000"/>
                <w:sz w:val="17"/>
                <w:szCs w:val="17"/>
              </w:rPr>
            </w:pPr>
            <w:r w:rsidRPr="0069341E">
              <w:rPr>
                <w:color w:val="000000"/>
                <w:sz w:val="17"/>
                <w:szCs w:val="17"/>
              </w:rPr>
              <w:t>Прочие</w:t>
            </w:r>
          </w:p>
          <w:p w:rsidR="001724D7" w:rsidRPr="0069341E" w:rsidRDefault="001724D7" w:rsidP="00DB56F1">
            <w:pPr>
              <w:widowControl w:val="0"/>
              <w:autoSpaceDE w:val="0"/>
              <w:autoSpaceDN w:val="0"/>
              <w:adjustRightInd w:val="0"/>
              <w:jc w:val="center"/>
              <w:outlineLvl w:val="2"/>
              <w:rPr>
                <w:color w:val="000000"/>
                <w:sz w:val="17"/>
                <w:szCs w:val="17"/>
              </w:rPr>
            </w:pPr>
            <w:r w:rsidRPr="0069341E">
              <w:rPr>
                <w:color w:val="000000"/>
                <w:sz w:val="17"/>
                <w:szCs w:val="17"/>
              </w:rPr>
              <w:t>расходы</w:t>
            </w:r>
          </w:p>
        </w:tc>
        <w:tc>
          <w:tcPr>
            <w:tcW w:w="709" w:type="dxa"/>
            <w:vAlign w:val="center"/>
          </w:tcPr>
          <w:p w:rsidR="001724D7" w:rsidRPr="0069341E" w:rsidRDefault="001724D7" w:rsidP="00DB56F1">
            <w:r>
              <w:rPr>
                <w:color w:val="000000"/>
                <w:sz w:val="17"/>
                <w:szCs w:val="17"/>
              </w:rPr>
              <w:t>2022 -</w:t>
            </w:r>
            <w:r w:rsidRPr="0069341E">
              <w:rPr>
                <w:color w:val="000000"/>
                <w:sz w:val="17"/>
                <w:szCs w:val="17"/>
              </w:rPr>
              <w:t xml:space="preserve">2025 </w:t>
            </w:r>
            <w:proofErr w:type="spellStart"/>
            <w:r w:rsidRPr="0069341E">
              <w:rPr>
                <w:color w:val="000000"/>
                <w:sz w:val="17"/>
                <w:szCs w:val="17"/>
              </w:rPr>
              <w:t>г.г</w:t>
            </w:r>
            <w:proofErr w:type="spellEnd"/>
            <w:r w:rsidRPr="0069341E">
              <w:rPr>
                <w:color w:val="000000"/>
                <w:sz w:val="17"/>
                <w:szCs w:val="17"/>
              </w:rPr>
              <w:t>.</w:t>
            </w:r>
            <w:r>
              <w:rPr>
                <w:color w:val="000000"/>
                <w:sz w:val="17"/>
                <w:szCs w:val="17"/>
              </w:rPr>
              <w:t xml:space="preserve"> (при наличии финансирования)</w:t>
            </w:r>
          </w:p>
        </w:tc>
        <w:tc>
          <w:tcPr>
            <w:tcW w:w="850" w:type="dxa"/>
            <w:vAlign w:val="center"/>
          </w:tcPr>
          <w:p w:rsidR="001724D7" w:rsidRPr="0069341E" w:rsidRDefault="001724D7" w:rsidP="00DB56F1">
            <w:pPr>
              <w:widowControl w:val="0"/>
              <w:autoSpaceDE w:val="0"/>
              <w:autoSpaceDN w:val="0"/>
              <w:adjustRightInd w:val="0"/>
              <w:jc w:val="center"/>
              <w:rPr>
                <w:sz w:val="17"/>
                <w:szCs w:val="17"/>
              </w:rPr>
            </w:pPr>
            <w:r>
              <w:rPr>
                <w:sz w:val="17"/>
                <w:szCs w:val="17"/>
              </w:rPr>
              <w:t>Отдел ЖКХ</w:t>
            </w:r>
          </w:p>
        </w:tc>
        <w:tc>
          <w:tcPr>
            <w:tcW w:w="1134" w:type="dxa"/>
            <w:vAlign w:val="center"/>
          </w:tcPr>
          <w:p w:rsidR="001724D7" w:rsidRPr="0069341E" w:rsidRDefault="001724D7" w:rsidP="00DB56F1">
            <w:pPr>
              <w:jc w:val="center"/>
              <w:rPr>
                <w:color w:val="000000"/>
                <w:sz w:val="17"/>
                <w:szCs w:val="17"/>
              </w:rPr>
            </w:pPr>
            <w:r w:rsidRPr="0069341E">
              <w:rPr>
                <w:color w:val="000000"/>
                <w:sz w:val="17"/>
                <w:szCs w:val="17"/>
              </w:rPr>
              <w:t>Бюджет округа</w:t>
            </w:r>
          </w:p>
        </w:tc>
        <w:tc>
          <w:tcPr>
            <w:tcW w:w="1134" w:type="dxa"/>
            <w:vAlign w:val="center"/>
          </w:tcPr>
          <w:p w:rsidR="001724D7" w:rsidRPr="0069341E" w:rsidRDefault="001724D7" w:rsidP="00DB56F1">
            <w:pPr>
              <w:jc w:val="center"/>
              <w:rPr>
                <w:sz w:val="20"/>
                <w:szCs w:val="20"/>
              </w:rPr>
            </w:pPr>
            <w:r w:rsidRPr="0069341E">
              <w:rPr>
                <w:color w:val="000000"/>
                <w:sz w:val="20"/>
                <w:szCs w:val="20"/>
              </w:rPr>
              <w:t>0,0</w:t>
            </w:r>
          </w:p>
        </w:tc>
        <w:tc>
          <w:tcPr>
            <w:tcW w:w="1134" w:type="dxa"/>
            <w:vAlign w:val="center"/>
          </w:tcPr>
          <w:p w:rsidR="001724D7" w:rsidRPr="0069341E" w:rsidRDefault="001724D7" w:rsidP="00DB56F1">
            <w:pPr>
              <w:jc w:val="center"/>
              <w:rPr>
                <w:sz w:val="20"/>
                <w:szCs w:val="20"/>
              </w:rPr>
            </w:pPr>
            <w:r w:rsidRPr="0069341E">
              <w:rPr>
                <w:color w:val="000000"/>
                <w:sz w:val="20"/>
                <w:szCs w:val="20"/>
              </w:rPr>
              <w:t>0,0</w:t>
            </w:r>
          </w:p>
        </w:tc>
        <w:tc>
          <w:tcPr>
            <w:tcW w:w="993" w:type="dxa"/>
            <w:vAlign w:val="center"/>
          </w:tcPr>
          <w:p w:rsidR="001724D7" w:rsidRPr="00D44472" w:rsidRDefault="001724D7" w:rsidP="00DB56F1">
            <w:pPr>
              <w:jc w:val="center"/>
              <w:rPr>
                <w:sz w:val="20"/>
                <w:szCs w:val="20"/>
              </w:rPr>
            </w:pPr>
            <w:r w:rsidRPr="00D44472">
              <w:rPr>
                <w:color w:val="000000"/>
                <w:sz w:val="20"/>
                <w:szCs w:val="20"/>
              </w:rPr>
              <w:t>0,0</w:t>
            </w:r>
          </w:p>
        </w:tc>
        <w:tc>
          <w:tcPr>
            <w:tcW w:w="1275" w:type="dxa"/>
            <w:vAlign w:val="center"/>
          </w:tcPr>
          <w:p w:rsidR="001724D7" w:rsidRPr="0081356E" w:rsidRDefault="001724D7" w:rsidP="00DB56F1">
            <w:pPr>
              <w:jc w:val="center"/>
              <w:rPr>
                <w:sz w:val="20"/>
                <w:szCs w:val="20"/>
              </w:rPr>
            </w:pPr>
            <w:r w:rsidRPr="0081356E">
              <w:rPr>
                <w:color w:val="000000"/>
                <w:sz w:val="20"/>
                <w:szCs w:val="20"/>
              </w:rPr>
              <w:t>0,0</w:t>
            </w:r>
          </w:p>
        </w:tc>
        <w:tc>
          <w:tcPr>
            <w:tcW w:w="1134" w:type="dxa"/>
            <w:vAlign w:val="center"/>
          </w:tcPr>
          <w:p w:rsidR="001724D7" w:rsidRPr="0081356E" w:rsidRDefault="001724D7" w:rsidP="00DB56F1">
            <w:pPr>
              <w:jc w:val="center"/>
              <w:rPr>
                <w:sz w:val="20"/>
                <w:szCs w:val="20"/>
              </w:rPr>
            </w:pPr>
            <w:r w:rsidRPr="0081356E">
              <w:rPr>
                <w:color w:val="000000"/>
                <w:sz w:val="20"/>
                <w:szCs w:val="20"/>
              </w:rPr>
              <w:t>0,0</w:t>
            </w:r>
          </w:p>
        </w:tc>
        <w:tc>
          <w:tcPr>
            <w:tcW w:w="993" w:type="dxa"/>
            <w:vAlign w:val="center"/>
          </w:tcPr>
          <w:p w:rsidR="001724D7" w:rsidRPr="0069341E" w:rsidRDefault="001724D7" w:rsidP="00DB56F1">
            <w:pPr>
              <w:jc w:val="center"/>
              <w:rPr>
                <w:sz w:val="20"/>
                <w:szCs w:val="20"/>
              </w:rPr>
            </w:pPr>
            <w:r w:rsidRPr="0069341E">
              <w:rPr>
                <w:color w:val="000000"/>
                <w:sz w:val="20"/>
                <w:szCs w:val="20"/>
              </w:rPr>
              <w:t>0,0</w:t>
            </w:r>
          </w:p>
        </w:tc>
        <w:tc>
          <w:tcPr>
            <w:tcW w:w="1021" w:type="dxa"/>
            <w:vAlign w:val="center"/>
          </w:tcPr>
          <w:p w:rsidR="001724D7" w:rsidRPr="0069341E" w:rsidRDefault="001724D7" w:rsidP="00DB56F1">
            <w:pPr>
              <w:jc w:val="center"/>
              <w:rPr>
                <w:b/>
                <w:sz w:val="20"/>
                <w:szCs w:val="20"/>
              </w:rPr>
            </w:pPr>
            <w:r w:rsidRPr="0069341E">
              <w:rPr>
                <w:b/>
                <w:color w:val="000000"/>
                <w:sz w:val="20"/>
                <w:szCs w:val="20"/>
              </w:rPr>
              <w:t>0,0</w:t>
            </w:r>
          </w:p>
        </w:tc>
      </w:tr>
      <w:tr w:rsidR="001724D7" w:rsidRPr="0069341E" w:rsidTr="00DB56F1">
        <w:tc>
          <w:tcPr>
            <w:tcW w:w="568" w:type="dxa"/>
            <w:vAlign w:val="center"/>
          </w:tcPr>
          <w:p w:rsidR="001724D7" w:rsidRPr="0069341E" w:rsidRDefault="001724D7" w:rsidP="00DB56F1">
            <w:pPr>
              <w:widowControl w:val="0"/>
              <w:autoSpaceDE w:val="0"/>
              <w:autoSpaceDN w:val="0"/>
              <w:adjustRightInd w:val="0"/>
              <w:jc w:val="center"/>
              <w:rPr>
                <w:color w:val="000000"/>
                <w:sz w:val="17"/>
                <w:szCs w:val="17"/>
              </w:rPr>
            </w:pPr>
            <w:r w:rsidRPr="0069341E">
              <w:rPr>
                <w:color w:val="000000"/>
                <w:sz w:val="17"/>
                <w:szCs w:val="17"/>
              </w:rPr>
              <w:t>3.3.</w:t>
            </w:r>
          </w:p>
        </w:tc>
        <w:tc>
          <w:tcPr>
            <w:tcW w:w="2693" w:type="dxa"/>
            <w:gridSpan w:val="2"/>
            <w:vAlign w:val="center"/>
          </w:tcPr>
          <w:p w:rsidR="001724D7" w:rsidRPr="0069341E" w:rsidRDefault="001724D7" w:rsidP="00DB56F1">
            <w:pPr>
              <w:widowControl w:val="0"/>
              <w:autoSpaceDE w:val="0"/>
              <w:autoSpaceDN w:val="0"/>
              <w:adjustRightInd w:val="0"/>
              <w:jc w:val="center"/>
              <w:rPr>
                <w:color w:val="000000"/>
                <w:sz w:val="17"/>
                <w:szCs w:val="17"/>
              </w:rPr>
            </w:pPr>
            <w:r w:rsidRPr="0069341E">
              <w:rPr>
                <w:color w:val="000000"/>
                <w:sz w:val="17"/>
                <w:szCs w:val="17"/>
              </w:rPr>
              <w:t xml:space="preserve">Замена канализационного коллектора </w:t>
            </w:r>
            <w:proofErr w:type="spellStart"/>
            <w:r w:rsidRPr="0069341E">
              <w:rPr>
                <w:color w:val="000000"/>
                <w:sz w:val="17"/>
                <w:szCs w:val="17"/>
              </w:rPr>
              <w:t>ул.Квартал</w:t>
            </w:r>
            <w:proofErr w:type="spellEnd"/>
            <w:r w:rsidRPr="0069341E">
              <w:rPr>
                <w:color w:val="000000"/>
                <w:sz w:val="17"/>
                <w:szCs w:val="17"/>
              </w:rPr>
              <w:t xml:space="preserve"> Народной стройки – 60 лет ВЛКСМ – ГКНС, Д500 мм</w:t>
            </w:r>
          </w:p>
        </w:tc>
        <w:tc>
          <w:tcPr>
            <w:tcW w:w="1134" w:type="dxa"/>
            <w:vAlign w:val="center"/>
          </w:tcPr>
          <w:p w:rsidR="001724D7" w:rsidRPr="0069341E" w:rsidRDefault="001724D7" w:rsidP="00DB56F1">
            <w:pPr>
              <w:widowControl w:val="0"/>
              <w:autoSpaceDE w:val="0"/>
              <w:autoSpaceDN w:val="0"/>
              <w:adjustRightInd w:val="0"/>
              <w:jc w:val="center"/>
              <w:outlineLvl w:val="2"/>
              <w:rPr>
                <w:color w:val="000000"/>
                <w:sz w:val="17"/>
                <w:szCs w:val="17"/>
              </w:rPr>
            </w:pPr>
            <w:r w:rsidRPr="0069341E">
              <w:rPr>
                <w:color w:val="000000"/>
                <w:sz w:val="17"/>
                <w:szCs w:val="17"/>
              </w:rPr>
              <w:t>Прочие</w:t>
            </w:r>
          </w:p>
          <w:p w:rsidR="001724D7" w:rsidRPr="0069341E" w:rsidRDefault="001724D7" w:rsidP="00DB56F1">
            <w:pPr>
              <w:widowControl w:val="0"/>
              <w:autoSpaceDE w:val="0"/>
              <w:autoSpaceDN w:val="0"/>
              <w:adjustRightInd w:val="0"/>
              <w:jc w:val="center"/>
              <w:outlineLvl w:val="2"/>
              <w:rPr>
                <w:color w:val="000000"/>
                <w:sz w:val="17"/>
                <w:szCs w:val="17"/>
              </w:rPr>
            </w:pPr>
            <w:r w:rsidRPr="0069341E">
              <w:rPr>
                <w:color w:val="000000"/>
                <w:sz w:val="17"/>
                <w:szCs w:val="17"/>
              </w:rPr>
              <w:t>расходы</w:t>
            </w:r>
          </w:p>
        </w:tc>
        <w:tc>
          <w:tcPr>
            <w:tcW w:w="709" w:type="dxa"/>
            <w:vAlign w:val="center"/>
          </w:tcPr>
          <w:p w:rsidR="001724D7" w:rsidRPr="0069341E" w:rsidRDefault="001724D7" w:rsidP="00DB56F1">
            <w:pPr>
              <w:jc w:val="center"/>
            </w:pPr>
            <w:r>
              <w:rPr>
                <w:color w:val="000000"/>
                <w:sz w:val="17"/>
                <w:szCs w:val="17"/>
              </w:rPr>
              <w:t>2024</w:t>
            </w:r>
            <w:r w:rsidRPr="0069341E">
              <w:rPr>
                <w:color w:val="000000"/>
                <w:sz w:val="17"/>
                <w:szCs w:val="17"/>
              </w:rPr>
              <w:t>г.</w:t>
            </w:r>
          </w:p>
        </w:tc>
        <w:tc>
          <w:tcPr>
            <w:tcW w:w="850" w:type="dxa"/>
            <w:vAlign w:val="center"/>
          </w:tcPr>
          <w:p w:rsidR="001724D7" w:rsidRPr="0069341E" w:rsidRDefault="001724D7" w:rsidP="00DB56F1">
            <w:pPr>
              <w:widowControl w:val="0"/>
              <w:autoSpaceDE w:val="0"/>
              <w:autoSpaceDN w:val="0"/>
              <w:adjustRightInd w:val="0"/>
              <w:jc w:val="center"/>
              <w:rPr>
                <w:sz w:val="17"/>
                <w:szCs w:val="17"/>
              </w:rPr>
            </w:pPr>
            <w:r>
              <w:rPr>
                <w:sz w:val="17"/>
                <w:szCs w:val="17"/>
              </w:rPr>
              <w:t>Отдел ЖКХ, МУП «</w:t>
            </w:r>
            <w:proofErr w:type="spellStart"/>
            <w:r>
              <w:rPr>
                <w:sz w:val="17"/>
                <w:szCs w:val="17"/>
              </w:rPr>
              <w:t>Кансток</w:t>
            </w:r>
            <w:proofErr w:type="spellEnd"/>
            <w:r>
              <w:rPr>
                <w:sz w:val="17"/>
                <w:szCs w:val="17"/>
              </w:rPr>
              <w:t>»</w:t>
            </w:r>
          </w:p>
        </w:tc>
        <w:tc>
          <w:tcPr>
            <w:tcW w:w="1134" w:type="dxa"/>
            <w:vAlign w:val="center"/>
          </w:tcPr>
          <w:p w:rsidR="001724D7" w:rsidRPr="0069341E" w:rsidRDefault="001724D7" w:rsidP="00DB56F1">
            <w:pPr>
              <w:jc w:val="center"/>
              <w:rPr>
                <w:color w:val="000000"/>
                <w:sz w:val="17"/>
                <w:szCs w:val="17"/>
              </w:rPr>
            </w:pPr>
            <w:r w:rsidRPr="0069341E">
              <w:rPr>
                <w:color w:val="000000"/>
                <w:sz w:val="17"/>
                <w:szCs w:val="17"/>
              </w:rPr>
              <w:t>Бюджет округа</w:t>
            </w:r>
          </w:p>
        </w:tc>
        <w:tc>
          <w:tcPr>
            <w:tcW w:w="1134" w:type="dxa"/>
            <w:vAlign w:val="center"/>
          </w:tcPr>
          <w:p w:rsidR="001724D7" w:rsidRPr="0069341E" w:rsidRDefault="001724D7" w:rsidP="00DB56F1">
            <w:pPr>
              <w:jc w:val="center"/>
              <w:rPr>
                <w:sz w:val="20"/>
                <w:szCs w:val="20"/>
              </w:rPr>
            </w:pPr>
            <w:r w:rsidRPr="0069341E">
              <w:rPr>
                <w:color w:val="000000"/>
                <w:sz w:val="20"/>
                <w:szCs w:val="20"/>
              </w:rPr>
              <w:t>0,0</w:t>
            </w:r>
          </w:p>
        </w:tc>
        <w:tc>
          <w:tcPr>
            <w:tcW w:w="1134" w:type="dxa"/>
            <w:vAlign w:val="center"/>
          </w:tcPr>
          <w:p w:rsidR="001724D7" w:rsidRPr="0069341E" w:rsidRDefault="001724D7" w:rsidP="00DB56F1">
            <w:pPr>
              <w:jc w:val="center"/>
              <w:rPr>
                <w:sz w:val="20"/>
                <w:szCs w:val="20"/>
              </w:rPr>
            </w:pPr>
            <w:r w:rsidRPr="0069341E">
              <w:rPr>
                <w:color w:val="000000"/>
                <w:sz w:val="20"/>
                <w:szCs w:val="20"/>
              </w:rPr>
              <w:t>0,0</w:t>
            </w:r>
          </w:p>
        </w:tc>
        <w:tc>
          <w:tcPr>
            <w:tcW w:w="993" w:type="dxa"/>
            <w:vAlign w:val="center"/>
          </w:tcPr>
          <w:p w:rsidR="001724D7" w:rsidRPr="00D44472" w:rsidRDefault="001724D7" w:rsidP="00DB56F1">
            <w:pPr>
              <w:jc w:val="center"/>
              <w:rPr>
                <w:sz w:val="20"/>
                <w:szCs w:val="20"/>
              </w:rPr>
            </w:pPr>
            <w:r w:rsidRPr="00D44472">
              <w:rPr>
                <w:color w:val="000000"/>
                <w:sz w:val="20"/>
                <w:szCs w:val="20"/>
              </w:rPr>
              <w:t>0,0</w:t>
            </w:r>
          </w:p>
        </w:tc>
        <w:tc>
          <w:tcPr>
            <w:tcW w:w="1275" w:type="dxa"/>
            <w:vAlign w:val="center"/>
          </w:tcPr>
          <w:p w:rsidR="001724D7" w:rsidRPr="0081356E" w:rsidRDefault="001724D7" w:rsidP="00DB56F1">
            <w:pPr>
              <w:jc w:val="center"/>
              <w:rPr>
                <w:sz w:val="20"/>
                <w:szCs w:val="20"/>
              </w:rPr>
            </w:pPr>
            <w:r w:rsidRPr="0081356E">
              <w:rPr>
                <w:color w:val="000000"/>
                <w:sz w:val="20"/>
                <w:szCs w:val="20"/>
              </w:rPr>
              <w:t>0,0</w:t>
            </w:r>
          </w:p>
        </w:tc>
        <w:tc>
          <w:tcPr>
            <w:tcW w:w="1134" w:type="dxa"/>
            <w:vAlign w:val="center"/>
          </w:tcPr>
          <w:p w:rsidR="001724D7" w:rsidRPr="0081356E" w:rsidRDefault="001724D7" w:rsidP="00DB56F1">
            <w:pPr>
              <w:jc w:val="center"/>
              <w:rPr>
                <w:sz w:val="20"/>
                <w:szCs w:val="20"/>
              </w:rPr>
            </w:pPr>
            <w:r>
              <w:rPr>
                <w:color w:val="000000"/>
                <w:sz w:val="20"/>
                <w:szCs w:val="20"/>
              </w:rPr>
              <w:t>1996,0</w:t>
            </w:r>
          </w:p>
        </w:tc>
        <w:tc>
          <w:tcPr>
            <w:tcW w:w="993" w:type="dxa"/>
            <w:vAlign w:val="center"/>
          </w:tcPr>
          <w:p w:rsidR="001724D7" w:rsidRPr="0069341E" w:rsidRDefault="001724D7" w:rsidP="00DB56F1">
            <w:pPr>
              <w:widowControl w:val="0"/>
              <w:autoSpaceDE w:val="0"/>
              <w:autoSpaceDN w:val="0"/>
              <w:adjustRightInd w:val="0"/>
              <w:jc w:val="center"/>
              <w:outlineLvl w:val="2"/>
              <w:rPr>
                <w:color w:val="000000"/>
                <w:sz w:val="20"/>
                <w:szCs w:val="20"/>
              </w:rPr>
            </w:pPr>
            <w:r>
              <w:rPr>
                <w:color w:val="000000"/>
                <w:sz w:val="20"/>
                <w:szCs w:val="20"/>
              </w:rPr>
              <w:t>0</w:t>
            </w:r>
          </w:p>
        </w:tc>
        <w:tc>
          <w:tcPr>
            <w:tcW w:w="1021" w:type="dxa"/>
            <w:vAlign w:val="center"/>
          </w:tcPr>
          <w:p w:rsidR="001724D7" w:rsidRPr="0069341E" w:rsidRDefault="001724D7" w:rsidP="00DB56F1">
            <w:pPr>
              <w:widowControl w:val="0"/>
              <w:autoSpaceDE w:val="0"/>
              <w:autoSpaceDN w:val="0"/>
              <w:adjustRightInd w:val="0"/>
              <w:jc w:val="center"/>
              <w:outlineLvl w:val="2"/>
              <w:rPr>
                <w:b/>
                <w:color w:val="000000"/>
                <w:sz w:val="20"/>
                <w:szCs w:val="20"/>
              </w:rPr>
            </w:pPr>
            <w:r w:rsidRPr="0069341E">
              <w:rPr>
                <w:b/>
                <w:color w:val="000000"/>
                <w:sz w:val="20"/>
                <w:szCs w:val="20"/>
              </w:rPr>
              <w:t>1996,0</w:t>
            </w:r>
          </w:p>
        </w:tc>
      </w:tr>
      <w:tr w:rsidR="001724D7" w:rsidRPr="0069341E" w:rsidTr="00DB56F1">
        <w:tc>
          <w:tcPr>
            <w:tcW w:w="568" w:type="dxa"/>
            <w:vAlign w:val="center"/>
          </w:tcPr>
          <w:p w:rsidR="001724D7" w:rsidRPr="0069341E" w:rsidRDefault="001724D7" w:rsidP="00DB56F1">
            <w:pPr>
              <w:widowControl w:val="0"/>
              <w:autoSpaceDE w:val="0"/>
              <w:autoSpaceDN w:val="0"/>
              <w:adjustRightInd w:val="0"/>
              <w:jc w:val="center"/>
              <w:rPr>
                <w:color w:val="000000"/>
                <w:sz w:val="17"/>
                <w:szCs w:val="17"/>
              </w:rPr>
            </w:pPr>
            <w:r w:rsidRPr="0069341E">
              <w:rPr>
                <w:color w:val="000000"/>
                <w:sz w:val="17"/>
                <w:szCs w:val="17"/>
              </w:rPr>
              <w:t>3.4.</w:t>
            </w:r>
          </w:p>
        </w:tc>
        <w:tc>
          <w:tcPr>
            <w:tcW w:w="2693" w:type="dxa"/>
            <w:gridSpan w:val="2"/>
            <w:vAlign w:val="center"/>
          </w:tcPr>
          <w:p w:rsidR="001724D7" w:rsidRPr="0069341E" w:rsidRDefault="001724D7" w:rsidP="00DB56F1">
            <w:pPr>
              <w:widowControl w:val="0"/>
              <w:autoSpaceDE w:val="0"/>
              <w:autoSpaceDN w:val="0"/>
              <w:adjustRightInd w:val="0"/>
              <w:jc w:val="center"/>
              <w:rPr>
                <w:color w:val="000000"/>
                <w:sz w:val="17"/>
                <w:szCs w:val="17"/>
              </w:rPr>
            </w:pPr>
            <w:r w:rsidRPr="0069341E">
              <w:rPr>
                <w:color w:val="000000"/>
                <w:sz w:val="17"/>
                <w:szCs w:val="17"/>
              </w:rPr>
              <w:t>Ремонт канализационных колодцев</w:t>
            </w:r>
          </w:p>
        </w:tc>
        <w:tc>
          <w:tcPr>
            <w:tcW w:w="1134" w:type="dxa"/>
            <w:vAlign w:val="center"/>
          </w:tcPr>
          <w:p w:rsidR="001724D7" w:rsidRPr="0069341E" w:rsidRDefault="001724D7" w:rsidP="00DB56F1">
            <w:pPr>
              <w:widowControl w:val="0"/>
              <w:autoSpaceDE w:val="0"/>
              <w:autoSpaceDN w:val="0"/>
              <w:adjustRightInd w:val="0"/>
              <w:jc w:val="center"/>
              <w:outlineLvl w:val="2"/>
              <w:rPr>
                <w:color w:val="000000"/>
                <w:sz w:val="17"/>
                <w:szCs w:val="17"/>
              </w:rPr>
            </w:pPr>
            <w:r w:rsidRPr="0069341E">
              <w:rPr>
                <w:color w:val="000000"/>
                <w:sz w:val="17"/>
                <w:szCs w:val="17"/>
              </w:rPr>
              <w:t>Прочие расходы</w:t>
            </w:r>
          </w:p>
        </w:tc>
        <w:tc>
          <w:tcPr>
            <w:tcW w:w="709" w:type="dxa"/>
            <w:vAlign w:val="center"/>
          </w:tcPr>
          <w:p w:rsidR="001724D7" w:rsidRDefault="001724D7" w:rsidP="00DB56F1">
            <w:pPr>
              <w:jc w:val="center"/>
              <w:rPr>
                <w:color w:val="000000"/>
                <w:sz w:val="17"/>
                <w:szCs w:val="17"/>
              </w:rPr>
            </w:pPr>
            <w:r w:rsidRPr="0069341E">
              <w:rPr>
                <w:color w:val="000000"/>
                <w:sz w:val="17"/>
                <w:szCs w:val="17"/>
              </w:rPr>
              <w:t>2023г.</w:t>
            </w:r>
          </w:p>
          <w:p w:rsidR="001724D7" w:rsidRPr="0069341E" w:rsidRDefault="001724D7" w:rsidP="00DB56F1">
            <w:pPr>
              <w:jc w:val="center"/>
            </w:pPr>
            <w:r>
              <w:rPr>
                <w:color w:val="000000"/>
                <w:sz w:val="17"/>
                <w:szCs w:val="17"/>
              </w:rPr>
              <w:t>(при наличии финансирования)</w:t>
            </w:r>
          </w:p>
        </w:tc>
        <w:tc>
          <w:tcPr>
            <w:tcW w:w="850" w:type="dxa"/>
            <w:vAlign w:val="center"/>
          </w:tcPr>
          <w:p w:rsidR="001724D7" w:rsidRPr="0069341E" w:rsidRDefault="001724D7" w:rsidP="00DB56F1">
            <w:pPr>
              <w:widowControl w:val="0"/>
              <w:autoSpaceDE w:val="0"/>
              <w:autoSpaceDN w:val="0"/>
              <w:adjustRightInd w:val="0"/>
              <w:jc w:val="center"/>
              <w:rPr>
                <w:sz w:val="17"/>
                <w:szCs w:val="17"/>
              </w:rPr>
            </w:pPr>
            <w:r>
              <w:rPr>
                <w:sz w:val="17"/>
                <w:szCs w:val="17"/>
              </w:rPr>
              <w:t>Отдел ЖКХ</w:t>
            </w:r>
          </w:p>
        </w:tc>
        <w:tc>
          <w:tcPr>
            <w:tcW w:w="1134" w:type="dxa"/>
            <w:vAlign w:val="center"/>
          </w:tcPr>
          <w:p w:rsidR="001724D7" w:rsidRPr="0069341E" w:rsidRDefault="001724D7" w:rsidP="00DB56F1">
            <w:pPr>
              <w:jc w:val="center"/>
              <w:rPr>
                <w:color w:val="000000"/>
                <w:sz w:val="17"/>
                <w:szCs w:val="17"/>
              </w:rPr>
            </w:pPr>
            <w:r w:rsidRPr="0069341E">
              <w:rPr>
                <w:color w:val="000000"/>
                <w:sz w:val="17"/>
                <w:szCs w:val="17"/>
              </w:rPr>
              <w:t>Бюджет округа</w:t>
            </w:r>
          </w:p>
        </w:tc>
        <w:tc>
          <w:tcPr>
            <w:tcW w:w="1134" w:type="dxa"/>
            <w:vAlign w:val="center"/>
          </w:tcPr>
          <w:p w:rsidR="001724D7" w:rsidRPr="0069341E" w:rsidRDefault="001724D7" w:rsidP="00DB56F1">
            <w:pPr>
              <w:widowControl w:val="0"/>
              <w:autoSpaceDE w:val="0"/>
              <w:autoSpaceDN w:val="0"/>
              <w:adjustRightInd w:val="0"/>
              <w:jc w:val="center"/>
              <w:outlineLvl w:val="2"/>
              <w:rPr>
                <w:sz w:val="20"/>
                <w:szCs w:val="20"/>
              </w:rPr>
            </w:pPr>
            <w:r w:rsidRPr="0069341E">
              <w:rPr>
                <w:sz w:val="20"/>
                <w:szCs w:val="20"/>
              </w:rPr>
              <w:t>0,0</w:t>
            </w:r>
          </w:p>
        </w:tc>
        <w:tc>
          <w:tcPr>
            <w:tcW w:w="1134" w:type="dxa"/>
            <w:vAlign w:val="center"/>
          </w:tcPr>
          <w:p w:rsidR="001724D7" w:rsidRPr="0069341E" w:rsidRDefault="001724D7" w:rsidP="00DB56F1">
            <w:pPr>
              <w:jc w:val="center"/>
              <w:rPr>
                <w:sz w:val="20"/>
                <w:szCs w:val="20"/>
              </w:rPr>
            </w:pPr>
            <w:r w:rsidRPr="0069341E">
              <w:rPr>
                <w:color w:val="000000"/>
                <w:sz w:val="20"/>
                <w:szCs w:val="20"/>
              </w:rPr>
              <w:t>0,0</w:t>
            </w:r>
          </w:p>
        </w:tc>
        <w:tc>
          <w:tcPr>
            <w:tcW w:w="993" w:type="dxa"/>
            <w:vAlign w:val="center"/>
          </w:tcPr>
          <w:p w:rsidR="001724D7" w:rsidRPr="00D44472" w:rsidRDefault="001724D7" w:rsidP="00DB56F1">
            <w:pPr>
              <w:jc w:val="center"/>
              <w:rPr>
                <w:sz w:val="20"/>
                <w:szCs w:val="20"/>
              </w:rPr>
            </w:pPr>
            <w:r w:rsidRPr="00D44472">
              <w:rPr>
                <w:color w:val="000000"/>
                <w:sz w:val="20"/>
                <w:szCs w:val="20"/>
              </w:rPr>
              <w:t>0,0</w:t>
            </w:r>
          </w:p>
        </w:tc>
        <w:tc>
          <w:tcPr>
            <w:tcW w:w="1275" w:type="dxa"/>
            <w:vAlign w:val="center"/>
          </w:tcPr>
          <w:p w:rsidR="001724D7" w:rsidRPr="0081356E" w:rsidRDefault="001724D7" w:rsidP="00DB56F1">
            <w:pPr>
              <w:jc w:val="center"/>
              <w:rPr>
                <w:sz w:val="20"/>
                <w:szCs w:val="20"/>
              </w:rPr>
            </w:pPr>
            <w:r w:rsidRPr="0081356E">
              <w:rPr>
                <w:sz w:val="20"/>
                <w:szCs w:val="20"/>
              </w:rPr>
              <w:t>0,0</w:t>
            </w:r>
          </w:p>
        </w:tc>
        <w:tc>
          <w:tcPr>
            <w:tcW w:w="1134" w:type="dxa"/>
            <w:vAlign w:val="center"/>
          </w:tcPr>
          <w:p w:rsidR="001724D7" w:rsidRPr="0081356E" w:rsidRDefault="001724D7" w:rsidP="00DB56F1">
            <w:pPr>
              <w:jc w:val="center"/>
              <w:rPr>
                <w:sz w:val="20"/>
                <w:szCs w:val="20"/>
              </w:rPr>
            </w:pPr>
            <w:r w:rsidRPr="0081356E">
              <w:rPr>
                <w:color w:val="000000"/>
                <w:sz w:val="20"/>
                <w:szCs w:val="20"/>
              </w:rPr>
              <w:t>0,0</w:t>
            </w:r>
          </w:p>
        </w:tc>
        <w:tc>
          <w:tcPr>
            <w:tcW w:w="993" w:type="dxa"/>
            <w:vAlign w:val="center"/>
          </w:tcPr>
          <w:p w:rsidR="001724D7" w:rsidRPr="0069341E" w:rsidRDefault="001724D7" w:rsidP="00DB56F1">
            <w:pPr>
              <w:jc w:val="center"/>
              <w:rPr>
                <w:sz w:val="20"/>
                <w:szCs w:val="20"/>
              </w:rPr>
            </w:pPr>
            <w:r>
              <w:rPr>
                <w:color w:val="000000"/>
                <w:sz w:val="20"/>
                <w:szCs w:val="20"/>
              </w:rPr>
              <w:t>0,0</w:t>
            </w:r>
          </w:p>
        </w:tc>
        <w:tc>
          <w:tcPr>
            <w:tcW w:w="1021" w:type="dxa"/>
            <w:vAlign w:val="center"/>
          </w:tcPr>
          <w:p w:rsidR="001724D7" w:rsidRPr="0069341E" w:rsidRDefault="001724D7" w:rsidP="00DB56F1">
            <w:pPr>
              <w:widowControl w:val="0"/>
              <w:autoSpaceDE w:val="0"/>
              <w:autoSpaceDN w:val="0"/>
              <w:adjustRightInd w:val="0"/>
              <w:jc w:val="center"/>
              <w:outlineLvl w:val="2"/>
              <w:rPr>
                <w:b/>
                <w:sz w:val="20"/>
                <w:szCs w:val="20"/>
              </w:rPr>
            </w:pPr>
            <w:r>
              <w:rPr>
                <w:b/>
                <w:sz w:val="20"/>
                <w:szCs w:val="20"/>
              </w:rPr>
              <w:t>0,0</w:t>
            </w:r>
          </w:p>
        </w:tc>
      </w:tr>
      <w:tr w:rsidR="001724D7" w:rsidRPr="00681203" w:rsidTr="00DB56F1">
        <w:tc>
          <w:tcPr>
            <w:tcW w:w="568" w:type="dxa"/>
            <w:vAlign w:val="center"/>
          </w:tcPr>
          <w:p w:rsidR="001724D7" w:rsidRPr="00681203" w:rsidRDefault="001724D7" w:rsidP="00DB56F1">
            <w:pPr>
              <w:widowControl w:val="0"/>
              <w:autoSpaceDE w:val="0"/>
              <w:autoSpaceDN w:val="0"/>
              <w:adjustRightInd w:val="0"/>
              <w:jc w:val="center"/>
              <w:rPr>
                <w:color w:val="000000"/>
                <w:sz w:val="17"/>
                <w:szCs w:val="17"/>
              </w:rPr>
            </w:pPr>
            <w:r w:rsidRPr="00681203">
              <w:rPr>
                <w:color w:val="000000"/>
                <w:sz w:val="17"/>
                <w:szCs w:val="17"/>
              </w:rPr>
              <w:t>3.5.</w:t>
            </w:r>
          </w:p>
        </w:tc>
        <w:tc>
          <w:tcPr>
            <w:tcW w:w="2693" w:type="dxa"/>
            <w:gridSpan w:val="2"/>
            <w:vAlign w:val="center"/>
          </w:tcPr>
          <w:p w:rsidR="001724D7" w:rsidRPr="00681203" w:rsidRDefault="001724D7" w:rsidP="00DB56F1">
            <w:pPr>
              <w:widowControl w:val="0"/>
              <w:autoSpaceDE w:val="0"/>
              <w:autoSpaceDN w:val="0"/>
              <w:adjustRightInd w:val="0"/>
              <w:jc w:val="center"/>
              <w:rPr>
                <w:color w:val="000000"/>
                <w:sz w:val="17"/>
                <w:szCs w:val="17"/>
              </w:rPr>
            </w:pPr>
            <w:r w:rsidRPr="00681203">
              <w:rPr>
                <w:color w:val="000000"/>
                <w:sz w:val="17"/>
                <w:szCs w:val="17"/>
              </w:rPr>
              <w:t>Устройство подземных коммуникаций на объекте централизованной системы водоотведения г. Кулебаки</w:t>
            </w:r>
          </w:p>
        </w:tc>
        <w:tc>
          <w:tcPr>
            <w:tcW w:w="1134" w:type="dxa"/>
            <w:vAlign w:val="center"/>
          </w:tcPr>
          <w:p w:rsidR="001724D7" w:rsidRPr="00681203" w:rsidRDefault="001724D7" w:rsidP="00DB56F1">
            <w:pPr>
              <w:widowControl w:val="0"/>
              <w:autoSpaceDE w:val="0"/>
              <w:autoSpaceDN w:val="0"/>
              <w:adjustRightInd w:val="0"/>
              <w:jc w:val="center"/>
              <w:outlineLvl w:val="2"/>
              <w:rPr>
                <w:color w:val="000000"/>
                <w:sz w:val="17"/>
                <w:szCs w:val="17"/>
              </w:rPr>
            </w:pPr>
            <w:r w:rsidRPr="00681203">
              <w:rPr>
                <w:color w:val="000000"/>
                <w:sz w:val="17"/>
                <w:szCs w:val="17"/>
              </w:rPr>
              <w:t>Прочие расходы</w:t>
            </w:r>
          </w:p>
        </w:tc>
        <w:tc>
          <w:tcPr>
            <w:tcW w:w="709" w:type="dxa"/>
            <w:vAlign w:val="center"/>
          </w:tcPr>
          <w:p w:rsidR="001724D7" w:rsidRPr="00681203" w:rsidRDefault="001724D7" w:rsidP="00DB56F1">
            <w:pPr>
              <w:jc w:val="center"/>
              <w:rPr>
                <w:color w:val="000000"/>
                <w:sz w:val="17"/>
                <w:szCs w:val="17"/>
              </w:rPr>
            </w:pPr>
            <w:r w:rsidRPr="00681203">
              <w:rPr>
                <w:color w:val="000000"/>
                <w:sz w:val="17"/>
                <w:szCs w:val="17"/>
              </w:rPr>
              <w:t>2021 г.</w:t>
            </w:r>
          </w:p>
        </w:tc>
        <w:tc>
          <w:tcPr>
            <w:tcW w:w="850" w:type="dxa"/>
            <w:vAlign w:val="center"/>
          </w:tcPr>
          <w:p w:rsidR="001724D7" w:rsidRPr="00681203" w:rsidRDefault="001724D7" w:rsidP="00DB56F1">
            <w:pPr>
              <w:widowControl w:val="0"/>
              <w:autoSpaceDE w:val="0"/>
              <w:autoSpaceDN w:val="0"/>
              <w:adjustRightInd w:val="0"/>
              <w:jc w:val="center"/>
              <w:rPr>
                <w:sz w:val="17"/>
                <w:szCs w:val="17"/>
              </w:rPr>
            </w:pPr>
            <w:r>
              <w:rPr>
                <w:sz w:val="17"/>
                <w:szCs w:val="17"/>
              </w:rPr>
              <w:t xml:space="preserve">Отдел </w:t>
            </w:r>
            <w:r w:rsidRPr="00681203">
              <w:rPr>
                <w:sz w:val="17"/>
                <w:szCs w:val="17"/>
              </w:rPr>
              <w:t>ЖКХ</w:t>
            </w:r>
          </w:p>
        </w:tc>
        <w:tc>
          <w:tcPr>
            <w:tcW w:w="1134" w:type="dxa"/>
            <w:vAlign w:val="center"/>
          </w:tcPr>
          <w:p w:rsidR="001724D7" w:rsidRPr="00681203" w:rsidRDefault="001724D7" w:rsidP="00DB56F1">
            <w:pPr>
              <w:jc w:val="center"/>
              <w:rPr>
                <w:color w:val="000000"/>
                <w:sz w:val="17"/>
                <w:szCs w:val="17"/>
              </w:rPr>
            </w:pPr>
            <w:r w:rsidRPr="00681203">
              <w:rPr>
                <w:color w:val="000000"/>
                <w:sz w:val="17"/>
                <w:szCs w:val="17"/>
              </w:rPr>
              <w:t>Бюджет округа</w:t>
            </w:r>
          </w:p>
        </w:tc>
        <w:tc>
          <w:tcPr>
            <w:tcW w:w="1134" w:type="dxa"/>
            <w:vAlign w:val="center"/>
          </w:tcPr>
          <w:p w:rsidR="001724D7" w:rsidRPr="00681203" w:rsidRDefault="001724D7" w:rsidP="00DB56F1">
            <w:pPr>
              <w:widowControl w:val="0"/>
              <w:autoSpaceDE w:val="0"/>
              <w:autoSpaceDN w:val="0"/>
              <w:adjustRightInd w:val="0"/>
              <w:jc w:val="center"/>
              <w:outlineLvl w:val="2"/>
              <w:rPr>
                <w:sz w:val="20"/>
                <w:szCs w:val="20"/>
              </w:rPr>
            </w:pPr>
            <w:r w:rsidRPr="00681203">
              <w:rPr>
                <w:sz w:val="20"/>
                <w:szCs w:val="20"/>
              </w:rPr>
              <w:t>0,0</w:t>
            </w:r>
          </w:p>
        </w:tc>
        <w:tc>
          <w:tcPr>
            <w:tcW w:w="1134" w:type="dxa"/>
            <w:vAlign w:val="center"/>
          </w:tcPr>
          <w:p w:rsidR="001724D7" w:rsidRPr="00681203" w:rsidRDefault="001724D7" w:rsidP="00DB56F1">
            <w:pPr>
              <w:jc w:val="center"/>
              <w:rPr>
                <w:color w:val="000000"/>
                <w:sz w:val="20"/>
                <w:szCs w:val="20"/>
              </w:rPr>
            </w:pPr>
            <w:r w:rsidRPr="00681203">
              <w:rPr>
                <w:color w:val="000000"/>
                <w:sz w:val="20"/>
                <w:szCs w:val="20"/>
              </w:rPr>
              <w:t>1839,6</w:t>
            </w:r>
          </w:p>
        </w:tc>
        <w:tc>
          <w:tcPr>
            <w:tcW w:w="993" w:type="dxa"/>
            <w:vAlign w:val="center"/>
          </w:tcPr>
          <w:p w:rsidR="001724D7" w:rsidRPr="00D44472" w:rsidRDefault="001724D7" w:rsidP="00DB56F1">
            <w:pPr>
              <w:jc w:val="center"/>
              <w:rPr>
                <w:color w:val="000000"/>
                <w:sz w:val="20"/>
                <w:szCs w:val="20"/>
              </w:rPr>
            </w:pPr>
            <w:r w:rsidRPr="00D44472">
              <w:rPr>
                <w:color w:val="000000"/>
                <w:sz w:val="20"/>
                <w:szCs w:val="20"/>
              </w:rPr>
              <w:t>0,0</w:t>
            </w:r>
          </w:p>
        </w:tc>
        <w:tc>
          <w:tcPr>
            <w:tcW w:w="1275" w:type="dxa"/>
            <w:vAlign w:val="center"/>
          </w:tcPr>
          <w:p w:rsidR="001724D7" w:rsidRPr="0081356E" w:rsidRDefault="001724D7" w:rsidP="00DB56F1">
            <w:pPr>
              <w:jc w:val="center"/>
              <w:rPr>
                <w:sz w:val="20"/>
                <w:szCs w:val="20"/>
              </w:rPr>
            </w:pPr>
            <w:r w:rsidRPr="0081356E">
              <w:rPr>
                <w:sz w:val="20"/>
                <w:szCs w:val="20"/>
              </w:rPr>
              <w:t>0,0</w:t>
            </w:r>
          </w:p>
        </w:tc>
        <w:tc>
          <w:tcPr>
            <w:tcW w:w="1134" w:type="dxa"/>
            <w:vAlign w:val="center"/>
          </w:tcPr>
          <w:p w:rsidR="001724D7" w:rsidRPr="0081356E" w:rsidRDefault="001724D7" w:rsidP="00DB56F1">
            <w:pPr>
              <w:jc w:val="center"/>
              <w:rPr>
                <w:color w:val="000000"/>
                <w:sz w:val="20"/>
                <w:szCs w:val="20"/>
              </w:rPr>
            </w:pPr>
            <w:r w:rsidRPr="0081356E">
              <w:rPr>
                <w:color w:val="000000"/>
                <w:sz w:val="20"/>
                <w:szCs w:val="20"/>
              </w:rPr>
              <w:t>0,0</w:t>
            </w:r>
          </w:p>
        </w:tc>
        <w:tc>
          <w:tcPr>
            <w:tcW w:w="993" w:type="dxa"/>
            <w:vAlign w:val="center"/>
          </w:tcPr>
          <w:p w:rsidR="001724D7" w:rsidRPr="00681203" w:rsidRDefault="001724D7" w:rsidP="00DB56F1">
            <w:pPr>
              <w:jc w:val="center"/>
              <w:rPr>
                <w:color w:val="000000"/>
                <w:sz w:val="20"/>
                <w:szCs w:val="20"/>
              </w:rPr>
            </w:pPr>
            <w:r w:rsidRPr="00681203">
              <w:rPr>
                <w:color w:val="000000"/>
                <w:sz w:val="20"/>
                <w:szCs w:val="20"/>
              </w:rPr>
              <w:t>0,0</w:t>
            </w:r>
          </w:p>
        </w:tc>
        <w:tc>
          <w:tcPr>
            <w:tcW w:w="1021" w:type="dxa"/>
            <w:vAlign w:val="center"/>
          </w:tcPr>
          <w:p w:rsidR="001724D7" w:rsidRPr="00681203" w:rsidRDefault="001724D7" w:rsidP="00DB56F1">
            <w:pPr>
              <w:widowControl w:val="0"/>
              <w:autoSpaceDE w:val="0"/>
              <w:autoSpaceDN w:val="0"/>
              <w:adjustRightInd w:val="0"/>
              <w:jc w:val="center"/>
              <w:outlineLvl w:val="2"/>
              <w:rPr>
                <w:b/>
                <w:sz w:val="20"/>
                <w:szCs w:val="20"/>
              </w:rPr>
            </w:pPr>
            <w:r w:rsidRPr="00681203">
              <w:rPr>
                <w:b/>
                <w:sz w:val="20"/>
                <w:szCs w:val="20"/>
              </w:rPr>
              <w:t>1839,6</w:t>
            </w:r>
          </w:p>
        </w:tc>
      </w:tr>
      <w:tr w:rsidR="001724D7" w:rsidRPr="0069341E" w:rsidTr="00DB56F1">
        <w:tc>
          <w:tcPr>
            <w:tcW w:w="5954" w:type="dxa"/>
            <w:gridSpan w:val="6"/>
            <w:vMerge w:val="restart"/>
            <w:vAlign w:val="center"/>
          </w:tcPr>
          <w:p w:rsidR="001724D7" w:rsidRPr="0069341E" w:rsidRDefault="001724D7" w:rsidP="00DB56F1">
            <w:pPr>
              <w:widowControl w:val="0"/>
              <w:autoSpaceDE w:val="0"/>
              <w:autoSpaceDN w:val="0"/>
              <w:adjustRightInd w:val="0"/>
              <w:jc w:val="center"/>
              <w:rPr>
                <w:color w:val="000000"/>
                <w:sz w:val="17"/>
                <w:szCs w:val="17"/>
              </w:rPr>
            </w:pPr>
            <w:r w:rsidRPr="0069341E">
              <w:rPr>
                <w:b/>
                <w:color w:val="000000"/>
                <w:sz w:val="20"/>
                <w:szCs w:val="20"/>
              </w:rPr>
              <w:t>Задача 4.  Повышение качества услуг по электроснабжению</w:t>
            </w:r>
          </w:p>
        </w:tc>
        <w:tc>
          <w:tcPr>
            <w:tcW w:w="1134" w:type="dxa"/>
            <w:vAlign w:val="center"/>
          </w:tcPr>
          <w:p w:rsidR="001724D7" w:rsidRPr="0069341E" w:rsidRDefault="001724D7" w:rsidP="00DB56F1">
            <w:pPr>
              <w:jc w:val="center"/>
              <w:rPr>
                <w:color w:val="000000"/>
                <w:sz w:val="17"/>
                <w:szCs w:val="17"/>
              </w:rPr>
            </w:pPr>
            <w:r w:rsidRPr="0069341E">
              <w:rPr>
                <w:color w:val="000000"/>
                <w:sz w:val="17"/>
                <w:szCs w:val="17"/>
              </w:rPr>
              <w:t>Бюджет округа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724D7" w:rsidRPr="0069341E" w:rsidRDefault="001724D7" w:rsidP="00DB56F1">
            <w:pPr>
              <w:jc w:val="center"/>
              <w:rPr>
                <w:b/>
                <w:sz w:val="20"/>
                <w:szCs w:val="20"/>
              </w:rPr>
            </w:pPr>
            <w:r w:rsidRPr="0069341E">
              <w:rPr>
                <w:b/>
                <w:sz w:val="20"/>
                <w:szCs w:val="20"/>
              </w:rPr>
              <w:t>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724D7" w:rsidRPr="0069341E" w:rsidRDefault="001724D7" w:rsidP="00DB56F1">
            <w:pPr>
              <w:jc w:val="center"/>
              <w:rPr>
                <w:b/>
                <w:sz w:val="20"/>
                <w:szCs w:val="20"/>
              </w:rPr>
            </w:pPr>
            <w:r w:rsidRPr="0069341E">
              <w:rPr>
                <w:b/>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1724D7" w:rsidRPr="00D44472" w:rsidRDefault="001724D7" w:rsidP="00DB56F1">
            <w:pPr>
              <w:jc w:val="center"/>
              <w:rPr>
                <w:b/>
                <w:sz w:val="20"/>
                <w:szCs w:val="20"/>
              </w:rPr>
            </w:pPr>
            <w:r w:rsidRPr="00D44472">
              <w:rPr>
                <w:b/>
                <w:sz w:val="20"/>
                <w:szCs w:val="20"/>
              </w:rPr>
              <w:t>0,0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1724D7" w:rsidRPr="0081356E" w:rsidRDefault="001724D7" w:rsidP="00DB56F1">
            <w:pPr>
              <w:jc w:val="center"/>
              <w:rPr>
                <w:b/>
                <w:sz w:val="20"/>
                <w:szCs w:val="20"/>
              </w:rPr>
            </w:pPr>
            <w:r w:rsidRPr="0081356E">
              <w:rPr>
                <w:b/>
                <w:sz w:val="20"/>
                <w:szCs w:val="20"/>
              </w:rPr>
              <w:t>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724D7" w:rsidRPr="0081356E" w:rsidRDefault="001724D7" w:rsidP="00DB56F1">
            <w:pPr>
              <w:jc w:val="center"/>
              <w:rPr>
                <w:b/>
                <w:sz w:val="20"/>
                <w:szCs w:val="20"/>
              </w:rPr>
            </w:pPr>
            <w:r w:rsidRPr="0081356E">
              <w:rPr>
                <w:b/>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1724D7" w:rsidRPr="0069341E" w:rsidRDefault="001724D7" w:rsidP="00DB56F1">
            <w:pPr>
              <w:jc w:val="center"/>
              <w:rPr>
                <w:b/>
                <w:sz w:val="20"/>
                <w:szCs w:val="20"/>
              </w:rPr>
            </w:pPr>
            <w:r>
              <w:rPr>
                <w:b/>
                <w:sz w:val="20"/>
                <w:szCs w:val="20"/>
              </w:rPr>
              <w:t>0,0</w:t>
            </w:r>
          </w:p>
        </w:tc>
        <w:tc>
          <w:tcPr>
            <w:tcW w:w="1021" w:type="dxa"/>
            <w:vAlign w:val="center"/>
          </w:tcPr>
          <w:p w:rsidR="001724D7" w:rsidRPr="0069341E" w:rsidRDefault="001724D7" w:rsidP="00DB56F1">
            <w:pPr>
              <w:widowControl w:val="0"/>
              <w:autoSpaceDE w:val="0"/>
              <w:autoSpaceDN w:val="0"/>
              <w:adjustRightInd w:val="0"/>
              <w:jc w:val="center"/>
              <w:outlineLvl w:val="2"/>
              <w:rPr>
                <w:b/>
                <w:sz w:val="20"/>
                <w:szCs w:val="20"/>
              </w:rPr>
            </w:pPr>
            <w:r>
              <w:rPr>
                <w:b/>
                <w:sz w:val="20"/>
                <w:szCs w:val="20"/>
              </w:rPr>
              <w:t>0,0</w:t>
            </w:r>
          </w:p>
        </w:tc>
      </w:tr>
      <w:tr w:rsidR="001724D7" w:rsidRPr="0069341E" w:rsidTr="00DB56F1">
        <w:tc>
          <w:tcPr>
            <w:tcW w:w="5954" w:type="dxa"/>
            <w:gridSpan w:val="6"/>
            <w:vMerge/>
            <w:vAlign w:val="center"/>
          </w:tcPr>
          <w:p w:rsidR="001724D7" w:rsidRPr="0069341E" w:rsidRDefault="001724D7" w:rsidP="00DB56F1">
            <w:pPr>
              <w:widowControl w:val="0"/>
              <w:autoSpaceDE w:val="0"/>
              <w:autoSpaceDN w:val="0"/>
              <w:adjustRightInd w:val="0"/>
              <w:jc w:val="center"/>
              <w:rPr>
                <w:b/>
                <w:color w:val="000000"/>
                <w:sz w:val="20"/>
                <w:szCs w:val="20"/>
              </w:rPr>
            </w:pPr>
          </w:p>
        </w:tc>
        <w:tc>
          <w:tcPr>
            <w:tcW w:w="1134" w:type="dxa"/>
            <w:shd w:val="clear" w:color="auto" w:fill="auto"/>
            <w:vAlign w:val="center"/>
          </w:tcPr>
          <w:p w:rsidR="001724D7" w:rsidRPr="0069341E" w:rsidRDefault="001724D7" w:rsidP="00DB56F1">
            <w:pPr>
              <w:rPr>
                <w:sz w:val="18"/>
                <w:szCs w:val="18"/>
              </w:rPr>
            </w:pPr>
            <w:r w:rsidRPr="0069341E">
              <w:rPr>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724D7" w:rsidRPr="0069341E" w:rsidRDefault="001724D7" w:rsidP="00DB56F1">
            <w:pPr>
              <w:jc w:val="center"/>
              <w:rPr>
                <w:b/>
                <w:sz w:val="20"/>
                <w:szCs w:val="20"/>
              </w:rPr>
            </w:pPr>
            <w:r w:rsidRPr="0069341E">
              <w:rPr>
                <w:b/>
                <w:sz w:val="20"/>
                <w:szCs w:val="20"/>
              </w:rPr>
              <w:t>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724D7" w:rsidRPr="0069341E" w:rsidRDefault="001724D7" w:rsidP="00DB56F1">
            <w:pPr>
              <w:jc w:val="center"/>
              <w:rPr>
                <w:b/>
                <w:sz w:val="20"/>
                <w:szCs w:val="20"/>
              </w:rPr>
            </w:pPr>
            <w:r w:rsidRPr="0069341E">
              <w:rPr>
                <w:b/>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1724D7" w:rsidRPr="00D44472" w:rsidRDefault="001724D7" w:rsidP="00DB56F1">
            <w:pPr>
              <w:jc w:val="center"/>
              <w:rPr>
                <w:b/>
                <w:sz w:val="20"/>
                <w:szCs w:val="20"/>
              </w:rPr>
            </w:pPr>
            <w:r w:rsidRPr="00D44472">
              <w:rPr>
                <w:b/>
                <w:sz w:val="20"/>
                <w:szCs w:val="20"/>
              </w:rPr>
              <w:t>0,0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1724D7" w:rsidRPr="0081356E" w:rsidRDefault="001724D7" w:rsidP="00DB56F1">
            <w:pPr>
              <w:jc w:val="center"/>
              <w:rPr>
                <w:b/>
                <w:sz w:val="20"/>
                <w:szCs w:val="20"/>
              </w:rPr>
            </w:pPr>
            <w:r w:rsidRPr="0081356E">
              <w:rPr>
                <w:b/>
                <w:sz w:val="20"/>
                <w:szCs w:val="20"/>
              </w:rPr>
              <w:t>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724D7" w:rsidRPr="0081356E" w:rsidRDefault="001724D7" w:rsidP="00DB56F1">
            <w:pPr>
              <w:jc w:val="center"/>
              <w:rPr>
                <w:b/>
                <w:sz w:val="20"/>
                <w:szCs w:val="20"/>
              </w:rPr>
            </w:pPr>
            <w:r w:rsidRPr="0081356E">
              <w:rPr>
                <w:b/>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1724D7" w:rsidRPr="0069341E" w:rsidRDefault="001724D7" w:rsidP="00DB56F1">
            <w:pPr>
              <w:jc w:val="center"/>
              <w:rPr>
                <w:b/>
                <w:sz w:val="20"/>
                <w:szCs w:val="20"/>
              </w:rPr>
            </w:pPr>
            <w:r w:rsidRPr="0069341E">
              <w:rPr>
                <w:b/>
                <w:sz w:val="20"/>
                <w:szCs w:val="20"/>
              </w:rPr>
              <w:t>0,0</w:t>
            </w:r>
          </w:p>
        </w:tc>
        <w:tc>
          <w:tcPr>
            <w:tcW w:w="1021" w:type="dxa"/>
            <w:vAlign w:val="center"/>
          </w:tcPr>
          <w:p w:rsidR="001724D7" w:rsidRPr="0069341E" w:rsidRDefault="001724D7" w:rsidP="00DB56F1">
            <w:pPr>
              <w:widowControl w:val="0"/>
              <w:autoSpaceDE w:val="0"/>
              <w:autoSpaceDN w:val="0"/>
              <w:adjustRightInd w:val="0"/>
              <w:jc w:val="center"/>
              <w:outlineLvl w:val="2"/>
              <w:rPr>
                <w:b/>
                <w:sz w:val="20"/>
                <w:szCs w:val="20"/>
              </w:rPr>
            </w:pPr>
            <w:r w:rsidRPr="0069341E">
              <w:rPr>
                <w:b/>
                <w:sz w:val="20"/>
                <w:szCs w:val="20"/>
              </w:rPr>
              <w:t>0,0</w:t>
            </w:r>
          </w:p>
        </w:tc>
      </w:tr>
      <w:tr w:rsidR="001724D7" w:rsidRPr="00615AF2" w:rsidTr="00DB56F1">
        <w:tc>
          <w:tcPr>
            <w:tcW w:w="568" w:type="dxa"/>
            <w:vAlign w:val="center"/>
          </w:tcPr>
          <w:p w:rsidR="001724D7" w:rsidRPr="0069341E" w:rsidRDefault="001724D7" w:rsidP="00DB56F1">
            <w:pPr>
              <w:widowControl w:val="0"/>
              <w:autoSpaceDE w:val="0"/>
              <w:autoSpaceDN w:val="0"/>
              <w:adjustRightInd w:val="0"/>
              <w:jc w:val="center"/>
              <w:rPr>
                <w:color w:val="000000"/>
                <w:sz w:val="17"/>
                <w:szCs w:val="17"/>
              </w:rPr>
            </w:pPr>
            <w:r w:rsidRPr="0069341E">
              <w:rPr>
                <w:color w:val="000000"/>
                <w:sz w:val="17"/>
                <w:szCs w:val="17"/>
              </w:rPr>
              <w:t>4.1.</w:t>
            </w:r>
          </w:p>
        </w:tc>
        <w:tc>
          <w:tcPr>
            <w:tcW w:w="2693" w:type="dxa"/>
            <w:gridSpan w:val="2"/>
            <w:vAlign w:val="center"/>
          </w:tcPr>
          <w:p w:rsidR="001724D7" w:rsidRPr="0069341E" w:rsidRDefault="001724D7" w:rsidP="00DB56F1">
            <w:pPr>
              <w:widowControl w:val="0"/>
              <w:autoSpaceDE w:val="0"/>
              <w:autoSpaceDN w:val="0"/>
              <w:adjustRightInd w:val="0"/>
              <w:jc w:val="center"/>
              <w:rPr>
                <w:color w:val="000000"/>
                <w:sz w:val="17"/>
                <w:szCs w:val="17"/>
              </w:rPr>
            </w:pPr>
            <w:r w:rsidRPr="0069341E">
              <w:rPr>
                <w:color w:val="000000"/>
                <w:sz w:val="17"/>
                <w:szCs w:val="17"/>
              </w:rPr>
              <w:t>Замена ветхих и аварийных воздушных и кабельных линий электропередач</w:t>
            </w:r>
          </w:p>
        </w:tc>
        <w:tc>
          <w:tcPr>
            <w:tcW w:w="1134" w:type="dxa"/>
            <w:vAlign w:val="center"/>
          </w:tcPr>
          <w:p w:rsidR="001724D7" w:rsidRPr="0069341E" w:rsidRDefault="001724D7" w:rsidP="00DB56F1">
            <w:pPr>
              <w:widowControl w:val="0"/>
              <w:autoSpaceDE w:val="0"/>
              <w:autoSpaceDN w:val="0"/>
              <w:adjustRightInd w:val="0"/>
              <w:jc w:val="center"/>
              <w:outlineLvl w:val="2"/>
              <w:rPr>
                <w:color w:val="000000"/>
                <w:sz w:val="17"/>
                <w:szCs w:val="17"/>
              </w:rPr>
            </w:pPr>
            <w:r w:rsidRPr="0069341E">
              <w:rPr>
                <w:color w:val="000000"/>
                <w:sz w:val="17"/>
                <w:szCs w:val="17"/>
              </w:rPr>
              <w:t>Прочие расходы</w:t>
            </w:r>
          </w:p>
        </w:tc>
        <w:tc>
          <w:tcPr>
            <w:tcW w:w="709" w:type="dxa"/>
            <w:vAlign w:val="center"/>
          </w:tcPr>
          <w:p w:rsidR="001724D7" w:rsidRPr="0069341E" w:rsidRDefault="001724D7" w:rsidP="00DB56F1">
            <w:pPr>
              <w:jc w:val="center"/>
            </w:pPr>
            <w:r w:rsidRPr="0069341E">
              <w:rPr>
                <w:color w:val="000000"/>
                <w:sz w:val="17"/>
                <w:szCs w:val="17"/>
              </w:rPr>
              <w:t>2024г.</w:t>
            </w:r>
          </w:p>
        </w:tc>
        <w:tc>
          <w:tcPr>
            <w:tcW w:w="850" w:type="dxa"/>
            <w:vAlign w:val="center"/>
          </w:tcPr>
          <w:p w:rsidR="001724D7" w:rsidRDefault="001724D7" w:rsidP="00DB56F1">
            <w:pPr>
              <w:widowControl w:val="0"/>
              <w:autoSpaceDE w:val="0"/>
              <w:autoSpaceDN w:val="0"/>
              <w:adjustRightInd w:val="0"/>
              <w:jc w:val="center"/>
              <w:rPr>
                <w:sz w:val="17"/>
                <w:szCs w:val="17"/>
              </w:rPr>
            </w:pPr>
            <w:r>
              <w:rPr>
                <w:sz w:val="17"/>
                <w:szCs w:val="17"/>
              </w:rPr>
              <w:t>Отдел</w:t>
            </w:r>
          </w:p>
          <w:p w:rsidR="001724D7" w:rsidRPr="0069341E" w:rsidRDefault="001724D7" w:rsidP="00DB56F1">
            <w:pPr>
              <w:widowControl w:val="0"/>
              <w:autoSpaceDE w:val="0"/>
              <w:autoSpaceDN w:val="0"/>
              <w:adjustRightInd w:val="0"/>
              <w:jc w:val="center"/>
              <w:rPr>
                <w:sz w:val="17"/>
                <w:szCs w:val="17"/>
              </w:rPr>
            </w:pPr>
            <w:r>
              <w:rPr>
                <w:sz w:val="17"/>
                <w:szCs w:val="17"/>
              </w:rPr>
              <w:t>ЖКХ</w:t>
            </w:r>
          </w:p>
        </w:tc>
        <w:tc>
          <w:tcPr>
            <w:tcW w:w="1134" w:type="dxa"/>
            <w:vAlign w:val="center"/>
          </w:tcPr>
          <w:p w:rsidR="001724D7" w:rsidRPr="0069341E" w:rsidRDefault="001724D7" w:rsidP="00DB56F1">
            <w:pPr>
              <w:jc w:val="center"/>
              <w:rPr>
                <w:color w:val="000000"/>
                <w:sz w:val="17"/>
                <w:szCs w:val="17"/>
              </w:rPr>
            </w:pPr>
            <w:r w:rsidRPr="0069341E">
              <w:rPr>
                <w:color w:val="000000"/>
                <w:sz w:val="17"/>
                <w:szCs w:val="17"/>
              </w:rPr>
              <w:t>Бюджет округа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724D7" w:rsidRPr="0069341E" w:rsidRDefault="001724D7" w:rsidP="00DB56F1">
            <w:pPr>
              <w:jc w:val="center"/>
              <w:rPr>
                <w:sz w:val="20"/>
                <w:szCs w:val="20"/>
              </w:rPr>
            </w:pPr>
            <w:r w:rsidRPr="0069341E">
              <w:rPr>
                <w:sz w:val="20"/>
                <w:szCs w:val="20"/>
              </w:rPr>
              <w:t>0,0</w:t>
            </w:r>
          </w:p>
        </w:tc>
        <w:tc>
          <w:tcPr>
            <w:tcW w:w="1134" w:type="dxa"/>
            <w:vAlign w:val="center"/>
          </w:tcPr>
          <w:p w:rsidR="001724D7" w:rsidRPr="0069341E" w:rsidRDefault="001724D7" w:rsidP="00DB56F1">
            <w:pPr>
              <w:jc w:val="center"/>
              <w:rPr>
                <w:sz w:val="20"/>
                <w:szCs w:val="20"/>
              </w:rPr>
            </w:pPr>
            <w:r w:rsidRPr="0069341E">
              <w:rPr>
                <w:color w:val="000000"/>
                <w:sz w:val="20"/>
                <w:szCs w:val="20"/>
              </w:rPr>
              <w:t>0,0</w:t>
            </w:r>
          </w:p>
        </w:tc>
        <w:tc>
          <w:tcPr>
            <w:tcW w:w="993" w:type="dxa"/>
            <w:vAlign w:val="center"/>
          </w:tcPr>
          <w:p w:rsidR="001724D7" w:rsidRPr="00D44472" w:rsidRDefault="001724D7" w:rsidP="00DB56F1">
            <w:pPr>
              <w:jc w:val="center"/>
              <w:rPr>
                <w:sz w:val="20"/>
                <w:szCs w:val="20"/>
              </w:rPr>
            </w:pPr>
            <w:r w:rsidRPr="00D44472">
              <w:rPr>
                <w:color w:val="000000"/>
                <w:sz w:val="20"/>
                <w:szCs w:val="20"/>
              </w:rPr>
              <w:t>0,0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1724D7" w:rsidRPr="0081356E" w:rsidRDefault="001724D7" w:rsidP="00DB56F1">
            <w:pPr>
              <w:jc w:val="center"/>
              <w:rPr>
                <w:sz w:val="20"/>
                <w:szCs w:val="20"/>
              </w:rPr>
            </w:pPr>
            <w:r w:rsidRPr="0081356E">
              <w:rPr>
                <w:sz w:val="20"/>
                <w:szCs w:val="20"/>
              </w:rPr>
              <w:t>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724D7" w:rsidRPr="0081356E" w:rsidRDefault="001724D7" w:rsidP="00DB56F1">
            <w:pPr>
              <w:jc w:val="center"/>
              <w:rPr>
                <w:sz w:val="20"/>
                <w:szCs w:val="20"/>
              </w:rPr>
            </w:pPr>
            <w:r w:rsidRPr="0081356E">
              <w:rPr>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1724D7" w:rsidRPr="0069341E" w:rsidRDefault="001724D7" w:rsidP="00DB56F1">
            <w:pPr>
              <w:jc w:val="center"/>
              <w:rPr>
                <w:sz w:val="20"/>
                <w:szCs w:val="20"/>
              </w:rPr>
            </w:pPr>
            <w:r>
              <w:rPr>
                <w:sz w:val="20"/>
                <w:szCs w:val="20"/>
              </w:rPr>
              <w:t>0,0</w:t>
            </w:r>
          </w:p>
        </w:tc>
        <w:tc>
          <w:tcPr>
            <w:tcW w:w="1021" w:type="dxa"/>
            <w:vAlign w:val="center"/>
          </w:tcPr>
          <w:p w:rsidR="001724D7" w:rsidRPr="00615AF2" w:rsidRDefault="001724D7" w:rsidP="00DB56F1">
            <w:pPr>
              <w:widowControl w:val="0"/>
              <w:autoSpaceDE w:val="0"/>
              <w:autoSpaceDN w:val="0"/>
              <w:adjustRightInd w:val="0"/>
              <w:jc w:val="center"/>
              <w:outlineLvl w:val="2"/>
              <w:rPr>
                <w:sz w:val="20"/>
                <w:szCs w:val="20"/>
              </w:rPr>
            </w:pPr>
            <w:r w:rsidRPr="00615AF2">
              <w:rPr>
                <w:sz w:val="20"/>
                <w:szCs w:val="20"/>
              </w:rPr>
              <w:t>0,0</w:t>
            </w:r>
          </w:p>
        </w:tc>
      </w:tr>
      <w:tr w:rsidR="001724D7" w:rsidRPr="0069341E" w:rsidTr="00DB56F1">
        <w:tc>
          <w:tcPr>
            <w:tcW w:w="568" w:type="dxa"/>
            <w:vAlign w:val="center"/>
          </w:tcPr>
          <w:p w:rsidR="001724D7" w:rsidRPr="0069341E" w:rsidRDefault="001724D7" w:rsidP="00DB56F1">
            <w:pPr>
              <w:widowControl w:val="0"/>
              <w:autoSpaceDE w:val="0"/>
              <w:autoSpaceDN w:val="0"/>
              <w:adjustRightInd w:val="0"/>
              <w:jc w:val="center"/>
              <w:rPr>
                <w:color w:val="000000"/>
                <w:sz w:val="17"/>
                <w:szCs w:val="17"/>
              </w:rPr>
            </w:pPr>
            <w:r w:rsidRPr="0069341E">
              <w:rPr>
                <w:color w:val="000000"/>
                <w:sz w:val="17"/>
                <w:szCs w:val="17"/>
              </w:rPr>
              <w:t>4.2.</w:t>
            </w:r>
          </w:p>
        </w:tc>
        <w:tc>
          <w:tcPr>
            <w:tcW w:w="2693" w:type="dxa"/>
            <w:gridSpan w:val="2"/>
            <w:vAlign w:val="center"/>
          </w:tcPr>
          <w:p w:rsidR="001724D7" w:rsidRPr="0069341E" w:rsidRDefault="001724D7" w:rsidP="00DB56F1">
            <w:pPr>
              <w:widowControl w:val="0"/>
              <w:autoSpaceDE w:val="0"/>
              <w:autoSpaceDN w:val="0"/>
              <w:adjustRightInd w:val="0"/>
              <w:jc w:val="center"/>
              <w:rPr>
                <w:color w:val="000000"/>
                <w:sz w:val="17"/>
                <w:szCs w:val="17"/>
              </w:rPr>
            </w:pPr>
            <w:r w:rsidRPr="0069341E">
              <w:rPr>
                <w:color w:val="000000"/>
                <w:sz w:val="17"/>
                <w:szCs w:val="17"/>
              </w:rPr>
              <w:t>Ремонт оборудования в ТП</w:t>
            </w:r>
          </w:p>
        </w:tc>
        <w:tc>
          <w:tcPr>
            <w:tcW w:w="1134" w:type="dxa"/>
            <w:vAlign w:val="center"/>
          </w:tcPr>
          <w:p w:rsidR="001724D7" w:rsidRPr="0069341E" w:rsidRDefault="001724D7" w:rsidP="00DB56F1">
            <w:pPr>
              <w:jc w:val="center"/>
            </w:pPr>
            <w:r w:rsidRPr="0069341E">
              <w:rPr>
                <w:color w:val="000000"/>
                <w:sz w:val="17"/>
                <w:szCs w:val="17"/>
              </w:rPr>
              <w:t>Прочие расходы</w:t>
            </w:r>
          </w:p>
        </w:tc>
        <w:tc>
          <w:tcPr>
            <w:tcW w:w="709" w:type="dxa"/>
            <w:vAlign w:val="center"/>
          </w:tcPr>
          <w:p w:rsidR="001724D7" w:rsidRPr="0069341E" w:rsidRDefault="001724D7" w:rsidP="00DB56F1">
            <w:pPr>
              <w:jc w:val="center"/>
            </w:pPr>
            <w:r w:rsidRPr="0069341E">
              <w:rPr>
                <w:color w:val="000000"/>
                <w:sz w:val="17"/>
                <w:szCs w:val="17"/>
              </w:rPr>
              <w:t xml:space="preserve">2022 -2023 </w:t>
            </w:r>
            <w:proofErr w:type="spellStart"/>
            <w:r w:rsidRPr="0069341E">
              <w:rPr>
                <w:color w:val="000000"/>
                <w:sz w:val="17"/>
                <w:szCs w:val="17"/>
              </w:rPr>
              <w:t>г.г</w:t>
            </w:r>
            <w:proofErr w:type="spellEnd"/>
            <w:r w:rsidRPr="0069341E">
              <w:rPr>
                <w:color w:val="000000"/>
                <w:sz w:val="17"/>
                <w:szCs w:val="17"/>
              </w:rPr>
              <w:t>.</w:t>
            </w:r>
          </w:p>
        </w:tc>
        <w:tc>
          <w:tcPr>
            <w:tcW w:w="850" w:type="dxa"/>
            <w:vAlign w:val="center"/>
          </w:tcPr>
          <w:p w:rsidR="001724D7" w:rsidRPr="0069341E" w:rsidRDefault="001724D7" w:rsidP="00DB56F1">
            <w:pPr>
              <w:jc w:val="center"/>
            </w:pPr>
            <w:r w:rsidRPr="0069341E">
              <w:rPr>
                <w:color w:val="000000"/>
                <w:sz w:val="17"/>
                <w:szCs w:val="17"/>
              </w:rPr>
              <w:t>ПАО «МРСК Центра и Приволжья»</w:t>
            </w:r>
          </w:p>
        </w:tc>
        <w:tc>
          <w:tcPr>
            <w:tcW w:w="1134" w:type="dxa"/>
            <w:vAlign w:val="center"/>
          </w:tcPr>
          <w:p w:rsidR="001724D7" w:rsidRPr="0069341E" w:rsidRDefault="001724D7" w:rsidP="00DB56F1">
            <w:pPr>
              <w:jc w:val="center"/>
              <w:rPr>
                <w:color w:val="000000"/>
                <w:sz w:val="17"/>
                <w:szCs w:val="17"/>
              </w:rPr>
            </w:pPr>
            <w:r w:rsidRPr="0069341E">
              <w:rPr>
                <w:color w:val="000000"/>
                <w:sz w:val="17"/>
                <w:szCs w:val="17"/>
              </w:rPr>
              <w:t xml:space="preserve">Собственные средства </w:t>
            </w:r>
            <w:proofErr w:type="spellStart"/>
            <w:r w:rsidRPr="0069341E">
              <w:rPr>
                <w:color w:val="000000"/>
                <w:sz w:val="17"/>
                <w:szCs w:val="17"/>
              </w:rPr>
              <w:t>ресурсонснабжающих</w:t>
            </w:r>
            <w:proofErr w:type="spellEnd"/>
            <w:r w:rsidRPr="0069341E">
              <w:rPr>
                <w:color w:val="000000"/>
                <w:sz w:val="17"/>
                <w:szCs w:val="17"/>
              </w:rPr>
              <w:t xml:space="preserve"> организаций</w:t>
            </w:r>
          </w:p>
        </w:tc>
        <w:tc>
          <w:tcPr>
            <w:tcW w:w="1134" w:type="dxa"/>
            <w:vAlign w:val="center"/>
          </w:tcPr>
          <w:p w:rsidR="001724D7" w:rsidRPr="0069341E" w:rsidRDefault="001724D7" w:rsidP="00DB56F1">
            <w:pPr>
              <w:jc w:val="center"/>
              <w:rPr>
                <w:sz w:val="20"/>
                <w:szCs w:val="20"/>
              </w:rPr>
            </w:pPr>
            <w:r w:rsidRPr="0069341E">
              <w:rPr>
                <w:color w:val="000000"/>
                <w:sz w:val="20"/>
                <w:szCs w:val="20"/>
              </w:rPr>
              <w:t>0,0</w:t>
            </w:r>
          </w:p>
        </w:tc>
        <w:tc>
          <w:tcPr>
            <w:tcW w:w="1134" w:type="dxa"/>
            <w:vAlign w:val="center"/>
          </w:tcPr>
          <w:p w:rsidR="001724D7" w:rsidRPr="0069341E" w:rsidRDefault="001724D7" w:rsidP="00DB56F1">
            <w:pPr>
              <w:jc w:val="center"/>
              <w:rPr>
                <w:sz w:val="20"/>
                <w:szCs w:val="20"/>
              </w:rPr>
            </w:pPr>
            <w:r w:rsidRPr="0069341E">
              <w:rPr>
                <w:color w:val="000000"/>
                <w:sz w:val="20"/>
                <w:szCs w:val="20"/>
              </w:rPr>
              <w:t>0,0</w:t>
            </w:r>
          </w:p>
        </w:tc>
        <w:tc>
          <w:tcPr>
            <w:tcW w:w="993" w:type="dxa"/>
            <w:vAlign w:val="center"/>
          </w:tcPr>
          <w:p w:rsidR="001724D7" w:rsidRPr="00D44472" w:rsidRDefault="001724D7" w:rsidP="00DB56F1">
            <w:pPr>
              <w:jc w:val="center"/>
              <w:rPr>
                <w:sz w:val="20"/>
                <w:szCs w:val="20"/>
              </w:rPr>
            </w:pPr>
            <w:r w:rsidRPr="00D44472">
              <w:rPr>
                <w:color w:val="000000"/>
                <w:sz w:val="20"/>
                <w:szCs w:val="20"/>
              </w:rPr>
              <w:t>0,0</w:t>
            </w:r>
          </w:p>
        </w:tc>
        <w:tc>
          <w:tcPr>
            <w:tcW w:w="1275" w:type="dxa"/>
            <w:vAlign w:val="center"/>
          </w:tcPr>
          <w:p w:rsidR="001724D7" w:rsidRPr="0069341E" w:rsidRDefault="001724D7" w:rsidP="00DB56F1">
            <w:pPr>
              <w:jc w:val="center"/>
              <w:rPr>
                <w:sz w:val="20"/>
                <w:szCs w:val="20"/>
              </w:rPr>
            </w:pPr>
            <w:r w:rsidRPr="0069341E">
              <w:rPr>
                <w:color w:val="000000"/>
                <w:sz w:val="20"/>
                <w:szCs w:val="20"/>
              </w:rPr>
              <w:t>0,0</w:t>
            </w:r>
          </w:p>
        </w:tc>
        <w:tc>
          <w:tcPr>
            <w:tcW w:w="1134" w:type="dxa"/>
            <w:vAlign w:val="center"/>
          </w:tcPr>
          <w:p w:rsidR="001724D7" w:rsidRPr="0069341E" w:rsidRDefault="001724D7" w:rsidP="00DB56F1">
            <w:pPr>
              <w:jc w:val="center"/>
              <w:rPr>
                <w:sz w:val="20"/>
                <w:szCs w:val="20"/>
              </w:rPr>
            </w:pPr>
            <w:r w:rsidRPr="0069341E">
              <w:rPr>
                <w:color w:val="000000"/>
                <w:sz w:val="20"/>
                <w:szCs w:val="20"/>
              </w:rPr>
              <w:t>0,0</w:t>
            </w:r>
          </w:p>
        </w:tc>
        <w:tc>
          <w:tcPr>
            <w:tcW w:w="993" w:type="dxa"/>
            <w:vAlign w:val="center"/>
          </w:tcPr>
          <w:p w:rsidR="001724D7" w:rsidRPr="0069341E" w:rsidRDefault="001724D7" w:rsidP="00DB56F1">
            <w:pPr>
              <w:jc w:val="center"/>
              <w:rPr>
                <w:sz w:val="20"/>
                <w:szCs w:val="20"/>
              </w:rPr>
            </w:pPr>
            <w:r w:rsidRPr="0069341E">
              <w:rPr>
                <w:color w:val="000000"/>
                <w:sz w:val="20"/>
                <w:szCs w:val="20"/>
              </w:rPr>
              <w:t>0,0</w:t>
            </w:r>
          </w:p>
        </w:tc>
        <w:tc>
          <w:tcPr>
            <w:tcW w:w="1021" w:type="dxa"/>
            <w:vAlign w:val="center"/>
          </w:tcPr>
          <w:p w:rsidR="001724D7" w:rsidRPr="0069341E" w:rsidRDefault="001724D7" w:rsidP="00DB56F1">
            <w:pPr>
              <w:jc w:val="center"/>
              <w:rPr>
                <w:sz w:val="20"/>
                <w:szCs w:val="20"/>
              </w:rPr>
            </w:pPr>
            <w:r w:rsidRPr="0069341E">
              <w:rPr>
                <w:color w:val="000000"/>
                <w:sz w:val="20"/>
                <w:szCs w:val="20"/>
              </w:rPr>
              <w:t>0,0</w:t>
            </w:r>
          </w:p>
        </w:tc>
      </w:tr>
      <w:tr w:rsidR="001724D7" w:rsidRPr="0069341E" w:rsidTr="00DB56F1">
        <w:tc>
          <w:tcPr>
            <w:tcW w:w="568" w:type="dxa"/>
            <w:vAlign w:val="center"/>
          </w:tcPr>
          <w:p w:rsidR="001724D7" w:rsidRPr="0069341E" w:rsidRDefault="001724D7" w:rsidP="00DB56F1">
            <w:pPr>
              <w:widowControl w:val="0"/>
              <w:autoSpaceDE w:val="0"/>
              <w:autoSpaceDN w:val="0"/>
              <w:adjustRightInd w:val="0"/>
              <w:jc w:val="center"/>
              <w:rPr>
                <w:color w:val="000000"/>
                <w:sz w:val="17"/>
                <w:szCs w:val="17"/>
              </w:rPr>
            </w:pPr>
            <w:r w:rsidRPr="0069341E">
              <w:rPr>
                <w:color w:val="000000"/>
                <w:sz w:val="17"/>
                <w:szCs w:val="17"/>
              </w:rPr>
              <w:t>4.3.</w:t>
            </w:r>
          </w:p>
        </w:tc>
        <w:tc>
          <w:tcPr>
            <w:tcW w:w="2693" w:type="dxa"/>
            <w:gridSpan w:val="2"/>
            <w:vAlign w:val="center"/>
          </w:tcPr>
          <w:p w:rsidR="001724D7" w:rsidRPr="0069341E" w:rsidRDefault="001724D7" w:rsidP="00DB56F1">
            <w:pPr>
              <w:widowControl w:val="0"/>
              <w:autoSpaceDE w:val="0"/>
              <w:autoSpaceDN w:val="0"/>
              <w:adjustRightInd w:val="0"/>
              <w:jc w:val="center"/>
              <w:rPr>
                <w:color w:val="000000"/>
                <w:sz w:val="17"/>
                <w:szCs w:val="17"/>
              </w:rPr>
            </w:pPr>
            <w:r w:rsidRPr="0069341E">
              <w:rPr>
                <w:color w:val="000000"/>
                <w:sz w:val="17"/>
                <w:szCs w:val="17"/>
              </w:rPr>
              <w:t xml:space="preserve">Ремонт ВЛ 0,4 -10 </w:t>
            </w:r>
            <w:proofErr w:type="spellStart"/>
            <w:r w:rsidRPr="0069341E">
              <w:rPr>
                <w:color w:val="000000"/>
                <w:sz w:val="17"/>
                <w:szCs w:val="17"/>
              </w:rPr>
              <w:t>кВ</w:t>
            </w:r>
            <w:proofErr w:type="spellEnd"/>
          </w:p>
        </w:tc>
        <w:tc>
          <w:tcPr>
            <w:tcW w:w="1134" w:type="dxa"/>
            <w:vAlign w:val="center"/>
          </w:tcPr>
          <w:p w:rsidR="001724D7" w:rsidRPr="0069341E" w:rsidRDefault="001724D7" w:rsidP="00DB56F1">
            <w:pPr>
              <w:jc w:val="center"/>
            </w:pPr>
            <w:r w:rsidRPr="0069341E">
              <w:rPr>
                <w:color w:val="000000"/>
                <w:sz w:val="17"/>
                <w:szCs w:val="17"/>
              </w:rPr>
              <w:t>Прочие расходы</w:t>
            </w:r>
          </w:p>
        </w:tc>
        <w:tc>
          <w:tcPr>
            <w:tcW w:w="709" w:type="dxa"/>
            <w:vAlign w:val="center"/>
          </w:tcPr>
          <w:p w:rsidR="001724D7" w:rsidRPr="0069341E" w:rsidRDefault="001724D7" w:rsidP="00DB56F1">
            <w:pPr>
              <w:jc w:val="center"/>
            </w:pPr>
            <w:r w:rsidRPr="0069341E">
              <w:rPr>
                <w:color w:val="000000"/>
                <w:sz w:val="17"/>
                <w:szCs w:val="17"/>
              </w:rPr>
              <w:t xml:space="preserve">2022 -2023 </w:t>
            </w:r>
            <w:proofErr w:type="spellStart"/>
            <w:r w:rsidRPr="0069341E">
              <w:rPr>
                <w:color w:val="000000"/>
                <w:sz w:val="17"/>
                <w:szCs w:val="17"/>
              </w:rPr>
              <w:t>г.г</w:t>
            </w:r>
            <w:proofErr w:type="spellEnd"/>
            <w:r w:rsidRPr="0069341E">
              <w:rPr>
                <w:color w:val="000000"/>
                <w:sz w:val="17"/>
                <w:szCs w:val="17"/>
              </w:rPr>
              <w:t>.</w:t>
            </w:r>
          </w:p>
        </w:tc>
        <w:tc>
          <w:tcPr>
            <w:tcW w:w="850" w:type="dxa"/>
            <w:vAlign w:val="center"/>
          </w:tcPr>
          <w:p w:rsidR="001724D7" w:rsidRPr="0069341E" w:rsidRDefault="001724D7" w:rsidP="00DB56F1">
            <w:pPr>
              <w:jc w:val="center"/>
            </w:pPr>
            <w:r w:rsidRPr="0069341E">
              <w:rPr>
                <w:color w:val="000000"/>
                <w:sz w:val="17"/>
                <w:szCs w:val="17"/>
              </w:rPr>
              <w:t>ПАО «МРСК Центра и Приволжья»</w:t>
            </w:r>
          </w:p>
        </w:tc>
        <w:tc>
          <w:tcPr>
            <w:tcW w:w="1134" w:type="dxa"/>
            <w:vAlign w:val="center"/>
          </w:tcPr>
          <w:p w:rsidR="001724D7" w:rsidRPr="0069341E" w:rsidRDefault="001724D7" w:rsidP="00DB56F1">
            <w:pPr>
              <w:jc w:val="center"/>
              <w:rPr>
                <w:color w:val="000000"/>
                <w:sz w:val="17"/>
                <w:szCs w:val="17"/>
              </w:rPr>
            </w:pPr>
            <w:r w:rsidRPr="0069341E">
              <w:rPr>
                <w:color w:val="000000"/>
                <w:sz w:val="17"/>
                <w:szCs w:val="17"/>
              </w:rPr>
              <w:t xml:space="preserve">Собственные средства </w:t>
            </w:r>
            <w:proofErr w:type="spellStart"/>
            <w:r w:rsidRPr="0069341E">
              <w:rPr>
                <w:color w:val="000000"/>
                <w:sz w:val="17"/>
                <w:szCs w:val="17"/>
              </w:rPr>
              <w:t>ресурсоснабжающих</w:t>
            </w:r>
            <w:proofErr w:type="spellEnd"/>
            <w:r w:rsidRPr="0069341E">
              <w:rPr>
                <w:color w:val="000000"/>
                <w:sz w:val="17"/>
                <w:szCs w:val="17"/>
              </w:rPr>
              <w:t xml:space="preserve"> организаций</w:t>
            </w:r>
          </w:p>
        </w:tc>
        <w:tc>
          <w:tcPr>
            <w:tcW w:w="1134" w:type="dxa"/>
            <w:vAlign w:val="center"/>
          </w:tcPr>
          <w:p w:rsidR="001724D7" w:rsidRPr="0069341E" w:rsidRDefault="001724D7" w:rsidP="00DB56F1">
            <w:pPr>
              <w:jc w:val="center"/>
              <w:rPr>
                <w:sz w:val="20"/>
                <w:szCs w:val="20"/>
              </w:rPr>
            </w:pPr>
            <w:r w:rsidRPr="0069341E">
              <w:rPr>
                <w:color w:val="000000"/>
                <w:sz w:val="20"/>
                <w:szCs w:val="20"/>
              </w:rPr>
              <w:t>0,0</w:t>
            </w:r>
          </w:p>
        </w:tc>
        <w:tc>
          <w:tcPr>
            <w:tcW w:w="1134" w:type="dxa"/>
            <w:vAlign w:val="center"/>
          </w:tcPr>
          <w:p w:rsidR="001724D7" w:rsidRPr="0069341E" w:rsidRDefault="001724D7" w:rsidP="00DB56F1">
            <w:pPr>
              <w:jc w:val="center"/>
              <w:rPr>
                <w:sz w:val="20"/>
                <w:szCs w:val="20"/>
              </w:rPr>
            </w:pPr>
            <w:r w:rsidRPr="0069341E">
              <w:rPr>
                <w:color w:val="000000"/>
                <w:sz w:val="20"/>
                <w:szCs w:val="20"/>
              </w:rPr>
              <w:t>0,0</w:t>
            </w:r>
          </w:p>
        </w:tc>
        <w:tc>
          <w:tcPr>
            <w:tcW w:w="993" w:type="dxa"/>
            <w:vAlign w:val="center"/>
          </w:tcPr>
          <w:p w:rsidR="001724D7" w:rsidRPr="00D44472" w:rsidRDefault="001724D7" w:rsidP="00DB56F1">
            <w:pPr>
              <w:jc w:val="center"/>
              <w:rPr>
                <w:sz w:val="20"/>
                <w:szCs w:val="20"/>
              </w:rPr>
            </w:pPr>
            <w:r w:rsidRPr="00D44472">
              <w:rPr>
                <w:color w:val="000000"/>
                <w:sz w:val="20"/>
                <w:szCs w:val="20"/>
              </w:rPr>
              <w:t>0,0</w:t>
            </w:r>
          </w:p>
        </w:tc>
        <w:tc>
          <w:tcPr>
            <w:tcW w:w="1275" w:type="dxa"/>
            <w:vAlign w:val="center"/>
          </w:tcPr>
          <w:p w:rsidR="001724D7" w:rsidRPr="0069341E" w:rsidRDefault="001724D7" w:rsidP="00DB56F1">
            <w:pPr>
              <w:jc w:val="center"/>
              <w:rPr>
                <w:sz w:val="20"/>
                <w:szCs w:val="20"/>
              </w:rPr>
            </w:pPr>
            <w:r w:rsidRPr="0069341E">
              <w:rPr>
                <w:color w:val="000000"/>
                <w:sz w:val="20"/>
                <w:szCs w:val="20"/>
              </w:rPr>
              <w:t>0,0</w:t>
            </w:r>
          </w:p>
        </w:tc>
        <w:tc>
          <w:tcPr>
            <w:tcW w:w="1134" w:type="dxa"/>
            <w:vAlign w:val="center"/>
          </w:tcPr>
          <w:p w:rsidR="001724D7" w:rsidRPr="0069341E" w:rsidRDefault="001724D7" w:rsidP="00DB56F1">
            <w:pPr>
              <w:jc w:val="center"/>
              <w:rPr>
                <w:sz w:val="20"/>
                <w:szCs w:val="20"/>
              </w:rPr>
            </w:pPr>
            <w:r w:rsidRPr="0069341E">
              <w:rPr>
                <w:color w:val="000000"/>
                <w:sz w:val="20"/>
                <w:szCs w:val="20"/>
              </w:rPr>
              <w:t>0,0</w:t>
            </w:r>
          </w:p>
        </w:tc>
        <w:tc>
          <w:tcPr>
            <w:tcW w:w="993" w:type="dxa"/>
            <w:vAlign w:val="center"/>
          </w:tcPr>
          <w:p w:rsidR="001724D7" w:rsidRPr="0069341E" w:rsidRDefault="001724D7" w:rsidP="00DB56F1">
            <w:pPr>
              <w:jc w:val="center"/>
              <w:rPr>
                <w:sz w:val="20"/>
                <w:szCs w:val="20"/>
              </w:rPr>
            </w:pPr>
            <w:r w:rsidRPr="0069341E">
              <w:rPr>
                <w:color w:val="000000"/>
                <w:sz w:val="20"/>
                <w:szCs w:val="20"/>
              </w:rPr>
              <w:t>0,0</w:t>
            </w:r>
          </w:p>
        </w:tc>
        <w:tc>
          <w:tcPr>
            <w:tcW w:w="1021" w:type="dxa"/>
            <w:vAlign w:val="center"/>
          </w:tcPr>
          <w:p w:rsidR="001724D7" w:rsidRPr="0069341E" w:rsidRDefault="001724D7" w:rsidP="00DB56F1">
            <w:pPr>
              <w:jc w:val="center"/>
              <w:rPr>
                <w:sz w:val="20"/>
                <w:szCs w:val="20"/>
              </w:rPr>
            </w:pPr>
            <w:r w:rsidRPr="0069341E">
              <w:rPr>
                <w:color w:val="000000"/>
                <w:sz w:val="20"/>
                <w:szCs w:val="20"/>
              </w:rPr>
              <w:t>0,0</w:t>
            </w:r>
          </w:p>
        </w:tc>
      </w:tr>
    </w:tbl>
    <w:p w:rsidR="001724D7" w:rsidRPr="000066A1" w:rsidRDefault="001724D7" w:rsidP="001724D7">
      <w:pPr>
        <w:pStyle w:val="af3"/>
        <w:ind w:left="1440"/>
        <w:rPr>
          <w:bCs/>
        </w:rPr>
      </w:pPr>
      <w:r w:rsidRPr="000066A1">
        <w:rPr>
          <w:bCs/>
        </w:rPr>
        <w:t>*Приложение №1</w:t>
      </w:r>
    </w:p>
    <w:p w:rsidR="001724D7" w:rsidRDefault="001724D7" w:rsidP="001724D7">
      <w:pPr>
        <w:pStyle w:val="af3"/>
        <w:jc w:val="center"/>
        <w:rPr>
          <w:b/>
          <w:bCs/>
        </w:rPr>
      </w:pPr>
    </w:p>
    <w:p w:rsidR="001724D7" w:rsidRPr="0069341E" w:rsidRDefault="001724D7" w:rsidP="001724D7">
      <w:pPr>
        <w:pStyle w:val="af3"/>
        <w:jc w:val="center"/>
      </w:pPr>
      <w:r w:rsidRPr="0069341E">
        <w:rPr>
          <w:b/>
          <w:bCs/>
        </w:rPr>
        <w:t>Список используемых сокращений:</w:t>
      </w:r>
      <w:r w:rsidRPr="0069341E">
        <w:t xml:space="preserve"> </w:t>
      </w:r>
    </w:p>
    <w:p w:rsidR="001724D7" w:rsidRPr="0069341E" w:rsidRDefault="001724D7" w:rsidP="001724D7">
      <w:pPr>
        <w:pStyle w:val="af3"/>
        <w:jc w:val="both"/>
      </w:pPr>
      <w:r>
        <w:t>Отдел ЖКХ</w:t>
      </w:r>
      <w:r w:rsidRPr="0069341E">
        <w:t xml:space="preserve"> - </w:t>
      </w:r>
      <w:r>
        <w:t>отдел</w:t>
      </w:r>
      <w:r w:rsidRPr="0069341E">
        <w:t xml:space="preserve"> жилищно-коммунального хозяйства администрации городского округа город Кулебаки Нижегородской области;</w:t>
      </w:r>
    </w:p>
    <w:p w:rsidR="001724D7" w:rsidRPr="0069341E" w:rsidRDefault="001724D7" w:rsidP="001724D7">
      <w:pPr>
        <w:pStyle w:val="af3"/>
        <w:jc w:val="both"/>
        <w:rPr>
          <w:sz w:val="22"/>
          <w:szCs w:val="22"/>
        </w:rPr>
      </w:pPr>
      <w:r w:rsidRPr="0069341E">
        <w:rPr>
          <w:sz w:val="22"/>
          <w:szCs w:val="22"/>
        </w:rPr>
        <w:t xml:space="preserve">ООО «Бор </w:t>
      </w:r>
      <w:proofErr w:type="spellStart"/>
      <w:r w:rsidRPr="0069341E">
        <w:rPr>
          <w:sz w:val="22"/>
          <w:szCs w:val="22"/>
        </w:rPr>
        <w:t>Теплоэнерго</w:t>
      </w:r>
      <w:proofErr w:type="spellEnd"/>
      <w:r w:rsidRPr="0069341E">
        <w:rPr>
          <w:sz w:val="22"/>
          <w:szCs w:val="22"/>
        </w:rPr>
        <w:t xml:space="preserve">» - Общество с ограниченной ответственностью «Бор </w:t>
      </w:r>
      <w:proofErr w:type="spellStart"/>
      <w:r w:rsidRPr="0069341E">
        <w:rPr>
          <w:sz w:val="22"/>
          <w:szCs w:val="22"/>
        </w:rPr>
        <w:t>Теплоэнерго</w:t>
      </w:r>
      <w:proofErr w:type="spellEnd"/>
      <w:r w:rsidRPr="0069341E">
        <w:rPr>
          <w:sz w:val="22"/>
          <w:szCs w:val="22"/>
        </w:rPr>
        <w:t>»;</w:t>
      </w:r>
    </w:p>
    <w:p w:rsidR="001724D7" w:rsidRPr="00CA594F" w:rsidRDefault="001724D7" w:rsidP="001724D7">
      <w:pPr>
        <w:pStyle w:val="af3"/>
        <w:jc w:val="both"/>
        <w:rPr>
          <w:sz w:val="22"/>
          <w:szCs w:val="22"/>
        </w:rPr>
      </w:pPr>
      <w:r w:rsidRPr="0069341E">
        <w:rPr>
          <w:sz w:val="22"/>
          <w:szCs w:val="22"/>
        </w:rPr>
        <w:t>ПАО «МРСК Центра и Приволжья» - Публичное акционерное общество «Межрегиональная сетевая компания Центра и Приволжья»</w:t>
      </w:r>
    </w:p>
    <w:p w:rsidR="001724D7" w:rsidRDefault="001724D7" w:rsidP="001724D7">
      <w:pPr>
        <w:spacing w:line="360" w:lineRule="auto"/>
        <w:ind w:firstLine="709"/>
        <w:jc w:val="both"/>
      </w:pPr>
      <w:r>
        <w:t xml:space="preserve"> </w:t>
      </w:r>
    </w:p>
    <w:p w:rsidR="001724D7" w:rsidRDefault="001E787A" w:rsidP="001724D7">
      <w:pPr>
        <w:tabs>
          <w:tab w:val="left" w:pos="8775"/>
        </w:tabs>
        <w:spacing w:line="360" w:lineRule="auto"/>
        <w:jc w:val="center"/>
      </w:pPr>
      <w:r>
        <w:rPr>
          <w:noProof/>
        </w:rPr>
        <w:pict>
          <v:line id="_x0000_s1026" style="position:absolute;left:0;text-align:left;z-index:251659264;mso-position-horizontal:center" from="0,13.95pt" to="120pt,13.95pt"/>
        </w:pict>
      </w:r>
    </w:p>
    <w:p w:rsidR="001724D7" w:rsidRDefault="001724D7" w:rsidP="001724D7">
      <w:pPr>
        <w:spacing w:line="360" w:lineRule="auto"/>
        <w:jc w:val="both"/>
        <w:rPr>
          <w:sz w:val="16"/>
          <w:szCs w:val="16"/>
        </w:rPr>
      </w:pPr>
    </w:p>
    <w:p w:rsidR="001724D7" w:rsidRDefault="001724D7" w:rsidP="001724D7">
      <w:pPr>
        <w:spacing w:line="360" w:lineRule="auto"/>
        <w:jc w:val="both"/>
        <w:rPr>
          <w:sz w:val="16"/>
          <w:szCs w:val="16"/>
        </w:rPr>
        <w:sectPr w:rsidR="001724D7" w:rsidSect="00DB56F1">
          <w:pgSz w:w="16838" w:h="11906" w:orient="landscape"/>
          <w:pgMar w:top="340" w:right="851" w:bottom="1134" w:left="1418" w:header="709" w:footer="709" w:gutter="0"/>
          <w:pgNumType w:start="1"/>
          <w:cols w:space="708"/>
          <w:titlePg/>
          <w:docGrid w:linePitch="360"/>
        </w:sectPr>
      </w:pPr>
    </w:p>
    <w:p w:rsidR="001724D7" w:rsidRDefault="001E787A" w:rsidP="001724D7">
      <w:pPr>
        <w:spacing w:line="360" w:lineRule="auto"/>
        <w:jc w:val="center"/>
      </w:pPr>
      <w:r>
        <w:rPr>
          <w:noProof/>
        </w:rPr>
        <w:pict>
          <v:shapetype id="_x0000_t202" coordsize="21600,21600" o:spt="202" path="m,l,21600r21600,l21600,xe">
            <v:stroke joinstyle="miter"/>
            <v:path gradientshapeok="t" o:connecttype="rect"/>
          </v:shapetype>
          <v:shape id="_x0000_s1027" type="#_x0000_t202" style="position:absolute;left:0;text-align:left;margin-left:474pt;margin-top:-9pt;width:252pt;height:188.9pt;z-index:251660288" strokecolor="white">
            <v:textbox style="mso-next-textbox:#_x0000_s1027">
              <w:txbxContent>
                <w:p w:rsidR="00DB56F1" w:rsidRDefault="00DB56F1" w:rsidP="001724D7">
                  <w:pPr>
                    <w:jc w:val="center"/>
                  </w:pPr>
                </w:p>
                <w:p w:rsidR="00DB56F1" w:rsidRDefault="00DB56F1" w:rsidP="001724D7">
                  <w:pPr>
                    <w:jc w:val="center"/>
                  </w:pPr>
                </w:p>
                <w:tbl>
                  <w:tblPr>
                    <w:tblW w:w="5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tblGrid>
                  <w:tr w:rsidR="00DB56F1" w:rsidTr="00DB56F1">
                    <w:tc>
                      <w:tcPr>
                        <w:tcW w:w="5028" w:type="dxa"/>
                        <w:tcBorders>
                          <w:top w:val="nil"/>
                          <w:left w:val="nil"/>
                          <w:bottom w:val="nil"/>
                          <w:right w:val="nil"/>
                        </w:tcBorders>
                      </w:tcPr>
                      <w:p w:rsidR="00DB56F1" w:rsidRDefault="00DB56F1" w:rsidP="00DB56F1">
                        <w:pPr>
                          <w:jc w:val="center"/>
                          <w:rPr>
                            <w:sz w:val="22"/>
                            <w:szCs w:val="22"/>
                          </w:rPr>
                        </w:pPr>
                        <w:permStart w:id="186975882" w:edGrp="everyone"/>
                        <w:r>
                          <w:t>ПРИЛОЖЕНИЕ</w:t>
                        </w:r>
                      </w:p>
                      <w:p w:rsidR="00DB56F1" w:rsidRPr="00DA2E5C" w:rsidRDefault="00DB56F1" w:rsidP="00DB56F1">
                        <w:pPr>
                          <w:jc w:val="center"/>
                          <w:rPr>
                            <w:bCs/>
                          </w:rPr>
                        </w:pPr>
                        <w:permStart w:id="1351564817" w:edGrp="everyone"/>
                        <w:permEnd w:id="186975882"/>
                        <w:r>
                          <w:t xml:space="preserve"> к перечню основных мероприятий муниципальной программы </w:t>
                        </w:r>
                        <w:r w:rsidRPr="00DA2E5C">
                          <w:rPr>
                            <w:b/>
                          </w:rPr>
                          <w:t>«</w:t>
                        </w:r>
                        <w:r w:rsidRPr="00DA2E5C">
                          <w:rPr>
                            <w:bCs/>
                          </w:rPr>
                          <w:t>Обеспечение населения городского округа город Кулебаки Нижегородской области качественными услугами в сфере жилищно-коммунального хозяйства на 2020-2025 годы</w:t>
                        </w:r>
                        <w:r w:rsidRPr="00DA2E5C">
                          <w:rPr>
                            <w:color w:val="000000"/>
                          </w:rPr>
                          <w:t>»</w:t>
                        </w:r>
                        <w:r>
                          <w:t xml:space="preserve"> </w:t>
                        </w:r>
                        <w:permEnd w:id="1351564817"/>
                      </w:p>
                      <w:p w:rsidR="00DB56F1" w:rsidRDefault="00DB56F1" w:rsidP="00DB56F1">
                        <w:pPr>
                          <w:jc w:val="center"/>
                        </w:pPr>
                      </w:p>
                    </w:tc>
                  </w:tr>
                </w:tbl>
                <w:p w:rsidR="00DB56F1" w:rsidRDefault="00DB56F1" w:rsidP="001724D7"/>
              </w:txbxContent>
            </v:textbox>
          </v:shape>
        </w:pict>
      </w:r>
    </w:p>
    <w:p w:rsidR="001724D7" w:rsidRDefault="001724D7" w:rsidP="001724D7">
      <w:pPr>
        <w:spacing w:line="360" w:lineRule="auto"/>
        <w:jc w:val="center"/>
      </w:pPr>
    </w:p>
    <w:p w:rsidR="001724D7" w:rsidRDefault="001724D7" w:rsidP="001724D7">
      <w:pPr>
        <w:spacing w:line="360" w:lineRule="auto"/>
        <w:jc w:val="center"/>
      </w:pPr>
    </w:p>
    <w:p w:rsidR="001724D7" w:rsidRDefault="001724D7" w:rsidP="001724D7">
      <w:pPr>
        <w:spacing w:line="360" w:lineRule="auto"/>
        <w:jc w:val="center"/>
      </w:pPr>
    </w:p>
    <w:p w:rsidR="001724D7" w:rsidRDefault="001724D7" w:rsidP="001724D7">
      <w:pPr>
        <w:spacing w:line="360" w:lineRule="auto"/>
        <w:jc w:val="center"/>
      </w:pPr>
    </w:p>
    <w:p w:rsidR="001724D7" w:rsidRPr="00FD3C06" w:rsidRDefault="001724D7" w:rsidP="001724D7">
      <w:pPr>
        <w:rPr>
          <w:sz w:val="32"/>
          <w:szCs w:val="32"/>
        </w:rPr>
      </w:pPr>
    </w:p>
    <w:p w:rsidR="001724D7" w:rsidRPr="00FD3C06" w:rsidRDefault="001724D7" w:rsidP="001724D7">
      <w:pPr>
        <w:jc w:val="both"/>
        <w:rPr>
          <w:sz w:val="32"/>
          <w:szCs w:val="32"/>
        </w:rPr>
      </w:pPr>
    </w:p>
    <w:p w:rsidR="001724D7" w:rsidRPr="00FD3C06" w:rsidRDefault="001724D7" w:rsidP="001724D7">
      <w:pPr>
        <w:jc w:val="both"/>
      </w:pPr>
    </w:p>
    <w:p w:rsidR="001E787A" w:rsidRDefault="001E787A" w:rsidP="007117F0">
      <w:pPr>
        <w:pStyle w:val="ConsPlusCell"/>
        <w:jc w:val="center"/>
        <w:rPr>
          <w:rFonts w:ascii="Times New Roman" w:hAnsi="Times New Roman" w:cs="Times New Roman"/>
          <w:b/>
          <w:sz w:val="24"/>
          <w:szCs w:val="24"/>
        </w:rPr>
      </w:pPr>
      <w:permStart w:id="608595619" w:edGrp="everyone"/>
    </w:p>
    <w:p w:rsidR="001E787A" w:rsidRDefault="001E787A" w:rsidP="007117F0">
      <w:pPr>
        <w:pStyle w:val="ConsPlusCell"/>
        <w:jc w:val="center"/>
        <w:rPr>
          <w:rFonts w:ascii="Times New Roman" w:hAnsi="Times New Roman" w:cs="Times New Roman"/>
          <w:b/>
          <w:sz w:val="24"/>
          <w:szCs w:val="24"/>
        </w:rPr>
      </w:pPr>
    </w:p>
    <w:p w:rsidR="001724D7" w:rsidRPr="007117F0" w:rsidRDefault="001724D7" w:rsidP="007117F0">
      <w:pPr>
        <w:pStyle w:val="ConsPlusCell"/>
        <w:jc w:val="center"/>
        <w:rPr>
          <w:rFonts w:ascii="Times New Roman" w:hAnsi="Times New Roman" w:cs="Times New Roman"/>
          <w:b/>
          <w:sz w:val="28"/>
          <w:szCs w:val="28"/>
        </w:rPr>
      </w:pPr>
      <w:bookmarkStart w:id="1" w:name="_GoBack"/>
      <w:bookmarkEnd w:id="1"/>
      <w:r w:rsidRPr="007117F0">
        <w:rPr>
          <w:rFonts w:ascii="Times New Roman" w:hAnsi="Times New Roman" w:cs="Times New Roman"/>
          <w:b/>
          <w:sz w:val="28"/>
          <w:szCs w:val="28"/>
        </w:rPr>
        <w:t>Перечень мероприятий (проектов) инициативного бюджетирования,</w:t>
      </w:r>
    </w:p>
    <w:p w:rsidR="001724D7" w:rsidRDefault="001724D7" w:rsidP="001E787A">
      <w:pPr>
        <w:pStyle w:val="ConsPlusCell"/>
        <w:jc w:val="center"/>
        <w:rPr>
          <w:rFonts w:ascii="Times New Roman" w:hAnsi="Times New Roman" w:cs="Times New Roman"/>
          <w:b/>
          <w:sz w:val="28"/>
          <w:szCs w:val="28"/>
        </w:rPr>
      </w:pPr>
      <w:r w:rsidRPr="007117F0">
        <w:rPr>
          <w:rFonts w:ascii="Times New Roman" w:hAnsi="Times New Roman" w:cs="Times New Roman"/>
          <w:b/>
          <w:sz w:val="28"/>
          <w:szCs w:val="28"/>
        </w:rPr>
        <w:t>реализуемых в рамках регионального проекта «Вам решать»</w:t>
      </w:r>
      <w:permStart w:id="2092517063" w:edGrp="everyone"/>
      <w:permEnd w:id="608595619"/>
    </w:p>
    <w:p w:rsidR="001E787A" w:rsidRPr="001E787A" w:rsidRDefault="001E787A" w:rsidP="001E787A">
      <w:pPr>
        <w:pStyle w:val="ConsPlusCell"/>
        <w:jc w:val="center"/>
        <w:rPr>
          <w:rFonts w:ascii="Times New Roman" w:hAnsi="Times New Roman" w:cs="Times New Roman"/>
          <w:b/>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579"/>
        <w:gridCol w:w="11770"/>
      </w:tblGrid>
      <w:tr w:rsidR="001724D7" w:rsidRPr="00605A45" w:rsidTr="00DB56F1">
        <w:tc>
          <w:tcPr>
            <w:tcW w:w="594" w:type="dxa"/>
            <w:shd w:val="clear" w:color="auto" w:fill="auto"/>
          </w:tcPr>
          <w:p w:rsidR="001724D7" w:rsidRPr="00605A45" w:rsidRDefault="001724D7" w:rsidP="00DB56F1">
            <w:pPr>
              <w:tabs>
                <w:tab w:val="left" w:pos="5260"/>
                <w:tab w:val="center" w:pos="7286"/>
                <w:tab w:val="left" w:pos="11550"/>
              </w:tabs>
              <w:jc w:val="center"/>
            </w:pPr>
            <w:r w:rsidRPr="00605A45">
              <w:t>№ п/п</w:t>
            </w:r>
          </w:p>
        </w:tc>
        <w:tc>
          <w:tcPr>
            <w:tcW w:w="1579" w:type="dxa"/>
            <w:shd w:val="clear" w:color="auto" w:fill="auto"/>
          </w:tcPr>
          <w:p w:rsidR="001724D7" w:rsidRPr="00605A45" w:rsidRDefault="001724D7" w:rsidP="00DB56F1">
            <w:pPr>
              <w:tabs>
                <w:tab w:val="left" w:pos="5260"/>
                <w:tab w:val="center" w:pos="7286"/>
                <w:tab w:val="left" w:pos="11550"/>
              </w:tabs>
              <w:jc w:val="center"/>
            </w:pPr>
            <w:r w:rsidRPr="00605A45">
              <w:t>Год реализации</w:t>
            </w:r>
          </w:p>
        </w:tc>
        <w:tc>
          <w:tcPr>
            <w:tcW w:w="11770" w:type="dxa"/>
            <w:shd w:val="clear" w:color="auto" w:fill="auto"/>
          </w:tcPr>
          <w:p w:rsidR="001724D7" w:rsidRPr="00605A45" w:rsidRDefault="001724D7" w:rsidP="00DB56F1">
            <w:pPr>
              <w:tabs>
                <w:tab w:val="left" w:pos="5260"/>
                <w:tab w:val="center" w:pos="7286"/>
                <w:tab w:val="left" w:pos="11550"/>
              </w:tabs>
              <w:jc w:val="center"/>
            </w:pPr>
            <w:r w:rsidRPr="00605A45">
              <w:t>Наименование проекта</w:t>
            </w:r>
          </w:p>
        </w:tc>
      </w:tr>
      <w:tr w:rsidR="001724D7" w:rsidRPr="002E39EE" w:rsidTr="00DB56F1">
        <w:tc>
          <w:tcPr>
            <w:tcW w:w="594" w:type="dxa"/>
            <w:shd w:val="clear" w:color="auto" w:fill="auto"/>
            <w:vAlign w:val="center"/>
          </w:tcPr>
          <w:p w:rsidR="001724D7" w:rsidRDefault="001724D7" w:rsidP="00DB56F1">
            <w:pPr>
              <w:tabs>
                <w:tab w:val="left" w:pos="5260"/>
                <w:tab w:val="center" w:pos="7286"/>
                <w:tab w:val="left" w:pos="11550"/>
              </w:tabs>
              <w:jc w:val="center"/>
            </w:pPr>
            <w:r>
              <w:t>1</w:t>
            </w:r>
          </w:p>
        </w:tc>
        <w:tc>
          <w:tcPr>
            <w:tcW w:w="1579" w:type="dxa"/>
            <w:shd w:val="clear" w:color="auto" w:fill="auto"/>
            <w:vAlign w:val="center"/>
          </w:tcPr>
          <w:p w:rsidR="001724D7" w:rsidRDefault="001724D7" w:rsidP="00DB56F1">
            <w:pPr>
              <w:tabs>
                <w:tab w:val="left" w:pos="5260"/>
                <w:tab w:val="center" w:pos="7286"/>
                <w:tab w:val="left" w:pos="11550"/>
              </w:tabs>
              <w:jc w:val="center"/>
            </w:pPr>
            <w:r>
              <w:t>2023</w:t>
            </w:r>
          </w:p>
        </w:tc>
        <w:tc>
          <w:tcPr>
            <w:tcW w:w="11770" w:type="dxa"/>
            <w:shd w:val="clear" w:color="auto" w:fill="auto"/>
            <w:vAlign w:val="center"/>
          </w:tcPr>
          <w:p w:rsidR="001724D7" w:rsidRPr="002E39EE" w:rsidRDefault="001724D7" w:rsidP="00DB56F1">
            <w:pPr>
              <w:tabs>
                <w:tab w:val="left" w:pos="5260"/>
                <w:tab w:val="center" w:pos="7286"/>
                <w:tab w:val="left" w:pos="11550"/>
              </w:tabs>
              <w:rPr>
                <w:color w:val="000000"/>
              </w:rPr>
            </w:pPr>
            <w:r>
              <w:rPr>
                <w:color w:val="000000"/>
              </w:rPr>
              <w:t xml:space="preserve">Ремонт водонапорной башни в </w:t>
            </w:r>
            <w:proofErr w:type="spellStart"/>
            <w:r>
              <w:rPr>
                <w:color w:val="000000"/>
              </w:rPr>
              <w:t>п.Велетьма</w:t>
            </w:r>
            <w:proofErr w:type="spellEnd"/>
            <w:r>
              <w:rPr>
                <w:color w:val="000000"/>
              </w:rPr>
              <w:t xml:space="preserve"> городского округа город Кулебаки Нижегородской области</w:t>
            </w:r>
          </w:p>
        </w:tc>
      </w:tr>
      <w:tr w:rsidR="001724D7" w:rsidRPr="002E39EE" w:rsidTr="00DB56F1">
        <w:tc>
          <w:tcPr>
            <w:tcW w:w="594" w:type="dxa"/>
            <w:shd w:val="clear" w:color="auto" w:fill="auto"/>
            <w:vAlign w:val="center"/>
          </w:tcPr>
          <w:p w:rsidR="001724D7" w:rsidRDefault="001724D7" w:rsidP="00DB56F1">
            <w:pPr>
              <w:tabs>
                <w:tab w:val="left" w:pos="5260"/>
                <w:tab w:val="center" w:pos="7286"/>
                <w:tab w:val="left" w:pos="11550"/>
              </w:tabs>
              <w:jc w:val="center"/>
            </w:pPr>
            <w:r>
              <w:t>2</w:t>
            </w:r>
          </w:p>
        </w:tc>
        <w:tc>
          <w:tcPr>
            <w:tcW w:w="1579" w:type="dxa"/>
            <w:shd w:val="clear" w:color="auto" w:fill="auto"/>
            <w:vAlign w:val="center"/>
          </w:tcPr>
          <w:p w:rsidR="001724D7" w:rsidRDefault="001724D7" w:rsidP="00DB56F1">
            <w:pPr>
              <w:tabs>
                <w:tab w:val="left" w:pos="5260"/>
                <w:tab w:val="center" w:pos="7286"/>
                <w:tab w:val="left" w:pos="11550"/>
              </w:tabs>
              <w:jc w:val="center"/>
            </w:pPr>
            <w:r>
              <w:t>2023</w:t>
            </w:r>
          </w:p>
        </w:tc>
        <w:tc>
          <w:tcPr>
            <w:tcW w:w="11770" w:type="dxa"/>
            <w:shd w:val="clear" w:color="auto" w:fill="auto"/>
            <w:vAlign w:val="center"/>
          </w:tcPr>
          <w:p w:rsidR="001724D7" w:rsidRPr="002E39EE" w:rsidRDefault="001724D7" w:rsidP="00DB56F1">
            <w:pPr>
              <w:tabs>
                <w:tab w:val="left" w:pos="5260"/>
                <w:tab w:val="center" w:pos="7286"/>
                <w:tab w:val="left" w:pos="11550"/>
              </w:tabs>
              <w:rPr>
                <w:color w:val="000000"/>
              </w:rPr>
            </w:pPr>
            <w:r>
              <w:rPr>
                <w:color w:val="000000"/>
              </w:rPr>
              <w:t xml:space="preserve">Ремонт водонапорной башни в </w:t>
            </w:r>
            <w:proofErr w:type="spellStart"/>
            <w:r>
              <w:rPr>
                <w:color w:val="000000"/>
              </w:rPr>
              <w:t>с.Ломовка</w:t>
            </w:r>
            <w:proofErr w:type="spellEnd"/>
            <w:r>
              <w:rPr>
                <w:color w:val="000000"/>
              </w:rPr>
              <w:t xml:space="preserve"> городского округа город Кулебаки Нижегородской области</w:t>
            </w:r>
          </w:p>
        </w:tc>
      </w:tr>
    </w:tbl>
    <w:p w:rsidR="001724D7" w:rsidRDefault="001724D7" w:rsidP="001724D7">
      <w:pPr>
        <w:spacing w:line="360" w:lineRule="auto"/>
        <w:ind w:firstLine="709"/>
        <w:jc w:val="both"/>
      </w:pPr>
      <w:r>
        <w:t xml:space="preserve"> </w:t>
      </w:r>
    </w:p>
    <w:permEnd w:id="2092517063"/>
    <w:p w:rsidR="001724D7" w:rsidRPr="001724D7" w:rsidRDefault="001E787A" w:rsidP="001724D7">
      <w:pPr>
        <w:spacing w:line="360" w:lineRule="auto"/>
        <w:ind w:firstLine="709"/>
        <w:jc w:val="both"/>
      </w:pPr>
      <w:r>
        <w:rPr>
          <w:noProof/>
        </w:rPr>
        <w:pict>
          <v:line id="_x0000_s1028" style="position:absolute;left:0;text-align:left;z-index:251661312;mso-position-horizontal:center" from="0,4.8pt" to="114pt,4.8pt"/>
        </w:pict>
      </w:r>
    </w:p>
    <w:p w:rsidR="001724D7" w:rsidRDefault="001724D7" w:rsidP="00A207ED">
      <w:pPr>
        <w:pStyle w:val="ConsPlusNormal"/>
        <w:keepLines/>
        <w:jc w:val="center"/>
        <w:rPr>
          <w:rFonts w:ascii="Times New Roman" w:hAnsi="Times New Roman" w:cs="Times New Roman"/>
          <w:b/>
          <w:sz w:val="24"/>
          <w:szCs w:val="24"/>
        </w:rPr>
      </w:pPr>
    </w:p>
    <w:p w:rsidR="007117F0" w:rsidRDefault="007117F0" w:rsidP="00A207ED">
      <w:pPr>
        <w:pStyle w:val="ConsPlusNormal"/>
        <w:keepLines/>
        <w:jc w:val="center"/>
        <w:rPr>
          <w:rFonts w:ascii="Times New Roman" w:hAnsi="Times New Roman" w:cs="Times New Roman"/>
          <w:b/>
          <w:sz w:val="24"/>
          <w:szCs w:val="24"/>
        </w:rPr>
      </w:pPr>
    </w:p>
    <w:p w:rsidR="007117F0" w:rsidRDefault="007117F0" w:rsidP="00A207ED">
      <w:pPr>
        <w:pStyle w:val="ConsPlusNormal"/>
        <w:keepLines/>
        <w:jc w:val="center"/>
        <w:rPr>
          <w:rFonts w:ascii="Times New Roman" w:hAnsi="Times New Roman" w:cs="Times New Roman"/>
          <w:b/>
          <w:sz w:val="24"/>
          <w:szCs w:val="24"/>
        </w:rPr>
      </w:pPr>
    </w:p>
    <w:p w:rsidR="00FE1D0F" w:rsidRDefault="00FE1D0F" w:rsidP="00A207ED">
      <w:pPr>
        <w:pStyle w:val="ConsPlusNormal"/>
        <w:keepLines/>
        <w:jc w:val="center"/>
        <w:rPr>
          <w:rFonts w:ascii="Times New Roman" w:hAnsi="Times New Roman" w:cs="Times New Roman"/>
          <w:b/>
          <w:sz w:val="24"/>
          <w:szCs w:val="24"/>
        </w:rPr>
        <w:sectPr w:rsidR="00FE1D0F" w:rsidSect="00FE1D0F">
          <w:headerReference w:type="even" r:id="rId10"/>
          <w:headerReference w:type="default" r:id="rId11"/>
          <w:footerReference w:type="even" r:id="rId12"/>
          <w:footerReference w:type="default" r:id="rId13"/>
          <w:headerReference w:type="first" r:id="rId14"/>
          <w:footerReference w:type="first" r:id="rId15"/>
          <w:pgSz w:w="16840" w:h="11907" w:orient="landscape"/>
          <w:pgMar w:top="851" w:right="851" w:bottom="851" w:left="1418" w:header="397" w:footer="709" w:gutter="0"/>
          <w:pgNumType w:start="1"/>
          <w:cols w:space="720"/>
          <w:titlePg/>
          <w:docGrid w:linePitch="381"/>
        </w:sectPr>
      </w:pPr>
    </w:p>
    <w:p w:rsidR="007117F0" w:rsidRDefault="007117F0" w:rsidP="00A207ED">
      <w:pPr>
        <w:pStyle w:val="ConsPlusNormal"/>
        <w:keepLines/>
        <w:jc w:val="center"/>
        <w:rPr>
          <w:rFonts w:ascii="Times New Roman" w:hAnsi="Times New Roman" w:cs="Times New Roman"/>
          <w:b/>
          <w:sz w:val="24"/>
          <w:szCs w:val="24"/>
        </w:rPr>
      </w:pPr>
    </w:p>
    <w:p w:rsidR="007117F0" w:rsidRDefault="007117F0" w:rsidP="00A207ED">
      <w:pPr>
        <w:pStyle w:val="ConsPlusNormal"/>
        <w:keepLines/>
        <w:jc w:val="center"/>
        <w:rPr>
          <w:rFonts w:ascii="Times New Roman" w:hAnsi="Times New Roman" w:cs="Times New Roman"/>
          <w:b/>
          <w:sz w:val="24"/>
          <w:szCs w:val="24"/>
        </w:rPr>
      </w:pPr>
    </w:p>
    <w:p w:rsidR="00A207ED" w:rsidRPr="004046ED" w:rsidRDefault="00A207ED" w:rsidP="004046ED">
      <w:pPr>
        <w:pStyle w:val="ConsPlusCell"/>
        <w:jc w:val="center"/>
        <w:rPr>
          <w:rFonts w:ascii="Times New Roman" w:hAnsi="Times New Roman" w:cs="Times New Roman"/>
          <w:b/>
          <w:sz w:val="24"/>
          <w:szCs w:val="24"/>
        </w:rPr>
      </w:pPr>
      <w:r w:rsidRPr="004046ED">
        <w:rPr>
          <w:rFonts w:ascii="Times New Roman" w:hAnsi="Times New Roman" w:cs="Times New Roman"/>
          <w:b/>
          <w:sz w:val="24"/>
          <w:szCs w:val="24"/>
        </w:rPr>
        <w:t>2.5.  Индикаторы достижения цели и непосредственные результаты реализации муниципальной программы.</w:t>
      </w:r>
    </w:p>
    <w:p w:rsidR="004046ED" w:rsidRDefault="004046ED" w:rsidP="004046ED">
      <w:pPr>
        <w:pStyle w:val="ConsPlusCell"/>
        <w:jc w:val="center"/>
        <w:rPr>
          <w:rFonts w:ascii="Times New Roman" w:hAnsi="Times New Roman" w:cs="Times New Roman"/>
          <w:b/>
          <w:sz w:val="24"/>
          <w:szCs w:val="24"/>
        </w:rPr>
      </w:pPr>
    </w:p>
    <w:p w:rsidR="004046ED" w:rsidRDefault="00A207ED" w:rsidP="004046ED">
      <w:pPr>
        <w:pStyle w:val="ConsPlusCell"/>
        <w:jc w:val="center"/>
        <w:rPr>
          <w:rFonts w:ascii="Times New Roman" w:hAnsi="Times New Roman" w:cs="Times New Roman"/>
          <w:b/>
          <w:sz w:val="24"/>
          <w:szCs w:val="24"/>
        </w:rPr>
      </w:pPr>
      <w:r w:rsidRPr="004046ED">
        <w:rPr>
          <w:rFonts w:ascii="Times New Roman" w:hAnsi="Times New Roman" w:cs="Times New Roman"/>
          <w:b/>
          <w:sz w:val="24"/>
          <w:szCs w:val="24"/>
        </w:rPr>
        <w:t>Сведения об индикаторах и непосредственных результатах</w:t>
      </w:r>
    </w:p>
    <w:p w:rsidR="00A207ED" w:rsidRPr="004046ED" w:rsidRDefault="00A207ED" w:rsidP="004046ED">
      <w:pPr>
        <w:pStyle w:val="ConsPlusCell"/>
        <w:jc w:val="right"/>
        <w:rPr>
          <w:rFonts w:ascii="Times New Roman" w:hAnsi="Times New Roman" w:cs="Times New Roman"/>
          <w:b/>
          <w:sz w:val="24"/>
          <w:szCs w:val="24"/>
        </w:rPr>
      </w:pPr>
      <w:r w:rsidRPr="004046ED">
        <w:rPr>
          <w:rFonts w:ascii="Times New Roman" w:hAnsi="Times New Roman" w:cs="Times New Roman"/>
          <w:sz w:val="24"/>
          <w:szCs w:val="24"/>
        </w:rPr>
        <w:t>Таблица 2</w:t>
      </w:r>
    </w:p>
    <w:tbl>
      <w:tblPr>
        <w:tblW w:w="5123" w:type="pct"/>
        <w:tblInd w:w="-334" w:type="dxa"/>
        <w:tblCellMar>
          <w:left w:w="60" w:type="dxa"/>
          <w:right w:w="60" w:type="dxa"/>
        </w:tblCellMar>
        <w:tblLook w:val="0000" w:firstRow="0" w:lastRow="0" w:firstColumn="0" w:lastColumn="0" w:noHBand="0" w:noVBand="0"/>
      </w:tblPr>
      <w:tblGrid>
        <w:gridCol w:w="670"/>
        <w:gridCol w:w="7354"/>
        <w:gridCol w:w="1018"/>
        <w:gridCol w:w="1183"/>
        <w:gridCol w:w="798"/>
        <w:gridCol w:w="795"/>
        <w:gridCol w:w="786"/>
        <w:gridCol w:w="807"/>
        <w:gridCol w:w="798"/>
        <w:gridCol w:w="843"/>
      </w:tblGrid>
      <w:tr w:rsidR="00A207ED" w:rsidRPr="0069341E" w:rsidTr="007625FD">
        <w:tc>
          <w:tcPr>
            <w:tcW w:w="223" w:type="pct"/>
            <w:vMerge w:val="restart"/>
            <w:tcBorders>
              <w:top w:val="single" w:sz="2" w:space="0" w:color="auto"/>
              <w:left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20"/>
                <w:szCs w:val="20"/>
              </w:rPr>
            </w:pPr>
            <w:r w:rsidRPr="0069341E">
              <w:rPr>
                <w:color w:val="000000"/>
                <w:sz w:val="20"/>
                <w:szCs w:val="20"/>
              </w:rPr>
              <w:t>№</w:t>
            </w:r>
          </w:p>
          <w:p w:rsidR="00A207ED" w:rsidRPr="0069341E" w:rsidRDefault="00A207ED" w:rsidP="007625FD">
            <w:pPr>
              <w:widowControl w:val="0"/>
              <w:autoSpaceDE w:val="0"/>
              <w:autoSpaceDN w:val="0"/>
              <w:adjustRightInd w:val="0"/>
              <w:jc w:val="center"/>
              <w:rPr>
                <w:color w:val="000000"/>
                <w:sz w:val="20"/>
                <w:szCs w:val="20"/>
              </w:rPr>
            </w:pPr>
            <w:r w:rsidRPr="0069341E">
              <w:rPr>
                <w:color w:val="000000"/>
                <w:sz w:val="20"/>
                <w:szCs w:val="20"/>
              </w:rPr>
              <w:t>п/п</w:t>
            </w:r>
          </w:p>
        </w:tc>
        <w:tc>
          <w:tcPr>
            <w:tcW w:w="2443" w:type="pct"/>
            <w:vMerge w:val="restart"/>
            <w:tcBorders>
              <w:top w:val="single" w:sz="2" w:space="0" w:color="auto"/>
              <w:left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20"/>
                <w:szCs w:val="20"/>
              </w:rPr>
            </w:pPr>
            <w:r w:rsidRPr="0069341E">
              <w:rPr>
                <w:color w:val="000000"/>
                <w:sz w:val="20"/>
                <w:szCs w:val="20"/>
              </w:rPr>
              <w:t>Наименование индикатора / непосредственного результата</w:t>
            </w:r>
          </w:p>
        </w:tc>
        <w:tc>
          <w:tcPr>
            <w:tcW w:w="338" w:type="pct"/>
            <w:vMerge w:val="restart"/>
            <w:tcBorders>
              <w:top w:val="single" w:sz="2" w:space="0" w:color="auto"/>
              <w:left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20"/>
                <w:szCs w:val="20"/>
              </w:rPr>
            </w:pPr>
            <w:r w:rsidRPr="0069341E">
              <w:rPr>
                <w:color w:val="000000"/>
                <w:sz w:val="20"/>
                <w:szCs w:val="20"/>
              </w:rPr>
              <w:t>Ед. измерения</w:t>
            </w:r>
          </w:p>
        </w:tc>
        <w:tc>
          <w:tcPr>
            <w:tcW w:w="1996" w:type="pct"/>
            <w:gridSpan w:val="7"/>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20"/>
                <w:szCs w:val="20"/>
              </w:rPr>
            </w:pPr>
            <w:r w:rsidRPr="0069341E">
              <w:rPr>
                <w:color w:val="000000"/>
                <w:sz w:val="20"/>
                <w:szCs w:val="20"/>
              </w:rPr>
              <w:t>Значение индикатора/непосредственного результата</w:t>
            </w:r>
          </w:p>
        </w:tc>
      </w:tr>
      <w:tr w:rsidR="00A207ED" w:rsidRPr="0069341E" w:rsidTr="007625FD">
        <w:tc>
          <w:tcPr>
            <w:tcW w:w="223" w:type="pct"/>
            <w:vMerge/>
            <w:tcBorders>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20"/>
                <w:szCs w:val="20"/>
              </w:rPr>
            </w:pPr>
          </w:p>
        </w:tc>
        <w:tc>
          <w:tcPr>
            <w:tcW w:w="2443" w:type="pct"/>
            <w:vMerge/>
            <w:tcBorders>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20"/>
                <w:szCs w:val="20"/>
              </w:rPr>
            </w:pPr>
          </w:p>
        </w:tc>
        <w:tc>
          <w:tcPr>
            <w:tcW w:w="338" w:type="pct"/>
            <w:vMerge/>
            <w:tcBorders>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20"/>
                <w:szCs w:val="20"/>
              </w:rPr>
            </w:pPr>
          </w:p>
        </w:tc>
        <w:tc>
          <w:tcPr>
            <w:tcW w:w="393"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 xml:space="preserve">Начальный </w:t>
            </w:r>
          </w:p>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(базовый) уровень на момент разработки программы</w:t>
            </w:r>
          </w:p>
        </w:tc>
        <w:tc>
          <w:tcPr>
            <w:tcW w:w="265"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20"/>
                <w:szCs w:val="20"/>
              </w:rPr>
            </w:pPr>
            <w:r w:rsidRPr="0069341E">
              <w:rPr>
                <w:color w:val="000000"/>
                <w:sz w:val="20"/>
                <w:szCs w:val="20"/>
              </w:rPr>
              <w:t>2020</w:t>
            </w:r>
          </w:p>
        </w:tc>
        <w:tc>
          <w:tcPr>
            <w:tcW w:w="264"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20"/>
                <w:szCs w:val="20"/>
              </w:rPr>
            </w:pPr>
            <w:r w:rsidRPr="0069341E">
              <w:rPr>
                <w:color w:val="000000"/>
                <w:sz w:val="20"/>
                <w:szCs w:val="20"/>
              </w:rPr>
              <w:t>2021</w:t>
            </w:r>
          </w:p>
        </w:tc>
        <w:tc>
          <w:tcPr>
            <w:tcW w:w="261"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20"/>
                <w:szCs w:val="20"/>
              </w:rPr>
            </w:pPr>
            <w:r w:rsidRPr="0069341E">
              <w:rPr>
                <w:color w:val="000000"/>
                <w:sz w:val="20"/>
                <w:szCs w:val="20"/>
              </w:rPr>
              <w:t>2022</w:t>
            </w:r>
          </w:p>
        </w:tc>
        <w:tc>
          <w:tcPr>
            <w:tcW w:w="268"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20"/>
                <w:szCs w:val="20"/>
              </w:rPr>
            </w:pPr>
            <w:r w:rsidRPr="0069341E">
              <w:rPr>
                <w:color w:val="000000"/>
                <w:sz w:val="20"/>
                <w:szCs w:val="20"/>
              </w:rPr>
              <w:t>2023</w:t>
            </w:r>
          </w:p>
        </w:tc>
        <w:tc>
          <w:tcPr>
            <w:tcW w:w="265"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20"/>
                <w:szCs w:val="20"/>
              </w:rPr>
            </w:pPr>
            <w:r w:rsidRPr="0069341E">
              <w:rPr>
                <w:color w:val="000000"/>
                <w:sz w:val="20"/>
                <w:szCs w:val="20"/>
              </w:rPr>
              <w:t>2024</w:t>
            </w:r>
          </w:p>
        </w:tc>
        <w:tc>
          <w:tcPr>
            <w:tcW w:w="280"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20"/>
                <w:szCs w:val="20"/>
              </w:rPr>
            </w:pPr>
            <w:r w:rsidRPr="0069341E">
              <w:rPr>
                <w:color w:val="000000"/>
                <w:sz w:val="20"/>
                <w:szCs w:val="20"/>
              </w:rPr>
              <w:t>2025</w:t>
            </w:r>
          </w:p>
        </w:tc>
      </w:tr>
      <w:tr w:rsidR="00A207ED" w:rsidRPr="0069341E" w:rsidTr="007625FD">
        <w:tc>
          <w:tcPr>
            <w:tcW w:w="5000" w:type="pct"/>
            <w:gridSpan w:val="10"/>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b/>
                <w:bCs/>
                <w:color w:val="000000"/>
                <w:sz w:val="22"/>
                <w:szCs w:val="22"/>
              </w:rPr>
            </w:pPr>
            <w:r w:rsidRPr="0069341E">
              <w:rPr>
                <w:b/>
                <w:bCs/>
                <w:color w:val="000000"/>
                <w:sz w:val="22"/>
                <w:szCs w:val="22"/>
              </w:rPr>
              <w:t>Задача 1.</w:t>
            </w:r>
            <w:r w:rsidRPr="0069341E">
              <w:t xml:space="preserve"> </w:t>
            </w:r>
            <w:r w:rsidRPr="0069341E">
              <w:rPr>
                <w:b/>
                <w:sz w:val="22"/>
                <w:szCs w:val="22"/>
              </w:rPr>
              <w:t>Повышение</w:t>
            </w:r>
            <w:r w:rsidRPr="0069341E">
              <w:rPr>
                <w:b/>
                <w:bCs/>
                <w:color w:val="000000"/>
                <w:sz w:val="22"/>
                <w:szCs w:val="22"/>
              </w:rPr>
              <w:t xml:space="preserve"> качества услуг по холодному водоснабжению</w:t>
            </w:r>
          </w:p>
        </w:tc>
      </w:tr>
      <w:tr w:rsidR="00A207ED" w:rsidRPr="0069341E" w:rsidTr="007625FD">
        <w:tc>
          <w:tcPr>
            <w:tcW w:w="223"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1</w:t>
            </w:r>
          </w:p>
        </w:tc>
        <w:tc>
          <w:tcPr>
            <w:tcW w:w="2443" w:type="pct"/>
            <w:tcBorders>
              <w:top w:val="single" w:sz="2" w:space="0" w:color="auto"/>
              <w:left w:val="single" w:sz="2" w:space="0" w:color="auto"/>
              <w:bottom w:val="single" w:sz="2" w:space="0" w:color="auto"/>
              <w:right w:val="single" w:sz="2" w:space="0" w:color="auto"/>
            </w:tcBorders>
            <w:vAlign w:val="center"/>
          </w:tcPr>
          <w:p w:rsidR="00A207ED" w:rsidRPr="0069341E" w:rsidRDefault="0070199E" w:rsidP="007625FD">
            <w:pPr>
              <w:widowControl w:val="0"/>
              <w:autoSpaceDE w:val="0"/>
              <w:autoSpaceDN w:val="0"/>
              <w:adjustRightInd w:val="0"/>
              <w:jc w:val="both"/>
              <w:rPr>
                <w:color w:val="000000"/>
                <w:sz w:val="20"/>
                <w:szCs w:val="20"/>
              </w:rPr>
            </w:pPr>
            <w:r w:rsidRPr="0069341E">
              <w:rPr>
                <w:b/>
                <w:sz w:val="20"/>
                <w:szCs w:val="20"/>
              </w:rPr>
              <w:t>Индикатор 1.1</w:t>
            </w:r>
            <w:r w:rsidR="00A207ED" w:rsidRPr="0069341E">
              <w:rPr>
                <w:b/>
                <w:sz w:val="20"/>
                <w:szCs w:val="20"/>
              </w:rPr>
              <w:t xml:space="preserve">. </w:t>
            </w:r>
            <w:r w:rsidR="00A207ED" w:rsidRPr="0069341E">
              <w:rPr>
                <w:color w:val="000000"/>
                <w:sz w:val="20"/>
                <w:szCs w:val="20"/>
              </w:rPr>
              <w:t>Д</w:t>
            </w:r>
            <w:r w:rsidR="00A207ED" w:rsidRPr="0069341E">
              <w:rPr>
                <w:bCs/>
                <w:color w:val="000000"/>
                <w:sz w:val="20"/>
                <w:szCs w:val="20"/>
              </w:rPr>
              <w:t>оля</w:t>
            </w:r>
            <w:r w:rsidR="00A207ED" w:rsidRPr="0069341E">
              <w:rPr>
                <w:color w:val="000000"/>
                <w:sz w:val="20"/>
                <w:szCs w:val="20"/>
              </w:rPr>
              <w:t xml:space="preserve"> ветхих сетей централизованного водоснабжения</w:t>
            </w:r>
          </w:p>
        </w:tc>
        <w:tc>
          <w:tcPr>
            <w:tcW w:w="338"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w:t>
            </w:r>
          </w:p>
        </w:tc>
        <w:tc>
          <w:tcPr>
            <w:tcW w:w="393"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65,8</w:t>
            </w:r>
          </w:p>
        </w:tc>
        <w:tc>
          <w:tcPr>
            <w:tcW w:w="265" w:type="pct"/>
            <w:tcBorders>
              <w:top w:val="single" w:sz="2" w:space="0" w:color="auto"/>
              <w:left w:val="single" w:sz="2" w:space="0" w:color="auto"/>
              <w:bottom w:val="single" w:sz="2" w:space="0" w:color="auto"/>
              <w:right w:val="single" w:sz="2" w:space="0" w:color="auto"/>
            </w:tcBorders>
          </w:tcPr>
          <w:p w:rsidR="00A207ED" w:rsidRPr="00681203" w:rsidRDefault="00A207ED" w:rsidP="007625FD">
            <w:pPr>
              <w:jc w:val="center"/>
              <w:rPr>
                <w:sz w:val="20"/>
                <w:szCs w:val="20"/>
              </w:rPr>
            </w:pPr>
            <w:r w:rsidRPr="00681203">
              <w:rPr>
                <w:sz w:val="20"/>
                <w:szCs w:val="20"/>
              </w:rPr>
              <w:t>61,7</w:t>
            </w:r>
          </w:p>
        </w:tc>
        <w:tc>
          <w:tcPr>
            <w:tcW w:w="264" w:type="pct"/>
            <w:tcBorders>
              <w:top w:val="single" w:sz="2" w:space="0" w:color="auto"/>
              <w:left w:val="single" w:sz="2" w:space="0" w:color="auto"/>
              <w:bottom w:val="single" w:sz="2" w:space="0" w:color="auto"/>
              <w:right w:val="single" w:sz="2" w:space="0" w:color="auto"/>
            </w:tcBorders>
          </w:tcPr>
          <w:p w:rsidR="00A207ED" w:rsidRPr="00FC2E54" w:rsidRDefault="00A207ED" w:rsidP="007625FD">
            <w:pPr>
              <w:jc w:val="center"/>
              <w:rPr>
                <w:sz w:val="20"/>
                <w:szCs w:val="20"/>
              </w:rPr>
            </w:pPr>
            <w:r w:rsidRPr="00FC2E54">
              <w:rPr>
                <w:sz w:val="20"/>
                <w:szCs w:val="20"/>
              </w:rPr>
              <w:t>61,7</w:t>
            </w:r>
          </w:p>
        </w:tc>
        <w:tc>
          <w:tcPr>
            <w:tcW w:w="261" w:type="pct"/>
            <w:tcBorders>
              <w:top w:val="single" w:sz="2" w:space="0" w:color="auto"/>
              <w:left w:val="single" w:sz="2" w:space="0" w:color="auto"/>
              <w:bottom w:val="single" w:sz="2" w:space="0" w:color="auto"/>
              <w:right w:val="single" w:sz="2" w:space="0" w:color="auto"/>
            </w:tcBorders>
          </w:tcPr>
          <w:p w:rsidR="00A207ED" w:rsidRPr="00FC2E54" w:rsidRDefault="00A207ED" w:rsidP="007625FD">
            <w:pPr>
              <w:jc w:val="center"/>
              <w:rPr>
                <w:sz w:val="20"/>
                <w:szCs w:val="20"/>
              </w:rPr>
            </w:pPr>
            <w:r w:rsidRPr="00FC2E54">
              <w:rPr>
                <w:sz w:val="20"/>
                <w:szCs w:val="20"/>
              </w:rPr>
              <w:t>59,3</w:t>
            </w:r>
          </w:p>
        </w:tc>
        <w:tc>
          <w:tcPr>
            <w:tcW w:w="268" w:type="pct"/>
            <w:tcBorders>
              <w:top w:val="single" w:sz="2" w:space="0" w:color="auto"/>
              <w:left w:val="single" w:sz="2" w:space="0" w:color="auto"/>
              <w:bottom w:val="single" w:sz="2" w:space="0" w:color="auto"/>
              <w:right w:val="single" w:sz="2" w:space="0" w:color="auto"/>
            </w:tcBorders>
          </w:tcPr>
          <w:p w:rsidR="00A207ED" w:rsidRPr="0081356E" w:rsidRDefault="00A207ED" w:rsidP="007625FD">
            <w:pPr>
              <w:jc w:val="center"/>
              <w:rPr>
                <w:sz w:val="20"/>
                <w:szCs w:val="20"/>
              </w:rPr>
            </w:pPr>
            <w:r w:rsidRPr="0081356E">
              <w:rPr>
                <w:sz w:val="20"/>
                <w:szCs w:val="20"/>
              </w:rPr>
              <w:t>59,3</w:t>
            </w:r>
          </w:p>
        </w:tc>
        <w:tc>
          <w:tcPr>
            <w:tcW w:w="265" w:type="pct"/>
            <w:tcBorders>
              <w:top w:val="single" w:sz="2" w:space="0" w:color="auto"/>
              <w:left w:val="single" w:sz="2" w:space="0" w:color="auto"/>
              <w:bottom w:val="single" w:sz="2" w:space="0" w:color="auto"/>
              <w:right w:val="single" w:sz="2" w:space="0" w:color="auto"/>
            </w:tcBorders>
          </w:tcPr>
          <w:p w:rsidR="00A207ED" w:rsidRPr="0081356E" w:rsidRDefault="00A207ED" w:rsidP="007625FD">
            <w:pPr>
              <w:jc w:val="center"/>
              <w:rPr>
                <w:sz w:val="20"/>
                <w:szCs w:val="20"/>
              </w:rPr>
            </w:pPr>
            <w:r w:rsidRPr="0081356E">
              <w:rPr>
                <w:sz w:val="20"/>
                <w:szCs w:val="20"/>
              </w:rPr>
              <w:t>59,3</w:t>
            </w:r>
          </w:p>
        </w:tc>
        <w:tc>
          <w:tcPr>
            <w:tcW w:w="280" w:type="pct"/>
            <w:tcBorders>
              <w:top w:val="single" w:sz="2" w:space="0" w:color="auto"/>
              <w:left w:val="single" w:sz="2" w:space="0" w:color="auto"/>
              <w:bottom w:val="single" w:sz="2" w:space="0" w:color="auto"/>
              <w:right w:val="single" w:sz="2" w:space="0" w:color="auto"/>
            </w:tcBorders>
          </w:tcPr>
          <w:p w:rsidR="00A207ED" w:rsidRPr="0081356E" w:rsidRDefault="00A207ED" w:rsidP="007625FD">
            <w:pPr>
              <w:jc w:val="center"/>
              <w:rPr>
                <w:sz w:val="20"/>
                <w:szCs w:val="20"/>
              </w:rPr>
            </w:pPr>
            <w:r w:rsidRPr="0081356E">
              <w:rPr>
                <w:sz w:val="20"/>
                <w:szCs w:val="20"/>
              </w:rPr>
              <w:t>58,1</w:t>
            </w:r>
          </w:p>
        </w:tc>
      </w:tr>
      <w:tr w:rsidR="00A207ED" w:rsidRPr="0069341E" w:rsidTr="007625FD">
        <w:tc>
          <w:tcPr>
            <w:tcW w:w="223"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2</w:t>
            </w:r>
          </w:p>
        </w:tc>
        <w:tc>
          <w:tcPr>
            <w:tcW w:w="2443"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both"/>
              <w:rPr>
                <w:color w:val="000000"/>
                <w:sz w:val="20"/>
                <w:szCs w:val="20"/>
              </w:rPr>
            </w:pPr>
            <w:r w:rsidRPr="0069341E">
              <w:rPr>
                <w:b/>
                <w:sz w:val="20"/>
                <w:szCs w:val="20"/>
              </w:rPr>
              <w:t xml:space="preserve">Непосредственный результат 1.1. </w:t>
            </w:r>
            <w:r w:rsidRPr="0069341E">
              <w:rPr>
                <w:color w:val="000000"/>
                <w:sz w:val="20"/>
                <w:szCs w:val="20"/>
              </w:rPr>
              <w:t>Протяженность ветхих сетей водоснабжения</w:t>
            </w:r>
          </w:p>
        </w:tc>
        <w:tc>
          <w:tcPr>
            <w:tcW w:w="338"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км</w:t>
            </w:r>
          </w:p>
        </w:tc>
        <w:tc>
          <w:tcPr>
            <w:tcW w:w="393" w:type="pct"/>
            <w:tcBorders>
              <w:top w:val="single" w:sz="2" w:space="0" w:color="auto"/>
              <w:left w:val="single" w:sz="2" w:space="0" w:color="auto"/>
              <w:bottom w:val="single" w:sz="2" w:space="0" w:color="auto"/>
              <w:right w:val="single" w:sz="2" w:space="0" w:color="auto"/>
            </w:tcBorders>
          </w:tcPr>
          <w:p w:rsidR="00A207ED" w:rsidRPr="0069341E" w:rsidRDefault="00A207ED" w:rsidP="007625FD">
            <w:pPr>
              <w:jc w:val="center"/>
              <w:rPr>
                <w:sz w:val="20"/>
                <w:szCs w:val="20"/>
              </w:rPr>
            </w:pPr>
            <w:r w:rsidRPr="0069341E">
              <w:rPr>
                <w:sz w:val="20"/>
                <w:szCs w:val="20"/>
              </w:rPr>
              <w:t>149,5</w:t>
            </w:r>
          </w:p>
        </w:tc>
        <w:tc>
          <w:tcPr>
            <w:tcW w:w="265" w:type="pct"/>
            <w:tcBorders>
              <w:top w:val="single" w:sz="4" w:space="0" w:color="auto"/>
              <w:left w:val="single" w:sz="2" w:space="0" w:color="auto"/>
              <w:bottom w:val="single" w:sz="4" w:space="0" w:color="auto"/>
              <w:right w:val="single" w:sz="2" w:space="0" w:color="auto"/>
            </w:tcBorders>
            <w:shd w:val="clear" w:color="auto" w:fill="FFFFFF" w:themeFill="background1"/>
          </w:tcPr>
          <w:p w:rsidR="00A207ED" w:rsidRPr="00681203" w:rsidRDefault="00A207ED" w:rsidP="007625FD">
            <w:pPr>
              <w:jc w:val="center"/>
              <w:rPr>
                <w:sz w:val="20"/>
                <w:szCs w:val="20"/>
              </w:rPr>
            </w:pPr>
            <w:r w:rsidRPr="00681203">
              <w:rPr>
                <w:sz w:val="20"/>
                <w:szCs w:val="20"/>
              </w:rPr>
              <w:t>140,2</w:t>
            </w:r>
          </w:p>
        </w:tc>
        <w:tc>
          <w:tcPr>
            <w:tcW w:w="264" w:type="pct"/>
            <w:tcBorders>
              <w:top w:val="single" w:sz="4" w:space="0" w:color="auto"/>
              <w:left w:val="single" w:sz="2" w:space="0" w:color="auto"/>
              <w:bottom w:val="single" w:sz="4" w:space="0" w:color="auto"/>
              <w:right w:val="single" w:sz="2" w:space="0" w:color="auto"/>
            </w:tcBorders>
            <w:shd w:val="clear" w:color="auto" w:fill="auto"/>
          </w:tcPr>
          <w:p w:rsidR="00A207ED" w:rsidRPr="00FC2E54" w:rsidRDefault="00A207ED" w:rsidP="007625FD">
            <w:pPr>
              <w:jc w:val="center"/>
              <w:rPr>
                <w:sz w:val="20"/>
                <w:szCs w:val="20"/>
              </w:rPr>
            </w:pPr>
            <w:r w:rsidRPr="00FC2E54">
              <w:rPr>
                <w:sz w:val="20"/>
                <w:szCs w:val="20"/>
              </w:rPr>
              <w:t>140,2</w:t>
            </w:r>
          </w:p>
        </w:tc>
        <w:tc>
          <w:tcPr>
            <w:tcW w:w="261" w:type="pct"/>
            <w:tcBorders>
              <w:top w:val="single" w:sz="4" w:space="0" w:color="auto"/>
              <w:left w:val="single" w:sz="2" w:space="0" w:color="auto"/>
              <w:bottom w:val="single" w:sz="4" w:space="0" w:color="auto"/>
              <w:right w:val="single" w:sz="2" w:space="0" w:color="auto"/>
            </w:tcBorders>
            <w:shd w:val="clear" w:color="auto" w:fill="auto"/>
          </w:tcPr>
          <w:p w:rsidR="00A207ED" w:rsidRPr="00FC2E54" w:rsidRDefault="00A207ED" w:rsidP="007625FD">
            <w:pPr>
              <w:jc w:val="center"/>
              <w:rPr>
                <w:sz w:val="20"/>
                <w:szCs w:val="20"/>
              </w:rPr>
            </w:pPr>
            <w:r w:rsidRPr="00FC2E54">
              <w:rPr>
                <w:sz w:val="20"/>
                <w:szCs w:val="20"/>
              </w:rPr>
              <w:t>134,8</w:t>
            </w:r>
          </w:p>
        </w:tc>
        <w:tc>
          <w:tcPr>
            <w:tcW w:w="268" w:type="pct"/>
            <w:tcBorders>
              <w:top w:val="single" w:sz="4" w:space="0" w:color="auto"/>
              <w:left w:val="single" w:sz="2" w:space="0" w:color="auto"/>
              <w:bottom w:val="single" w:sz="4" w:space="0" w:color="auto"/>
              <w:right w:val="single" w:sz="2" w:space="0" w:color="auto"/>
            </w:tcBorders>
            <w:shd w:val="clear" w:color="auto" w:fill="auto"/>
          </w:tcPr>
          <w:p w:rsidR="00A207ED" w:rsidRPr="0081356E" w:rsidRDefault="00A207ED" w:rsidP="007625FD">
            <w:pPr>
              <w:jc w:val="center"/>
              <w:rPr>
                <w:sz w:val="20"/>
                <w:szCs w:val="20"/>
              </w:rPr>
            </w:pPr>
            <w:r w:rsidRPr="0081356E">
              <w:rPr>
                <w:sz w:val="20"/>
                <w:szCs w:val="20"/>
              </w:rPr>
              <w:t>134,8</w:t>
            </w:r>
          </w:p>
        </w:tc>
        <w:tc>
          <w:tcPr>
            <w:tcW w:w="265" w:type="pct"/>
            <w:tcBorders>
              <w:top w:val="single" w:sz="4" w:space="0" w:color="auto"/>
              <w:left w:val="single" w:sz="2" w:space="0" w:color="auto"/>
              <w:bottom w:val="single" w:sz="4" w:space="0" w:color="auto"/>
              <w:right w:val="single" w:sz="2" w:space="0" w:color="auto"/>
            </w:tcBorders>
            <w:shd w:val="clear" w:color="auto" w:fill="auto"/>
          </w:tcPr>
          <w:p w:rsidR="00A207ED" w:rsidRPr="0081356E" w:rsidRDefault="00A207ED" w:rsidP="007625FD">
            <w:pPr>
              <w:jc w:val="center"/>
              <w:rPr>
                <w:sz w:val="20"/>
                <w:szCs w:val="20"/>
              </w:rPr>
            </w:pPr>
            <w:r w:rsidRPr="0081356E">
              <w:rPr>
                <w:sz w:val="20"/>
                <w:szCs w:val="20"/>
              </w:rPr>
              <w:t>134,8</w:t>
            </w:r>
          </w:p>
        </w:tc>
        <w:tc>
          <w:tcPr>
            <w:tcW w:w="280" w:type="pct"/>
            <w:tcBorders>
              <w:top w:val="single" w:sz="4" w:space="0" w:color="auto"/>
              <w:left w:val="single" w:sz="2" w:space="0" w:color="auto"/>
              <w:bottom w:val="single" w:sz="4" w:space="0" w:color="auto"/>
              <w:right w:val="single" w:sz="2" w:space="0" w:color="auto"/>
            </w:tcBorders>
            <w:shd w:val="clear" w:color="auto" w:fill="auto"/>
          </w:tcPr>
          <w:p w:rsidR="00A207ED" w:rsidRPr="0081356E" w:rsidRDefault="00A207ED" w:rsidP="007625FD">
            <w:pPr>
              <w:jc w:val="center"/>
              <w:rPr>
                <w:sz w:val="20"/>
                <w:szCs w:val="20"/>
              </w:rPr>
            </w:pPr>
            <w:r w:rsidRPr="0081356E">
              <w:rPr>
                <w:sz w:val="20"/>
                <w:szCs w:val="20"/>
              </w:rPr>
              <w:t>132,0</w:t>
            </w:r>
          </w:p>
        </w:tc>
      </w:tr>
      <w:tr w:rsidR="00A207ED" w:rsidRPr="0069341E" w:rsidTr="007625FD">
        <w:tc>
          <w:tcPr>
            <w:tcW w:w="223"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3</w:t>
            </w:r>
          </w:p>
        </w:tc>
        <w:tc>
          <w:tcPr>
            <w:tcW w:w="2443" w:type="pct"/>
            <w:tcBorders>
              <w:top w:val="single" w:sz="2" w:space="0" w:color="auto"/>
              <w:left w:val="single" w:sz="2" w:space="0" w:color="auto"/>
              <w:bottom w:val="single" w:sz="2" w:space="0" w:color="auto"/>
              <w:right w:val="single" w:sz="2" w:space="0" w:color="auto"/>
            </w:tcBorders>
            <w:vAlign w:val="center"/>
          </w:tcPr>
          <w:p w:rsidR="00A207ED" w:rsidRPr="0069341E" w:rsidRDefault="0070199E" w:rsidP="007625FD">
            <w:pPr>
              <w:widowControl w:val="0"/>
              <w:autoSpaceDE w:val="0"/>
              <w:autoSpaceDN w:val="0"/>
              <w:adjustRightInd w:val="0"/>
              <w:jc w:val="both"/>
              <w:rPr>
                <w:color w:val="000000"/>
                <w:sz w:val="20"/>
                <w:szCs w:val="20"/>
              </w:rPr>
            </w:pPr>
            <w:r w:rsidRPr="0069341E">
              <w:rPr>
                <w:b/>
                <w:sz w:val="20"/>
                <w:szCs w:val="20"/>
              </w:rPr>
              <w:t>Индикатор 1.2</w:t>
            </w:r>
            <w:r w:rsidR="00A207ED" w:rsidRPr="0069341E">
              <w:rPr>
                <w:b/>
                <w:sz w:val="20"/>
                <w:szCs w:val="20"/>
              </w:rPr>
              <w:t xml:space="preserve">. </w:t>
            </w:r>
            <w:r w:rsidR="00A207ED" w:rsidRPr="0069341E">
              <w:rPr>
                <w:color w:val="000000"/>
                <w:sz w:val="20"/>
                <w:szCs w:val="20"/>
              </w:rPr>
              <w:t xml:space="preserve">Снижение технологических нарушений на сетях водоснабжения </w:t>
            </w:r>
          </w:p>
        </w:tc>
        <w:tc>
          <w:tcPr>
            <w:tcW w:w="338"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w:t>
            </w:r>
          </w:p>
        </w:tc>
        <w:tc>
          <w:tcPr>
            <w:tcW w:w="393"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0</w:t>
            </w:r>
          </w:p>
        </w:tc>
        <w:tc>
          <w:tcPr>
            <w:tcW w:w="265" w:type="pct"/>
            <w:tcBorders>
              <w:top w:val="single" w:sz="2" w:space="0" w:color="auto"/>
              <w:left w:val="single" w:sz="2" w:space="0" w:color="auto"/>
              <w:bottom w:val="single" w:sz="2" w:space="0" w:color="auto"/>
              <w:right w:val="single" w:sz="2" w:space="0" w:color="auto"/>
            </w:tcBorders>
            <w:vAlign w:val="center"/>
          </w:tcPr>
          <w:p w:rsidR="00A207ED" w:rsidRPr="00681203" w:rsidRDefault="00A207ED" w:rsidP="007625FD">
            <w:pPr>
              <w:widowControl w:val="0"/>
              <w:autoSpaceDE w:val="0"/>
              <w:autoSpaceDN w:val="0"/>
              <w:adjustRightInd w:val="0"/>
              <w:jc w:val="center"/>
              <w:rPr>
                <w:color w:val="000000"/>
                <w:sz w:val="18"/>
                <w:szCs w:val="18"/>
              </w:rPr>
            </w:pPr>
            <w:r w:rsidRPr="00681203">
              <w:rPr>
                <w:color w:val="000000"/>
                <w:sz w:val="18"/>
                <w:szCs w:val="18"/>
              </w:rPr>
              <w:t>20</w:t>
            </w:r>
          </w:p>
        </w:tc>
        <w:tc>
          <w:tcPr>
            <w:tcW w:w="264" w:type="pct"/>
            <w:tcBorders>
              <w:top w:val="single" w:sz="2" w:space="0" w:color="auto"/>
              <w:left w:val="single" w:sz="2" w:space="0" w:color="auto"/>
              <w:bottom w:val="single" w:sz="2" w:space="0" w:color="auto"/>
              <w:right w:val="single" w:sz="2" w:space="0" w:color="auto"/>
            </w:tcBorders>
            <w:vAlign w:val="center"/>
          </w:tcPr>
          <w:p w:rsidR="00A207ED" w:rsidRPr="00681203" w:rsidRDefault="00A207ED" w:rsidP="007625FD">
            <w:pPr>
              <w:widowControl w:val="0"/>
              <w:autoSpaceDE w:val="0"/>
              <w:autoSpaceDN w:val="0"/>
              <w:adjustRightInd w:val="0"/>
              <w:jc w:val="center"/>
              <w:rPr>
                <w:color w:val="000000"/>
                <w:sz w:val="18"/>
                <w:szCs w:val="18"/>
              </w:rPr>
            </w:pPr>
            <w:r w:rsidRPr="00681203">
              <w:rPr>
                <w:color w:val="000000"/>
                <w:sz w:val="18"/>
                <w:szCs w:val="18"/>
              </w:rPr>
              <w:t>0</w:t>
            </w:r>
          </w:p>
        </w:tc>
        <w:tc>
          <w:tcPr>
            <w:tcW w:w="261" w:type="pct"/>
            <w:tcBorders>
              <w:top w:val="single" w:sz="2" w:space="0" w:color="auto"/>
              <w:left w:val="single" w:sz="2" w:space="0" w:color="auto"/>
              <w:bottom w:val="single" w:sz="2" w:space="0" w:color="auto"/>
              <w:right w:val="single" w:sz="2" w:space="0" w:color="auto"/>
            </w:tcBorders>
            <w:vAlign w:val="center"/>
          </w:tcPr>
          <w:p w:rsidR="00A207ED" w:rsidRPr="00681203" w:rsidRDefault="00A207ED" w:rsidP="007625FD">
            <w:pPr>
              <w:widowControl w:val="0"/>
              <w:autoSpaceDE w:val="0"/>
              <w:autoSpaceDN w:val="0"/>
              <w:adjustRightInd w:val="0"/>
              <w:jc w:val="center"/>
              <w:rPr>
                <w:color w:val="000000"/>
                <w:sz w:val="18"/>
                <w:szCs w:val="18"/>
              </w:rPr>
            </w:pPr>
            <w:r w:rsidRPr="00681203">
              <w:rPr>
                <w:color w:val="000000"/>
                <w:sz w:val="18"/>
                <w:szCs w:val="18"/>
              </w:rPr>
              <w:t>0</w:t>
            </w:r>
          </w:p>
        </w:tc>
        <w:tc>
          <w:tcPr>
            <w:tcW w:w="268" w:type="pct"/>
            <w:tcBorders>
              <w:top w:val="single" w:sz="2" w:space="0" w:color="auto"/>
              <w:left w:val="single" w:sz="2" w:space="0" w:color="auto"/>
              <w:bottom w:val="single" w:sz="2" w:space="0" w:color="auto"/>
              <w:right w:val="single" w:sz="2" w:space="0" w:color="auto"/>
            </w:tcBorders>
            <w:vAlign w:val="center"/>
          </w:tcPr>
          <w:p w:rsidR="00A207ED" w:rsidRPr="0081356E" w:rsidRDefault="00A207ED" w:rsidP="007625FD">
            <w:pPr>
              <w:widowControl w:val="0"/>
              <w:autoSpaceDE w:val="0"/>
              <w:autoSpaceDN w:val="0"/>
              <w:adjustRightInd w:val="0"/>
              <w:jc w:val="center"/>
              <w:rPr>
                <w:color w:val="000000"/>
                <w:sz w:val="18"/>
                <w:szCs w:val="18"/>
              </w:rPr>
            </w:pPr>
            <w:r w:rsidRPr="0081356E">
              <w:rPr>
                <w:color w:val="000000"/>
                <w:sz w:val="18"/>
                <w:szCs w:val="18"/>
              </w:rPr>
              <w:t>0</w:t>
            </w:r>
          </w:p>
        </w:tc>
        <w:tc>
          <w:tcPr>
            <w:tcW w:w="265" w:type="pct"/>
            <w:tcBorders>
              <w:top w:val="single" w:sz="2" w:space="0" w:color="auto"/>
              <w:left w:val="single" w:sz="2" w:space="0" w:color="auto"/>
              <w:bottom w:val="single" w:sz="2" w:space="0" w:color="auto"/>
              <w:right w:val="single" w:sz="2" w:space="0" w:color="auto"/>
            </w:tcBorders>
            <w:vAlign w:val="center"/>
          </w:tcPr>
          <w:p w:rsidR="00A207ED" w:rsidRPr="0081356E" w:rsidRDefault="00A207ED" w:rsidP="007625FD">
            <w:pPr>
              <w:widowControl w:val="0"/>
              <w:autoSpaceDE w:val="0"/>
              <w:autoSpaceDN w:val="0"/>
              <w:adjustRightInd w:val="0"/>
              <w:jc w:val="center"/>
              <w:rPr>
                <w:color w:val="000000"/>
                <w:sz w:val="18"/>
                <w:szCs w:val="18"/>
              </w:rPr>
            </w:pPr>
            <w:r w:rsidRPr="0081356E">
              <w:rPr>
                <w:color w:val="000000"/>
                <w:sz w:val="18"/>
                <w:szCs w:val="18"/>
              </w:rPr>
              <w:t>0</w:t>
            </w:r>
          </w:p>
        </w:tc>
        <w:tc>
          <w:tcPr>
            <w:tcW w:w="280" w:type="pct"/>
            <w:tcBorders>
              <w:top w:val="single" w:sz="2" w:space="0" w:color="auto"/>
              <w:left w:val="single" w:sz="2" w:space="0" w:color="auto"/>
              <w:bottom w:val="single" w:sz="2" w:space="0" w:color="auto"/>
              <w:right w:val="single" w:sz="2" w:space="0" w:color="auto"/>
            </w:tcBorders>
            <w:vAlign w:val="center"/>
          </w:tcPr>
          <w:p w:rsidR="00A207ED" w:rsidRPr="0081356E" w:rsidRDefault="00A207ED" w:rsidP="007625FD">
            <w:pPr>
              <w:widowControl w:val="0"/>
              <w:autoSpaceDE w:val="0"/>
              <w:autoSpaceDN w:val="0"/>
              <w:adjustRightInd w:val="0"/>
              <w:jc w:val="center"/>
              <w:rPr>
                <w:color w:val="000000"/>
                <w:sz w:val="18"/>
                <w:szCs w:val="18"/>
              </w:rPr>
            </w:pPr>
            <w:r w:rsidRPr="0081356E">
              <w:rPr>
                <w:color w:val="000000"/>
                <w:sz w:val="18"/>
                <w:szCs w:val="18"/>
              </w:rPr>
              <w:t>0</w:t>
            </w:r>
          </w:p>
        </w:tc>
      </w:tr>
      <w:tr w:rsidR="00A207ED" w:rsidRPr="0069341E" w:rsidTr="007625FD">
        <w:tc>
          <w:tcPr>
            <w:tcW w:w="223"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4</w:t>
            </w:r>
          </w:p>
        </w:tc>
        <w:tc>
          <w:tcPr>
            <w:tcW w:w="2443"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both"/>
              <w:rPr>
                <w:color w:val="000000"/>
                <w:sz w:val="20"/>
                <w:szCs w:val="20"/>
              </w:rPr>
            </w:pPr>
            <w:r w:rsidRPr="0069341E">
              <w:rPr>
                <w:b/>
                <w:sz w:val="20"/>
                <w:szCs w:val="20"/>
              </w:rPr>
              <w:t xml:space="preserve">Непосредственный результат 1.2. </w:t>
            </w:r>
            <w:r w:rsidRPr="0069341E">
              <w:rPr>
                <w:color w:val="000000"/>
                <w:sz w:val="20"/>
                <w:szCs w:val="20"/>
              </w:rPr>
              <w:t>Количество технологических нарушений, зафиксированных на сетях водоснабжения</w:t>
            </w:r>
          </w:p>
        </w:tc>
        <w:tc>
          <w:tcPr>
            <w:tcW w:w="338"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шт.</w:t>
            </w:r>
          </w:p>
        </w:tc>
        <w:tc>
          <w:tcPr>
            <w:tcW w:w="393"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35</w:t>
            </w:r>
          </w:p>
        </w:tc>
        <w:tc>
          <w:tcPr>
            <w:tcW w:w="265" w:type="pct"/>
            <w:tcBorders>
              <w:top w:val="single" w:sz="4" w:space="0" w:color="auto"/>
              <w:left w:val="single" w:sz="2" w:space="0" w:color="auto"/>
              <w:bottom w:val="single" w:sz="4" w:space="0" w:color="auto"/>
              <w:right w:val="single" w:sz="2" w:space="0" w:color="auto"/>
            </w:tcBorders>
            <w:vAlign w:val="center"/>
          </w:tcPr>
          <w:p w:rsidR="00A207ED" w:rsidRPr="00681203" w:rsidRDefault="00A207ED" w:rsidP="007625FD">
            <w:pPr>
              <w:widowControl w:val="0"/>
              <w:autoSpaceDE w:val="0"/>
              <w:autoSpaceDN w:val="0"/>
              <w:adjustRightInd w:val="0"/>
              <w:jc w:val="center"/>
              <w:rPr>
                <w:color w:val="000000"/>
                <w:sz w:val="18"/>
                <w:szCs w:val="18"/>
              </w:rPr>
            </w:pPr>
            <w:r w:rsidRPr="00681203">
              <w:rPr>
                <w:color w:val="000000"/>
                <w:sz w:val="18"/>
                <w:szCs w:val="18"/>
              </w:rPr>
              <w:t>28</w:t>
            </w:r>
          </w:p>
        </w:tc>
        <w:tc>
          <w:tcPr>
            <w:tcW w:w="264" w:type="pct"/>
            <w:tcBorders>
              <w:top w:val="single" w:sz="4" w:space="0" w:color="auto"/>
              <w:left w:val="single" w:sz="2" w:space="0" w:color="auto"/>
              <w:bottom w:val="single" w:sz="4" w:space="0" w:color="auto"/>
              <w:right w:val="single" w:sz="2" w:space="0" w:color="auto"/>
            </w:tcBorders>
            <w:vAlign w:val="center"/>
          </w:tcPr>
          <w:p w:rsidR="00A207ED" w:rsidRPr="00681203" w:rsidRDefault="00A207ED" w:rsidP="007625FD">
            <w:pPr>
              <w:widowControl w:val="0"/>
              <w:autoSpaceDE w:val="0"/>
              <w:autoSpaceDN w:val="0"/>
              <w:adjustRightInd w:val="0"/>
              <w:jc w:val="center"/>
              <w:rPr>
                <w:color w:val="000000"/>
                <w:sz w:val="18"/>
                <w:szCs w:val="18"/>
              </w:rPr>
            </w:pPr>
            <w:r w:rsidRPr="00681203">
              <w:rPr>
                <w:color w:val="000000"/>
                <w:sz w:val="18"/>
                <w:szCs w:val="18"/>
              </w:rPr>
              <w:t>28</w:t>
            </w:r>
          </w:p>
        </w:tc>
        <w:tc>
          <w:tcPr>
            <w:tcW w:w="261" w:type="pct"/>
            <w:tcBorders>
              <w:top w:val="single" w:sz="4" w:space="0" w:color="auto"/>
              <w:left w:val="single" w:sz="2" w:space="0" w:color="auto"/>
              <w:bottom w:val="single" w:sz="4" w:space="0" w:color="auto"/>
              <w:right w:val="single" w:sz="2" w:space="0" w:color="auto"/>
            </w:tcBorders>
            <w:vAlign w:val="center"/>
          </w:tcPr>
          <w:p w:rsidR="00A207ED" w:rsidRPr="00681203" w:rsidRDefault="00A207ED" w:rsidP="007625FD">
            <w:pPr>
              <w:widowControl w:val="0"/>
              <w:autoSpaceDE w:val="0"/>
              <w:autoSpaceDN w:val="0"/>
              <w:adjustRightInd w:val="0"/>
              <w:jc w:val="center"/>
              <w:rPr>
                <w:color w:val="000000"/>
                <w:sz w:val="18"/>
                <w:szCs w:val="18"/>
              </w:rPr>
            </w:pPr>
            <w:r w:rsidRPr="00681203">
              <w:rPr>
                <w:color w:val="000000"/>
                <w:sz w:val="18"/>
                <w:szCs w:val="18"/>
              </w:rPr>
              <w:t>28</w:t>
            </w:r>
          </w:p>
        </w:tc>
        <w:tc>
          <w:tcPr>
            <w:tcW w:w="268" w:type="pct"/>
            <w:tcBorders>
              <w:top w:val="single" w:sz="4" w:space="0" w:color="auto"/>
              <w:left w:val="single" w:sz="2" w:space="0" w:color="auto"/>
              <w:bottom w:val="single" w:sz="4" w:space="0" w:color="auto"/>
              <w:right w:val="single" w:sz="2" w:space="0" w:color="auto"/>
            </w:tcBorders>
            <w:vAlign w:val="center"/>
          </w:tcPr>
          <w:p w:rsidR="00A207ED" w:rsidRPr="0081356E" w:rsidRDefault="00A207ED" w:rsidP="007625FD">
            <w:pPr>
              <w:widowControl w:val="0"/>
              <w:autoSpaceDE w:val="0"/>
              <w:autoSpaceDN w:val="0"/>
              <w:adjustRightInd w:val="0"/>
              <w:jc w:val="center"/>
              <w:rPr>
                <w:color w:val="000000"/>
                <w:sz w:val="18"/>
                <w:szCs w:val="18"/>
              </w:rPr>
            </w:pPr>
            <w:r w:rsidRPr="0081356E">
              <w:rPr>
                <w:color w:val="000000"/>
                <w:sz w:val="18"/>
                <w:szCs w:val="18"/>
              </w:rPr>
              <w:t>28</w:t>
            </w:r>
          </w:p>
        </w:tc>
        <w:tc>
          <w:tcPr>
            <w:tcW w:w="265" w:type="pct"/>
            <w:tcBorders>
              <w:top w:val="single" w:sz="4" w:space="0" w:color="auto"/>
              <w:left w:val="single" w:sz="2" w:space="0" w:color="auto"/>
              <w:bottom w:val="single" w:sz="4" w:space="0" w:color="auto"/>
              <w:right w:val="single" w:sz="2" w:space="0" w:color="auto"/>
            </w:tcBorders>
            <w:vAlign w:val="center"/>
          </w:tcPr>
          <w:p w:rsidR="00A207ED" w:rsidRPr="0081356E" w:rsidRDefault="00A207ED" w:rsidP="007625FD">
            <w:pPr>
              <w:widowControl w:val="0"/>
              <w:autoSpaceDE w:val="0"/>
              <w:autoSpaceDN w:val="0"/>
              <w:adjustRightInd w:val="0"/>
              <w:jc w:val="center"/>
              <w:rPr>
                <w:color w:val="000000"/>
                <w:sz w:val="18"/>
                <w:szCs w:val="18"/>
              </w:rPr>
            </w:pPr>
            <w:r w:rsidRPr="0081356E">
              <w:rPr>
                <w:color w:val="000000"/>
                <w:sz w:val="18"/>
                <w:szCs w:val="18"/>
              </w:rPr>
              <w:t>28</w:t>
            </w:r>
          </w:p>
        </w:tc>
        <w:tc>
          <w:tcPr>
            <w:tcW w:w="280" w:type="pct"/>
            <w:tcBorders>
              <w:top w:val="single" w:sz="4" w:space="0" w:color="auto"/>
              <w:left w:val="single" w:sz="2" w:space="0" w:color="auto"/>
              <w:bottom w:val="single" w:sz="4" w:space="0" w:color="auto"/>
              <w:right w:val="single" w:sz="2" w:space="0" w:color="auto"/>
            </w:tcBorders>
            <w:vAlign w:val="center"/>
          </w:tcPr>
          <w:p w:rsidR="00A207ED" w:rsidRPr="0081356E" w:rsidRDefault="00A207ED" w:rsidP="007625FD">
            <w:pPr>
              <w:widowControl w:val="0"/>
              <w:autoSpaceDE w:val="0"/>
              <w:autoSpaceDN w:val="0"/>
              <w:adjustRightInd w:val="0"/>
              <w:jc w:val="center"/>
              <w:rPr>
                <w:color w:val="000000"/>
                <w:sz w:val="18"/>
                <w:szCs w:val="18"/>
              </w:rPr>
            </w:pPr>
            <w:r w:rsidRPr="0081356E">
              <w:rPr>
                <w:color w:val="000000"/>
                <w:sz w:val="18"/>
                <w:szCs w:val="18"/>
              </w:rPr>
              <w:t>28</w:t>
            </w:r>
          </w:p>
        </w:tc>
      </w:tr>
      <w:tr w:rsidR="00A207ED" w:rsidRPr="0069341E" w:rsidTr="007625FD">
        <w:tc>
          <w:tcPr>
            <w:tcW w:w="223"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5</w:t>
            </w:r>
          </w:p>
        </w:tc>
        <w:tc>
          <w:tcPr>
            <w:tcW w:w="2443" w:type="pct"/>
            <w:tcBorders>
              <w:top w:val="single" w:sz="2" w:space="0" w:color="auto"/>
              <w:left w:val="single" w:sz="2" w:space="0" w:color="auto"/>
              <w:bottom w:val="single" w:sz="2" w:space="0" w:color="auto"/>
              <w:right w:val="single" w:sz="2" w:space="0" w:color="auto"/>
            </w:tcBorders>
            <w:vAlign w:val="center"/>
          </w:tcPr>
          <w:p w:rsidR="00A207ED" w:rsidRPr="0069341E" w:rsidRDefault="0070199E" w:rsidP="007625FD">
            <w:pPr>
              <w:widowControl w:val="0"/>
              <w:autoSpaceDE w:val="0"/>
              <w:autoSpaceDN w:val="0"/>
              <w:adjustRightInd w:val="0"/>
              <w:jc w:val="both"/>
              <w:rPr>
                <w:color w:val="000000"/>
                <w:sz w:val="20"/>
                <w:szCs w:val="20"/>
              </w:rPr>
            </w:pPr>
            <w:r w:rsidRPr="0069341E">
              <w:rPr>
                <w:b/>
                <w:sz w:val="20"/>
                <w:szCs w:val="20"/>
              </w:rPr>
              <w:t>Индикатор 1.3</w:t>
            </w:r>
            <w:r w:rsidR="00A207ED" w:rsidRPr="0069341E">
              <w:rPr>
                <w:b/>
                <w:sz w:val="20"/>
                <w:szCs w:val="20"/>
              </w:rPr>
              <w:t xml:space="preserve">. </w:t>
            </w:r>
            <w:r w:rsidR="00A207ED" w:rsidRPr="0069341E">
              <w:rPr>
                <w:color w:val="000000"/>
                <w:sz w:val="20"/>
                <w:szCs w:val="20"/>
              </w:rPr>
              <w:t xml:space="preserve">Доля </w:t>
            </w:r>
            <w:r w:rsidRPr="0069341E">
              <w:rPr>
                <w:color w:val="000000"/>
                <w:sz w:val="20"/>
                <w:szCs w:val="20"/>
              </w:rPr>
              <w:t>водозаборных скважин,</w:t>
            </w:r>
            <w:r w:rsidR="00A207ED" w:rsidRPr="0069341E">
              <w:rPr>
                <w:color w:val="000000"/>
                <w:sz w:val="20"/>
                <w:szCs w:val="20"/>
              </w:rPr>
              <w:t xml:space="preserve"> оборудованных системой удаленного контроля и управления</w:t>
            </w:r>
          </w:p>
        </w:tc>
        <w:tc>
          <w:tcPr>
            <w:tcW w:w="338"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w:t>
            </w:r>
          </w:p>
        </w:tc>
        <w:tc>
          <w:tcPr>
            <w:tcW w:w="393"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0</w:t>
            </w:r>
          </w:p>
        </w:tc>
        <w:tc>
          <w:tcPr>
            <w:tcW w:w="265"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0</w:t>
            </w:r>
          </w:p>
        </w:tc>
        <w:tc>
          <w:tcPr>
            <w:tcW w:w="264"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0</w:t>
            </w:r>
          </w:p>
        </w:tc>
        <w:tc>
          <w:tcPr>
            <w:tcW w:w="261"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0</w:t>
            </w:r>
          </w:p>
        </w:tc>
        <w:tc>
          <w:tcPr>
            <w:tcW w:w="268" w:type="pct"/>
            <w:tcBorders>
              <w:top w:val="single" w:sz="2" w:space="0" w:color="auto"/>
              <w:left w:val="single" w:sz="2" w:space="0" w:color="auto"/>
              <w:bottom w:val="single" w:sz="2" w:space="0" w:color="auto"/>
              <w:right w:val="single" w:sz="2" w:space="0" w:color="auto"/>
            </w:tcBorders>
            <w:vAlign w:val="center"/>
          </w:tcPr>
          <w:p w:rsidR="00A207ED" w:rsidRPr="0081356E" w:rsidRDefault="00A207ED" w:rsidP="007625FD">
            <w:pPr>
              <w:widowControl w:val="0"/>
              <w:autoSpaceDE w:val="0"/>
              <w:autoSpaceDN w:val="0"/>
              <w:adjustRightInd w:val="0"/>
              <w:jc w:val="center"/>
              <w:rPr>
                <w:color w:val="000000"/>
                <w:sz w:val="18"/>
                <w:szCs w:val="18"/>
              </w:rPr>
            </w:pPr>
            <w:r w:rsidRPr="0081356E">
              <w:rPr>
                <w:color w:val="000000"/>
                <w:sz w:val="18"/>
                <w:szCs w:val="18"/>
              </w:rPr>
              <w:t>0</w:t>
            </w:r>
          </w:p>
        </w:tc>
        <w:tc>
          <w:tcPr>
            <w:tcW w:w="265" w:type="pct"/>
            <w:tcBorders>
              <w:top w:val="single" w:sz="2" w:space="0" w:color="auto"/>
              <w:left w:val="single" w:sz="2" w:space="0" w:color="auto"/>
              <w:bottom w:val="single" w:sz="2" w:space="0" w:color="auto"/>
              <w:right w:val="single" w:sz="2" w:space="0" w:color="auto"/>
            </w:tcBorders>
            <w:vAlign w:val="center"/>
          </w:tcPr>
          <w:p w:rsidR="00A207ED" w:rsidRPr="0081356E" w:rsidRDefault="00A207ED" w:rsidP="007625FD">
            <w:pPr>
              <w:widowControl w:val="0"/>
              <w:autoSpaceDE w:val="0"/>
              <w:autoSpaceDN w:val="0"/>
              <w:adjustRightInd w:val="0"/>
              <w:jc w:val="center"/>
              <w:rPr>
                <w:color w:val="000000"/>
                <w:sz w:val="18"/>
                <w:szCs w:val="18"/>
              </w:rPr>
            </w:pPr>
            <w:r w:rsidRPr="0081356E">
              <w:rPr>
                <w:color w:val="000000"/>
                <w:sz w:val="18"/>
                <w:szCs w:val="18"/>
              </w:rPr>
              <w:t>0</w:t>
            </w:r>
          </w:p>
        </w:tc>
        <w:tc>
          <w:tcPr>
            <w:tcW w:w="280" w:type="pct"/>
            <w:tcBorders>
              <w:top w:val="single" w:sz="2" w:space="0" w:color="auto"/>
              <w:left w:val="single" w:sz="2" w:space="0" w:color="auto"/>
              <w:bottom w:val="single" w:sz="2" w:space="0" w:color="auto"/>
              <w:right w:val="single" w:sz="2" w:space="0" w:color="auto"/>
            </w:tcBorders>
            <w:vAlign w:val="center"/>
          </w:tcPr>
          <w:p w:rsidR="00A207ED" w:rsidRPr="0081356E" w:rsidRDefault="00A207ED" w:rsidP="007625FD">
            <w:pPr>
              <w:widowControl w:val="0"/>
              <w:autoSpaceDE w:val="0"/>
              <w:autoSpaceDN w:val="0"/>
              <w:adjustRightInd w:val="0"/>
              <w:jc w:val="center"/>
              <w:rPr>
                <w:color w:val="000000"/>
                <w:sz w:val="18"/>
                <w:szCs w:val="18"/>
              </w:rPr>
            </w:pPr>
            <w:r w:rsidRPr="0081356E">
              <w:rPr>
                <w:color w:val="000000"/>
                <w:sz w:val="18"/>
                <w:szCs w:val="18"/>
              </w:rPr>
              <w:t>0</w:t>
            </w:r>
          </w:p>
        </w:tc>
      </w:tr>
      <w:tr w:rsidR="00A207ED" w:rsidRPr="0069341E" w:rsidTr="007625FD">
        <w:tc>
          <w:tcPr>
            <w:tcW w:w="223"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6</w:t>
            </w:r>
          </w:p>
        </w:tc>
        <w:tc>
          <w:tcPr>
            <w:tcW w:w="2443"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both"/>
              <w:rPr>
                <w:color w:val="000000"/>
                <w:sz w:val="20"/>
                <w:szCs w:val="20"/>
              </w:rPr>
            </w:pPr>
            <w:r w:rsidRPr="0069341E">
              <w:rPr>
                <w:b/>
                <w:sz w:val="20"/>
                <w:szCs w:val="20"/>
              </w:rPr>
              <w:t xml:space="preserve">Непосредственный результат 1.3. </w:t>
            </w:r>
            <w:r w:rsidRPr="0069341E">
              <w:rPr>
                <w:color w:val="000000"/>
                <w:sz w:val="20"/>
                <w:szCs w:val="20"/>
              </w:rPr>
              <w:t>Количество водозаборных скважин, оборудованных системой удаленного контроля и управления</w:t>
            </w:r>
          </w:p>
        </w:tc>
        <w:tc>
          <w:tcPr>
            <w:tcW w:w="338"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единиц</w:t>
            </w:r>
          </w:p>
        </w:tc>
        <w:tc>
          <w:tcPr>
            <w:tcW w:w="393"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0</w:t>
            </w:r>
          </w:p>
        </w:tc>
        <w:tc>
          <w:tcPr>
            <w:tcW w:w="265"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0</w:t>
            </w:r>
          </w:p>
        </w:tc>
        <w:tc>
          <w:tcPr>
            <w:tcW w:w="264"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0</w:t>
            </w:r>
          </w:p>
        </w:tc>
        <w:tc>
          <w:tcPr>
            <w:tcW w:w="261"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0</w:t>
            </w:r>
          </w:p>
        </w:tc>
        <w:tc>
          <w:tcPr>
            <w:tcW w:w="268" w:type="pct"/>
            <w:tcBorders>
              <w:top w:val="single" w:sz="2" w:space="0" w:color="auto"/>
              <w:left w:val="single" w:sz="2" w:space="0" w:color="auto"/>
              <w:bottom w:val="single" w:sz="2" w:space="0" w:color="auto"/>
              <w:right w:val="single" w:sz="2" w:space="0" w:color="auto"/>
            </w:tcBorders>
            <w:vAlign w:val="center"/>
          </w:tcPr>
          <w:p w:rsidR="00A207ED" w:rsidRPr="0081356E" w:rsidRDefault="00A207ED" w:rsidP="007625FD">
            <w:pPr>
              <w:widowControl w:val="0"/>
              <w:autoSpaceDE w:val="0"/>
              <w:autoSpaceDN w:val="0"/>
              <w:adjustRightInd w:val="0"/>
              <w:jc w:val="center"/>
              <w:rPr>
                <w:color w:val="000000"/>
                <w:sz w:val="18"/>
                <w:szCs w:val="18"/>
              </w:rPr>
            </w:pPr>
            <w:r w:rsidRPr="0081356E">
              <w:rPr>
                <w:color w:val="000000"/>
                <w:sz w:val="18"/>
                <w:szCs w:val="18"/>
              </w:rPr>
              <w:t>0</w:t>
            </w:r>
          </w:p>
        </w:tc>
        <w:tc>
          <w:tcPr>
            <w:tcW w:w="265" w:type="pct"/>
            <w:tcBorders>
              <w:top w:val="single" w:sz="2" w:space="0" w:color="auto"/>
              <w:left w:val="single" w:sz="2" w:space="0" w:color="auto"/>
              <w:bottom w:val="single" w:sz="2" w:space="0" w:color="auto"/>
              <w:right w:val="single" w:sz="2" w:space="0" w:color="auto"/>
            </w:tcBorders>
            <w:vAlign w:val="center"/>
          </w:tcPr>
          <w:p w:rsidR="00A207ED" w:rsidRPr="0081356E" w:rsidRDefault="00A207ED" w:rsidP="007625FD">
            <w:pPr>
              <w:widowControl w:val="0"/>
              <w:autoSpaceDE w:val="0"/>
              <w:autoSpaceDN w:val="0"/>
              <w:adjustRightInd w:val="0"/>
              <w:jc w:val="center"/>
              <w:rPr>
                <w:color w:val="000000"/>
                <w:sz w:val="18"/>
                <w:szCs w:val="18"/>
              </w:rPr>
            </w:pPr>
            <w:r w:rsidRPr="0081356E">
              <w:rPr>
                <w:color w:val="000000"/>
                <w:sz w:val="18"/>
                <w:szCs w:val="18"/>
              </w:rPr>
              <w:t>0</w:t>
            </w:r>
          </w:p>
        </w:tc>
        <w:tc>
          <w:tcPr>
            <w:tcW w:w="280" w:type="pct"/>
            <w:tcBorders>
              <w:top w:val="single" w:sz="2" w:space="0" w:color="auto"/>
              <w:left w:val="single" w:sz="2" w:space="0" w:color="auto"/>
              <w:bottom w:val="single" w:sz="2" w:space="0" w:color="auto"/>
              <w:right w:val="single" w:sz="2" w:space="0" w:color="auto"/>
            </w:tcBorders>
            <w:vAlign w:val="center"/>
          </w:tcPr>
          <w:p w:rsidR="00A207ED" w:rsidRPr="0081356E" w:rsidRDefault="00A207ED" w:rsidP="007625FD">
            <w:pPr>
              <w:widowControl w:val="0"/>
              <w:autoSpaceDE w:val="0"/>
              <w:autoSpaceDN w:val="0"/>
              <w:adjustRightInd w:val="0"/>
              <w:jc w:val="center"/>
              <w:rPr>
                <w:color w:val="000000"/>
                <w:sz w:val="18"/>
                <w:szCs w:val="18"/>
              </w:rPr>
            </w:pPr>
            <w:r w:rsidRPr="0081356E">
              <w:rPr>
                <w:color w:val="000000"/>
                <w:sz w:val="18"/>
                <w:szCs w:val="18"/>
              </w:rPr>
              <w:t>0</w:t>
            </w:r>
          </w:p>
        </w:tc>
      </w:tr>
      <w:tr w:rsidR="00A207ED" w:rsidRPr="0069341E" w:rsidTr="007625FD">
        <w:tc>
          <w:tcPr>
            <w:tcW w:w="223"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7</w:t>
            </w:r>
          </w:p>
        </w:tc>
        <w:tc>
          <w:tcPr>
            <w:tcW w:w="2443" w:type="pct"/>
            <w:tcBorders>
              <w:top w:val="single" w:sz="2" w:space="0" w:color="auto"/>
              <w:left w:val="single" w:sz="2" w:space="0" w:color="auto"/>
              <w:bottom w:val="single" w:sz="2" w:space="0" w:color="auto"/>
              <w:right w:val="single" w:sz="2" w:space="0" w:color="auto"/>
            </w:tcBorders>
            <w:vAlign w:val="center"/>
          </w:tcPr>
          <w:p w:rsidR="00A207ED" w:rsidRPr="0069341E" w:rsidRDefault="0070199E" w:rsidP="007625FD">
            <w:pPr>
              <w:widowControl w:val="0"/>
              <w:autoSpaceDE w:val="0"/>
              <w:autoSpaceDN w:val="0"/>
              <w:adjustRightInd w:val="0"/>
              <w:jc w:val="both"/>
              <w:rPr>
                <w:color w:val="000000"/>
                <w:sz w:val="20"/>
                <w:szCs w:val="20"/>
              </w:rPr>
            </w:pPr>
            <w:r w:rsidRPr="0069341E">
              <w:rPr>
                <w:b/>
                <w:sz w:val="20"/>
                <w:szCs w:val="20"/>
              </w:rPr>
              <w:t>Индикатор 1.4</w:t>
            </w:r>
            <w:r w:rsidR="00A207ED" w:rsidRPr="0069341E">
              <w:rPr>
                <w:b/>
                <w:sz w:val="20"/>
                <w:szCs w:val="20"/>
              </w:rPr>
              <w:t xml:space="preserve">. </w:t>
            </w:r>
            <w:r w:rsidR="00A207ED" w:rsidRPr="0069341E">
              <w:rPr>
                <w:color w:val="000000"/>
                <w:sz w:val="20"/>
                <w:szCs w:val="20"/>
              </w:rPr>
              <w:t>Д</w:t>
            </w:r>
            <w:r w:rsidR="00A207ED" w:rsidRPr="0069341E">
              <w:rPr>
                <w:bCs/>
                <w:color w:val="000000"/>
                <w:sz w:val="20"/>
                <w:szCs w:val="20"/>
              </w:rPr>
              <w:t>оля</w:t>
            </w:r>
            <w:r w:rsidR="00A207ED" w:rsidRPr="0069341E">
              <w:rPr>
                <w:color w:val="000000"/>
                <w:sz w:val="20"/>
                <w:szCs w:val="20"/>
              </w:rPr>
              <w:t xml:space="preserve"> отремонтированных и замененных водонапорных башен </w:t>
            </w:r>
          </w:p>
        </w:tc>
        <w:tc>
          <w:tcPr>
            <w:tcW w:w="338"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w:t>
            </w:r>
          </w:p>
        </w:tc>
        <w:tc>
          <w:tcPr>
            <w:tcW w:w="393"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0</w:t>
            </w:r>
          </w:p>
        </w:tc>
        <w:tc>
          <w:tcPr>
            <w:tcW w:w="265"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0</w:t>
            </w:r>
          </w:p>
        </w:tc>
        <w:tc>
          <w:tcPr>
            <w:tcW w:w="264"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0</w:t>
            </w:r>
          </w:p>
        </w:tc>
        <w:tc>
          <w:tcPr>
            <w:tcW w:w="261"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0</w:t>
            </w:r>
          </w:p>
        </w:tc>
        <w:tc>
          <w:tcPr>
            <w:tcW w:w="268" w:type="pct"/>
            <w:tcBorders>
              <w:top w:val="single" w:sz="2" w:space="0" w:color="auto"/>
              <w:left w:val="single" w:sz="2" w:space="0" w:color="auto"/>
              <w:bottom w:val="single" w:sz="2" w:space="0" w:color="auto"/>
              <w:right w:val="single" w:sz="2" w:space="0" w:color="auto"/>
            </w:tcBorders>
            <w:vAlign w:val="center"/>
          </w:tcPr>
          <w:p w:rsidR="00A207ED" w:rsidRPr="0081356E" w:rsidRDefault="00A207ED" w:rsidP="007625FD">
            <w:pPr>
              <w:widowControl w:val="0"/>
              <w:autoSpaceDE w:val="0"/>
              <w:autoSpaceDN w:val="0"/>
              <w:adjustRightInd w:val="0"/>
              <w:jc w:val="center"/>
              <w:rPr>
                <w:color w:val="000000"/>
                <w:sz w:val="18"/>
                <w:szCs w:val="18"/>
              </w:rPr>
            </w:pPr>
            <w:r w:rsidRPr="0081356E">
              <w:rPr>
                <w:color w:val="000000"/>
                <w:sz w:val="18"/>
                <w:szCs w:val="18"/>
              </w:rPr>
              <w:t>0</w:t>
            </w:r>
          </w:p>
        </w:tc>
        <w:tc>
          <w:tcPr>
            <w:tcW w:w="265" w:type="pct"/>
            <w:tcBorders>
              <w:top w:val="single" w:sz="2" w:space="0" w:color="auto"/>
              <w:left w:val="single" w:sz="2" w:space="0" w:color="auto"/>
              <w:bottom w:val="single" w:sz="2" w:space="0" w:color="auto"/>
              <w:right w:val="single" w:sz="2" w:space="0" w:color="auto"/>
            </w:tcBorders>
            <w:vAlign w:val="center"/>
          </w:tcPr>
          <w:p w:rsidR="00A207ED" w:rsidRPr="0081356E" w:rsidRDefault="00A207ED" w:rsidP="007625FD">
            <w:pPr>
              <w:widowControl w:val="0"/>
              <w:autoSpaceDE w:val="0"/>
              <w:autoSpaceDN w:val="0"/>
              <w:adjustRightInd w:val="0"/>
              <w:jc w:val="center"/>
              <w:rPr>
                <w:color w:val="000000"/>
                <w:sz w:val="18"/>
                <w:szCs w:val="18"/>
              </w:rPr>
            </w:pPr>
            <w:r w:rsidRPr="0081356E">
              <w:rPr>
                <w:color w:val="000000"/>
                <w:sz w:val="18"/>
                <w:szCs w:val="18"/>
              </w:rPr>
              <w:t>0</w:t>
            </w:r>
          </w:p>
        </w:tc>
        <w:tc>
          <w:tcPr>
            <w:tcW w:w="280" w:type="pct"/>
            <w:tcBorders>
              <w:top w:val="single" w:sz="2" w:space="0" w:color="auto"/>
              <w:left w:val="single" w:sz="2" w:space="0" w:color="auto"/>
              <w:bottom w:val="single" w:sz="2" w:space="0" w:color="auto"/>
              <w:right w:val="single" w:sz="2" w:space="0" w:color="auto"/>
            </w:tcBorders>
            <w:vAlign w:val="center"/>
          </w:tcPr>
          <w:p w:rsidR="00A207ED" w:rsidRPr="0081356E" w:rsidRDefault="00A207ED" w:rsidP="007625FD">
            <w:pPr>
              <w:widowControl w:val="0"/>
              <w:autoSpaceDE w:val="0"/>
              <w:autoSpaceDN w:val="0"/>
              <w:adjustRightInd w:val="0"/>
              <w:jc w:val="center"/>
              <w:rPr>
                <w:color w:val="000000"/>
                <w:sz w:val="18"/>
                <w:szCs w:val="18"/>
              </w:rPr>
            </w:pPr>
            <w:r w:rsidRPr="0081356E">
              <w:rPr>
                <w:color w:val="000000"/>
                <w:sz w:val="18"/>
                <w:szCs w:val="18"/>
              </w:rPr>
              <w:t>40</w:t>
            </w:r>
          </w:p>
        </w:tc>
      </w:tr>
      <w:tr w:rsidR="00A207ED" w:rsidRPr="0069341E" w:rsidTr="007625FD">
        <w:tc>
          <w:tcPr>
            <w:tcW w:w="223"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8</w:t>
            </w:r>
          </w:p>
        </w:tc>
        <w:tc>
          <w:tcPr>
            <w:tcW w:w="2443"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both"/>
              <w:rPr>
                <w:color w:val="000000"/>
                <w:sz w:val="20"/>
                <w:szCs w:val="20"/>
              </w:rPr>
            </w:pPr>
            <w:r w:rsidRPr="0069341E">
              <w:rPr>
                <w:b/>
                <w:sz w:val="20"/>
                <w:szCs w:val="20"/>
              </w:rPr>
              <w:t xml:space="preserve">Непосредственный результат 1.4. </w:t>
            </w:r>
            <w:r w:rsidRPr="0069341E">
              <w:rPr>
                <w:color w:val="000000"/>
                <w:sz w:val="20"/>
                <w:szCs w:val="20"/>
              </w:rPr>
              <w:t>Количество отремонтированных и замененных водонапорных башен</w:t>
            </w:r>
          </w:p>
        </w:tc>
        <w:tc>
          <w:tcPr>
            <w:tcW w:w="338"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единиц</w:t>
            </w:r>
          </w:p>
        </w:tc>
        <w:tc>
          <w:tcPr>
            <w:tcW w:w="393"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0</w:t>
            </w:r>
          </w:p>
        </w:tc>
        <w:tc>
          <w:tcPr>
            <w:tcW w:w="265"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0</w:t>
            </w:r>
          </w:p>
        </w:tc>
        <w:tc>
          <w:tcPr>
            <w:tcW w:w="264"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0</w:t>
            </w:r>
          </w:p>
        </w:tc>
        <w:tc>
          <w:tcPr>
            <w:tcW w:w="261"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0</w:t>
            </w:r>
          </w:p>
        </w:tc>
        <w:tc>
          <w:tcPr>
            <w:tcW w:w="268" w:type="pct"/>
            <w:tcBorders>
              <w:top w:val="single" w:sz="2" w:space="0" w:color="auto"/>
              <w:left w:val="single" w:sz="2" w:space="0" w:color="auto"/>
              <w:bottom w:val="single" w:sz="2" w:space="0" w:color="auto"/>
              <w:right w:val="single" w:sz="2" w:space="0" w:color="auto"/>
            </w:tcBorders>
            <w:vAlign w:val="center"/>
          </w:tcPr>
          <w:p w:rsidR="00A207ED" w:rsidRPr="0081356E" w:rsidRDefault="00A207ED" w:rsidP="007625FD">
            <w:pPr>
              <w:widowControl w:val="0"/>
              <w:autoSpaceDE w:val="0"/>
              <w:autoSpaceDN w:val="0"/>
              <w:adjustRightInd w:val="0"/>
              <w:jc w:val="center"/>
              <w:rPr>
                <w:color w:val="000000"/>
                <w:sz w:val="18"/>
                <w:szCs w:val="18"/>
              </w:rPr>
            </w:pPr>
            <w:r w:rsidRPr="0081356E">
              <w:rPr>
                <w:color w:val="000000"/>
                <w:sz w:val="18"/>
                <w:szCs w:val="18"/>
              </w:rPr>
              <w:t>0</w:t>
            </w:r>
          </w:p>
        </w:tc>
        <w:tc>
          <w:tcPr>
            <w:tcW w:w="265" w:type="pct"/>
            <w:tcBorders>
              <w:top w:val="single" w:sz="2" w:space="0" w:color="auto"/>
              <w:left w:val="single" w:sz="2" w:space="0" w:color="auto"/>
              <w:bottom w:val="single" w:sz="2" w:space="0" w:color="auto"/>
              <w:right w:val="single" w:sz="2" w:space="0" w:color="auto"/>
            </w:tcBorders>
            <w:vAlign w:val="center"/>
          </w:tcPr>
          <w:p w:rsidR="00A207ED" w:rsidRPr="0081356E" w:rsidRDefault="00A207ED" w:rsidP="007625FD">
            <w:pPr>
              <w:widowControl w:val="0"/>
              <w:autoSpaceDE w:val="0"/>
              <w:autoSpaceDN w:val="0"/>
              <w:adjustRightInd w:val="0"/>
              <w:jc w:val="center"/>
              <w:rPr>
                <w:color w:val="000000"/>
                <w:sz w:val="18"/>
                <w:szCs w:val="18"/>
              </w:rPr>
            </w:pPr>
            <w:r w:rsidRPr="0081356E">
              <w:rPr>
                <w:color w:val="000000"/>
                <w:sz w:val="18"/>
                <w:szCs w:val="18"/>
              </w:rPr>
              <w:t>0</w:t>
            </w:r>
          </w:p>
        </w:tc>
        <w:tc>
          <w:tcPr>
            <w:tcW w:w="280" w:type="pct"/>
            <w:tcBorders>
              <w:top w:val="single" w:sz="2" w:space="0" w:color="auto"/>
              <w:left w:val="single" w:sz="2" w:space="0" w:color="auto"/>
              <w:bottom w:val="single" w:sz="2" w:space="0" w:color="auto"/>
              <w:right w:val="single" w:sz="2" w:space="0" w:color="auto"/>
            </w:tcBorders>
            <w:vAlign w:val="center"/>
          </w:tcPr>
          <w:p w:rsidR="00A207ED" w:rsidRPr="0081356E" w:rsidRDefault="00A207ED" w:rsidP="007625FD">
            <w:pPr>
              <w:widowControl w:val="0"/>
              <w:autoSpaceDE w:val="0"/>
              <w:autoSpaceDN w:val="0"/>
              <w:adjustRightInd w:val="0"/>
              <w:jc w:val="center"/>
              <w:rPr>
                <w:color w:val="000000"/>
                <w:sz w:val="18"/>
                <w:szCs w:val="18"/>
              </w:rPr>
            </w:pPr>
            <w:r w:rsidRPr="0081356E">
              <w:rPr>
                <w:color w:val="000000"/>
                <w:sz w:val="18"/>
                <w:szCs w:val="18"/>
              </w:rPr>
              <w:t>2</w:t>
            </w:r>
          </w:p>
        </w:tc>
      </w:tr>
      <w:tr w:rsidR="00A207ED" w:rsidRPr="0069341E" w:rsidTr="007625FD">
        <w:tc>
          <w:tcPr>
            <w:tcW w:w="223"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9</w:t>
            </w:r>
          </w:p>
        </w:tc>
        <w:tc>
          <w:tcPr>
            <w:tcW w:w="2443" w:type="pct"/>
            <w:tcBorders>
              <w:top w:val="single" w:sz="2" w:space="0" w:color="auto"/>
              <w:left w:val="single" w:sz="2" w:space="0" w:color="auto"/>
              <w:bottom w:val="single" w:sz="2" w:space="0" w:color="auto"/>
              <w:right w:val="single" w:sz="2" w:space="0" w:color="auto"/>
            </w:tcBorders>
            <w:vAlign w:val="center"/>
          </w:tcPr>
          <w:p w:rsidR="00A207ED" w:rsidRPr="0069341E" w:rsidRDefault="0070199E" w:rsidP="007625FD">
            <w:pPr>
              <w:widowControl w:val="0"/>
              <w:autoSpaceDE w:val="0"/>
              <w:autoSpaceDN w:val="0"/>
              <w:adjustRightInd w:val="0"/>
              <w:jc w:val="both"/>
              <w:rPr>
                <w:color w:val="000000"/>
                <w:sz w:val="20"/>
                <w:szCs w:val="20"/>
              </w:rPr>
            </w:pPr>
            <w:r w:rsidRPr="0069341E">
              <w:rPr>
                <w:b/>
                <w:sz w:val="20"/>
                <w:szCs w:val="20"/>
              </w:rPr>
              <w:t>Индикатор 1.5</w:t>
            </w:r>
            <w:r w:rsidR="00A207ED" w:rsidRPr="0069341E">
              <w:rPr>
                <w:b/>
                <w:sz w:val="20"/>
                <w:szCs w:val="20"/>
              </w:rPr>
              <w:t xml:space="preserve">. </w:t>
            </w:r>
            <w:r w:rsidR="00A207ED" w:rsidRPr="0069341E">
              <w:rPr>
                <w:color w:val="000000"/>
                <w:sz w:val="20"/>
                <w:szCs w:val="20"/>
              </w:rPr>
              <w:t>Доля установленной запорной арматуры от требуемого количества</w:t>
            </w:r>
          </w:p>
        </w:tc>
        <w:tc>
          <w:tcPr>
            <w:tcW w:w="338"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w:t>
            </w:r>
          </w:p>
        </w:tc>
        <w:tc>
          <w:tcPr>
            <w:tcW w:w="393"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0</w:t>
            </w:r>
          </w:p>
        </w:tc>
        <w:tc>
          <w:tcPr>
            <w:tcW w:w="265"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100</w:t>
            </w:r>
          </w:p>
        </w:tc>
        <w:tc>
          <w:tcPr>
            <w:tcW w:w="264"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100</w:t>
            </w:r>
          </w:p>
        </w:tc>
        <w:tc>
          <w:tcPr>
            <w:tcW w:w="261"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100</w:t>
            </w:r>
          </w:p>
        </w:tc>
        <w:tc>
          <w:tcPr>
            <w:tcW w:w="268" w:type="pct"/>
            <w:tcBorders>
              <w:top w:val="single" w:sz="2" w:space="0" w:color="auto"/>
              <w:left w:val="single" w:sz="2" w:space="0" w:color="auto"/>
              <w:bottom w:val="single" w:sz="2" w:space="0" w:color="auto"/>
              <w:right w:val="single" w:sz="2" w:space="0" w:color="auto"/>
            </w:tcBorders>
            <w:vAlign w:val="center"/>
          </w:tcPr>
          <w:p w:rsidR="00A207ED" w:rsidRPr="0081356E" w:rsidRDefault="00A207ED" w:rsidP="007625FD">
            <w:pPr>
              <w:widowControl w:val="0"/>
              <w:autoSpaceDE w:val="0"/>
              <w:autoSpaceDN w:val="0"/>
              <w:adjustRightInd w:val="0"/>
              <w:jc w:val="center"/>
              <w:rPr>
                <w:color w:val="000000"/>
                <w:sz w:val="18"/>
                <w:szCs w:val="18"/>
              </w:rPr>
            </w:pPr>
            <w:r w:rsidRPr="0081356E">
              <w:rPr>
                <w:color w:val="000000"/>
                <w:sz w:val="18"/>
                <w:szCs w:val="18"/>
              </w:rPr>
              <w:t>100</w:t>
            </w:r>
          </w:p>
        </w:tc>
        <w:tc>
          <w:tcPr>
            <w:tcW w:w="265" w:type="pct"/>
            <w:tcBorders>
              <w:top w:val="single" w:sz="2" w:space="0" w:color="auto"/>
              <w:left w:val="single" w:sz="2" w:space="0" w:color="auto"/>
              <w:bottom w:val="single" w:sz="2" w:space="0" w:color="auto"/>
              <w:right w:val="single" w:sz="2" w:space="0" w:color="auto"/>
            </w:tcBorders>
            <w:vAlign w:val="center"/>
          </w:tcPr>
          <w:p w:rsidR="00A207ED" w:rsidRPr="0081356E" w:rsidRDefault="00A207ED" w:rsidP="007625FD">
            <w:pPr>
              <w:widowControl w:val="0"/>
              <w:autoSpaceDE w:val="0"/>
              <w:autoSpaceDN w:val="0"/>
              <w:adjustRightInd w:val="0"/>
              <w:jc w:val="center"/>
              <w:rPr>
                <w:color w:val="000000"/>
                <w:sz w:val="18"/>
                <w:szCs w:val="18"/>
              </w:rPr>
            </w:pPr>
            <w:r w:rsidRPr="0081356E">
              <w:rPr>
                <w:color w:val="000000"/>
                <w:sz w:val="18"/>
                <w:szCs w:val="18"/>
              </w:rPr>
              <w:t>100</w:t>
            </w:r>
          </w:p>
        </w:tc>
        <w:tc>
          <w:tcPr>
            <w:tcW w:w="280" w:type="pct"/>
            <w:tcBorders>
              <w:top w:val="single" w:sz="2" w:space="0" w:color="auto"/>
              <w:left w:val="single" w:sz="2" w:space="0" w:color="auto"/>
              <w:bottom w:val="single" w:sz="2" w:space="0" w:color="auto"/>
              <w:right w:val="single" w:sz="2" w:space="0" w:color="auto"/>
            </w:tcBorders>
            <w:vAlign w:val="center"/>
          </w:tcPr>
          <w:p w:rsidR="00A207ED" w:rsidRPr="0081356E" w:rsidRDefault="00A207ED" w:rsidP="007625FD">
            <w:pPr>
              <w:widowControl w:val="0"/>
              <w:autoSpaceDE w:val="0"/>
              <w:autoSpaceDN w:val="0"/>
              <w:adjustRightInd w:val="0"/>
              <w:jc w:val="center"/>
              <w:rPr>
                <w:color w:val="000000"/>
                <w:sz w:val="18"/>
                <w:szCs w:val="18"/>
              </w:rPr>
            </w:pPr>
            <w:r w:rsidRPr="0081356E">
              <w:rPr>
                <w:color w:val="000000"/>
                <w:sz w:val="18"/>
                <w:szCs w:val="18"/>
              </w:rPr>
              <w:t>100</w:t>
            </w:r>
          </w:p>
        </w:tc>
      </w:tr>
      <w:tr w:rsidR="00A207ED" w:rsidRPr="0069341E" w:rsidTr="007625FD">
        <w:tc>
          <w:tcPr>
            <w:tcW w:w="223"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10</w:t>
            </w:r>
          </w:p>
        </w:tc>
        <w:tc>
          <w:tcPr>
            <w:tcW w:w="2443"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both"/>
              <w:rPr>
                <w:color w:val="000000"/>
                <w:sz w:val="20"/>
                <w:szCs w:val="20"/>
              </w:rPr>
            </w:pPr>
            <w:r w:rsidRPr="0069341E">
              <w:rPr>
                <w:b/>
                <w:sz w:val="20"/>
                <w:szCs w:val="20"/>
              </w:rPr>
              <w:t xml:space="preserve">Непосредственный результат 1.5. </w:t>
            </w:r>
            <w:r w:rsidRPr="0069341E">
              <w:rPr>
                <w:color w:val="000000"/>
                <w:sz w:val="20"/>
                <w:szCs w:val="20"/>
              </w:rPr>
              <w:t>Количество единиц запорной арматуры, установленной на централизованных водопроводных сетях</w:t>
            </w:r>
          </w:p>
        </w:tc>
        <w:tc>
          <w:tcPr>
            <w:tcW w:w="338"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единиц</w:t>
            </w:r>
          </w:p>
        </w:tc>
        <w:tc>
          <w:tcPr>
            <w:tcW w:w="393"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0</w:t>
            </w:r>
          </w:p>
        </w:tc>
        <w:tc>
          <w:tcPr>
            <w:tcW w:w="265"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81203">
              <w:rPr>
                <w:color w:val="000000"/>
                <w:sz w:val="18"/>
                <w:szCs w:val="18"/>
              </w:rPr>
              <w:t>8</w:t>
            </w:r>
          </w:p>
        </w:tc>
        <w:tc>
          <w:tcPr>
            <w:tcW w:w="264"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Pr>
                <w:color w:val="000000"/>
                <w:sz w:val="18"/>
                <w:szCs w:val="18"/>
              </w:rPr>
              <w:t>5</w:t>
            </w:r>
          </w:p>
        </w:tc>
        <w:tc>
          <w:tcPr>
            <w:tcW w:w="261"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0</w:t>
            </w:r>
          </w:p>
        </w:tc>
        <w:tc>
          <w:tcPr>
            <w:tcW w:w="268" w:type="pct"/>
            <w:tcBorders>
              <w:top w:val="single" w:sz="2" w:space="0" w:color="auto"/>
              <w:left w:val="single" w:sz="2" w:space="0" w:color="auto"/>
              <w:bottom w:val="single" w:sz="2" w:space="0" w:color="auto"/>
              <w:right w:val="single" w:sz="2" w:space="0" w:color="auto"/>
            </w:tcBorders>
            <w:vAlign w:val="center"/>
          </w:tcPr>
          <w:p w:rsidR="00A207ED" w:rsidRPr="0081356E" w:rsidRDefault="00A207ED" w:rsidP="007625FD">
            <w:pPr>
              <w:widowControl w:val="0"/>
              <w:autoSpaceDE w:val="0"/>
              <w:autoSpaceDN w:val="0"/>
              <w:adjustRightInd w:val="0"/>
              <w:jc w:val="center"/>
              <w:rPr>
                <w:color w:val="000000"/>
                <w:sz w:val="18"/>
                <w:szCs w:val="18"/>
              </w:rPr>
            </w:pPr>
            <w:r w:rsidRPr="0081356E">
              <w:rPr>
                <w:color w:val="000000"/>
                <w:sz w:val="18"/>
                <w:szCs w:val="18"/>
              </w:rPr>
              <w:t>0</w:t>
            </w:r>
          </w:p>
        </w:tc>
        <w:tc>
          <w:tcPr>
            <w:tcW w:w="265" w:type="pct"/>
            <w:tcBorders>
              <w:top w:val="single" w:sz="2" w:space="0" w:color="auto"/>
              <w:left w:val="single" w:sz="2" w:space="0" w:color="auto"/>
              <w:bottom w:val="single" w:sz="2" w:space="0" w:color="auto"/>
              <w:right w:val="single" w:sz="2" w:space="0" w:color="auto"/>
            </w:tcBorders>
            <w:vAlign w:val="center"/>
          </w:tcPr>
          <w:p w:rsidR="00A207ED" w:rsidRPr="0081356E" w:rsidRDefault="00A207ED" w:rsidP="007625FD">
            <w:pPr>
              <w:widowControl w:val="0"/>
              <w:autoSpaceDE w:val="0"/>
              <w:autoSpaceDN w:val="0"/>
              <w:adjustRightInd w:val="0"/>
              <w:jc w:val="center"/>
              <w:rPr>
                <w:color w:val="000000"/>
                <w:sz w:val="18"/>
                <w:szCs w:val="18"/>
              </w:rPr>
            </w:pPr>
            <w:r w:rsidRPr="0081356E">
              <w:rPr>
                <w:color w:val="000000"/>
                <w:sz w:val="18"/>
                <w:szCs w:val="18"/>
              </w:rPr>
              <w:t>0</w:t>
            </w:r>
          </w:p>
        </w:tc>
        <w:tc>
          <w:tcPr>
            <w:tcW w:w="280" w:type="pct"/>
            <w:tcBorders>
              <w:top w:val="single" w:sz="2" w:space="0" w:color="auto"/>
              <w:left w:val="single" w:sz="2" w:space="0" w:color="auto"/>
              <w:bottom w:val="single" w:sz="2" w:space="0" w:color="auto"/>
              <w:right w:val="single" w:sz="2" w:space="0" w:color="auto"/>
            </w:tcBorders>
            <w:vAlign w:val="center"/>
          </w:tcPr>
          <w:p w:rsidR="00A207ED" w:rsidRPr="0081356E" w:rsidRDefault="00A207ED" w:rsidP="007625FD">
            <w:pPr>
              <w:widowControl w:val="0"/>
              <w:autoSpaceDE w:val="0"/>
              <w:autoSpaceDN w:val="0"/>
              <w:adjustRightInd w:val="0"/>
              <w:jc w:val="center"/>
              <w:rPr>
                <w:color w:val="000000"/>
                <w:sz w:val="18"/>
                <w:szCs w:val="18"/>
              </w:rPr>
            </w:pPr>
            <w:r w:rsidRPr="0081356E">
              <w:rPr>
                <w:color w:val="000000"/>
                <w:sz w:val="18"/>
                <w:szCs w:val="18"/>
              </w:rPr>
              <w:t>0</w:t>
            </w:r>
          </w:p>
        </w:tc>
      </w:tr>
      <w:tr w:rsidR="00A207ED" w:rsidRPr="0069341E" w:rsidTr="007625FD">
        <w:tc>
          <w:tcPr>
            <w:tcW w:w="223"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11</w:t>
            </w:r>
          </w:p>
        </w:tc>
        <w:tc>
          <w:tcPr>
            <w:tcW w:w="2443" w:type="pct"/>
            <w:tcBorders>
              <w:top w:val="single" w:sz="2" w:space="0" w:color="auto"/>
              <w:left w:val="single" w:sz="2" w:space="0" w:color="auto"/>
              <w:bottom w:val="single" w:sz="2" w:space="0" w:color="auto"/>
              <w:right w:val="single" w:sz="2" w:space="0" w:color="auto"/>
            </w:tcBorders>
            <w:vAlign w:val="center"/>
          </w:tcPr>
          <w:p w:rsidR="00A207ED" w:rsidRPr="0069341E" w:rsidRDefault="0070199E" w:rsidP="007625FD">
            <w:pPr>
              <w:widowControl w:val="0"/>
              <w:autoSpaceDE w:val="0"/>
              <w:autoSpaceDN w:val="0"/>
              <w:adjustRightInd w:val="0"/>
              <w:jc w:val="both"/>
              <w:rPr>
                <w:color w:val="000000"/>
                <w:sz w:val="20"/>
                <w:szCs w:val="20"/>
              </w:rPr>
            </w:pPr>
            <w:r w:rsidRPr="0069341E">
              <w:rPr>
                <w:b/>
                <w:sz w:val="20"/>
                <w:szCs w:val="20"/>
              </w:rPr>
              <w:t>Индикатор 1.6</w:t>
            </w:r>
            <w:r w:rsidR="00A207ED" w:rsidRPr="0069341E">
              <w:rPr>
                <w:b/>
                <w:sz w:val="20"/>
                <w:szCs w:val="20"/>
              </w:rPr>
              <w:t xml:space="preserve">. </w:t>
            </w:r>
            <w:r w:rsidR="00A207ED" w:rsidRPr="0069341E">
              <w:rPr>
                <w:color w:val="000000"/>
                <w:sz w:val="20"/>
                <w:szCs w:val="20"/>
              </w:rPr>
              <w:t xml:space="preserve">Доля сетей, подлежащих </w:t>
            </w:r>
            <w:proofErr w:type="spellStart"/>
            <w:r w:rsidR="00A207ED" w:rsidRPr="0069341E">
              <w:rPr>
                <w:color w:val="000000"/>
                <w:sz w:val="20"/>
                <w:szCs w:val="20"/>
              </w:rPr>
              <w:t>закольцовке</w:t>
            </w:r>
            <w:proofErr w:type="spellEnd"/>
          </w:p>
        </w:tc>
        <w:tc>
          <w:tcPr>
            <w:tcW w:w="338"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w:t>
            </w:r>
          </w:p>
        </w:tc>
        <w:tc>
          <w:tcPr>
            <w:tcW w:w="393"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1,4</w:t>
            </w:r>
          </w:p>
        </w:tc>
        <w:tc>
          <w:tcPr>
            <w:tcW w:w="265"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0</w:t>
            </w:r>
          </w:p>
        </w:tc>
        <w:tc>
          <w:tcPr>
            <w:tcW w:w="264"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0</w:t>
            </w:r>
          </w:p>
        </w:tc>
        <w:tc>
          <w:tcPr>
            <w:tcW w:w="261"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0</w:t>
            </w:r>
          </w:p>
        </w:tc>
        <w:tc>
          <w:tcPr>
            <w:tcW w:w="268" w:type="pct"/>
            <w:tcBorders>
              <w:top w:val="single" w:sz="2" w:space="0" w:color="auto"/>
              <w:left w:val="single" w:sz="2" w:space="0" w:color="auto"/>
              <w:bottom w:val="single" w:sz="2" w:space="0" w:color="auto"/>
              <w:right w:val="single" w:sz="2" w:space="0" w:color="auto"/>
            </w:tcBorders>
            <w:vAlign w:val="center"/>
          </w:tcPr>
          <w:p w:rsidR="00A207ED" w:rsidRPr="0081356E" w:rsidRDefault="00A207ED" w:rsidP="007625FD">
            <w:pPr>
              <w:widowControl w:val="0"/>
              <w:autoSpaceDE w:val="0"/>
              <w:autoSpaceDN w:val="0"/>
              <w:adjustRightInd w:val="0"/>
              <w:jc w:val="center"/>
              <w:rPr>
                <w:color w:val="000000"/>
                <w:sz w:val="18"/>
                <w:szCs w:val="18"/>
              </w:rPr>
            </w:pPr>
            <w:r w:rsidRPr="0081356E">
              <w:rPr>
                <w:color w:val="000000"/>
                <w:sz w:val="18"/>
                <w:szCs w:val="18"/>
              </w:rPr>
              <w:t>0</w:t>
            </w:r>
          </w:p>
        </w:tc>
        <w:tc>
          <w:tcPr>
            <w:tcW w:w="265" w:type="pct"/>
            <w:tcBorders>
              <w:top w:val="single" w:sz="2" w:space="0" w:color="auto"/>
              <w:left w:val="single" w:sz="2" w:space="0" w:color="auto"/>
              <w:bottom w:val="single" w:sz="2" w:space="0" w:color="auto"/>
              <w:right w:val="single" w:sz="2" w:space="0" w:color="auto"/>
            </w:tcBorders>
            <w:vAlign w:val="center"/>
          </w:tcPr>
          <w:p w:rsidR="00A207ED" w:rsidRPr="0081356E" w:rsidRDefault="00A207ED" w:rsidP="007625FD">
            <w:pPr>
              <w:widowControl w:val="0"/>
              <w:autoSpaceDE w:val="0"/>
              <w:autoSpaceDN w:val="0"/>
              <w:adjustRightInd w:val="0"/>
              <w:jc w:val="center"/>
              <w:rPr>
                <w:color w:val="000000"/>
                <w:sz w:val="18"/>
                <w:szCs w:val="18"/>
              </w:rPr>
            </w:pPr>
            <w:r w:rsidRPr="0081356E">
              <w:rPr>
                <w:color w:val="000000"/>
                <w:sz w:val="18"/>
                <w:szCs w:val="18"/>
              </w:rPr>
              <w:t>0</w:t>
            </w:r>
          </w:p>
        </w:tc>
        <w:tc>
          <w:tcPr>
            <w:tcW w:w="280" w:type="pct"/>
            <w:tcBorders>
              <w:top w:val="single" w:sz="2" w:space="0" w:color="auto"/>
              <w:left w:val="single" w:sz="2" w:space="0" w:color="auto"/>
              <w:bottom w:val="single" w:sz="2" w:space="0" w:color="auto"/>
              <w:right w:val="single" w:sz="2" w:space="0" w:color="auto"/>
            </w:tcBorders>
            <w:vAlign w:val="center"/>
          </w:tcPr>
          <w:p w:rsidR="00A207ED" w:rsidRPr="0081356E" w:rsidRDefault="00A207ED" w:rsidP="007625FD">
            <w:pPr>
              <w:widowControl w:val="0"/>
              <w:autoSpaceDE w:val="0"/>
              <w:autoSpaceDN w:val="0"/>
              <w:adjustRightInd w:val="0"/>
              <w:jc w:val="center"/>
              <w:rPr>
                <w:color w:val="000000"/>
                <w:sz w:val="18"/>
                <w:szCs w:val="18"/>
              </w:rPr>
            </w:pPr>
            <w:r w:rsidRPr="0081356E">
              <w:rPr>
                <w:color w:val="000000"/>
                <w:sz w:val="18"/>
                <w:szCs w:val="18"/>
              </w:rPr>
              <w:t>1,4</w:t>
            </w:r>
          </w:p>
        </w:tc>
      </w:tr>
      <w:tr w:rsidR="00A207ED" w:rsidRPr="0069341E" w:rsidTr="007625FD">
        <w:tc>
          <w:tcPr>
            <w:tcW w:w="223"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12</w:t>
            </w:r>
          </w:p>
        </w:tc>
        <w:tc>
          <w:tcPr>
            <w:tcW w:w="2443"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both"/>
              <w:rPr>
                <w:color w:val="000000"/>
                <w:sz w:val="20"/>
                <w:szCs w:val="20"/>
              </w:rPr>
            </w:pPr>
            <w:r w:rsidRPr="0069341E">
              <w:rPr>
                <w:b/>
                <w:sz w:val="20"/>
                <w:szCs w:val="20"/>
              </w:rPr>
              <w:t xml:space="preserve">Непосредственный результат 1.6. </w:t>
            </w:r>
            <w:r w:rsidRPr="0069341E">
              <w:rPr>
                <w:color w:val="000000"/>
                <w:sz w:val="20"/>
                <w:szCs w:val="20"/>
              </w:rPr>
              <w:t xml:space="preserve">Протяженность сетей, подлежащих </w:t>
            </w:r>
            <w:proofErr w:type="spellStart"/>
            <w:r w:rsidRPr="0069341E">
              <w:rPr>
                <w:color w:val="000000"/>
                <w:sz w:val="20"/>
                <w:szCs w:val="20"/>
              </w:rPr>
              <w:t>закольцовке</w:t>
            </w:r>
            <w:proofErr w:type="spellEnd"/>
          </w:p>
        </w:tc>
        <w:tc>
          <w:tcPr>
            <w:tcW w:w="338"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м</w:t>
            </w:r>
          </w:p>
        </w:tc>
        <w:tc>
          <w:tcPr>
            <w:tcW w:w="393"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3010</w:t>
            </w:r>
          </w:p>
        </w:tc>
        <w:tc>
          <w:tcPr>
            <w:tcW w:w="265"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0</w:t>
            </w:r>
          </w:p>
        </w:tc>
        <w:tc>
          <w:tcPr>
            <w:tcW w:w="264"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0</w:t>
            </w:r>
          </w:p>
        </w:tc>
        <w:tc>
          <w:tcPr>
            <w:tcW w:w="261"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0</w:t>
            </w:r>
          </w:p>
        </w:tc>
        <w:tc>
          <w:tcPr>
            <w:tcW w:w="268" w:type="pct"/>
            <w:tcBorders>
              <w:top w:val="single" w:sz="2" w:space="0" w:color="auto"/>
              <w:left w:val="single" w:sz="2" w:space="0" w:color="auto"/>
              <w:bottom w:val="single" w:sz="2" w:space="0" w:color="auto"/>
              <w:right w:val="single" w:sz="2" w:space="0" w:color="auto"/>
            </w:tcBorders>
            <w:vAlign w:val="center"/>
          </w:tcPr>
          <w:p w:rsidR="00A207ED" w:rsidRPr="0081356E" w:rsidRDefault="00A207ED" w:rsidP="007625FD">
            <w:pPr>
              <w:widowControl w:val="0"/>
              <w:autoSpaceDE w:val="0"/>
              <w:autoSpaceDN w:val="0"/>
              <w:adjustRightInd w:val="0"/>
              <w:jc w:val="center"/>
              <w:rPr>
                <w:color w:val="000000"/>
                <w:sz w:val="18"/>
                <w:szCs w:val="18"/>
              </w:rPr>
            </w:pPr>
            <w:r w:rsidRPr="0081356E">
              <w:rPr>
                <w:color w:val="000000"/>
                <w:sz w:val="18"/>
                <w:szCs w:val="18"/>
              </w:rPr>
              <w:t>0</w:t>
            </w:r>
          </w:p>
        </w:tc>
        <w:tc>
          <w:tcPr>
            <w:tcW w:w="265" w:type="pct"/>
            <w:tcBorders>
              <w:top w:val="single" w:sz="2" w:space="0" w:color="auto"/>
              <w:left w:val="single" w:sz="2" w:space="0" w:color="auto"/>
              <w:bottom w:val="single" w:sz="2" w:space="0" w:color="auto"/>
              <w:right w:val="single" w:sz="2" w:space="0" w:color="auto"/>
            </w:tcBorders>
            <w:vAlign w:val="center"/>
          </w:tcPr>
          <w:p w:rsidR="00A207ED" w:rsidRPr="0081356E" w:rsidRDefault="00A207ED" w:rsidP="007625FD">
            <w:pPr>
              <w:widowControl w:val="0"/>
              <w:autoSpaceDE w:val="0"/>
              <w:autoSpaceDN w:val="0"/>
              <w:adjustRightInd w:val="0"/>
              <w:jc w:val="center"/>
              <w:rPr>
                <w:color w:val="000000"/>
                <w:sz w:val="18"/>
                <w:szCs w:val="18"/>
              </w:rPr>
            </w:pPr>
            <w:r w:rsidRPr="0081356E">
              <w:rPr>
                <w:color w:val="000000"/>
                <w:sz w:val="18"/>
                <w:szCs w:val="18"/>
              </w:rPr>
              <w:t>0</w:t>
            </w:r>
          </w:p>
        </w:tc>
        <w:tc>
          <w:tcPr>
            <w:tcW w:w="280" w:type="pct"/>
            <w:tcBorders>
              <w:top w:val="single" w:sz="2" w:space="0" w:color="auto"/>
              <w:left w:val="single" w:sz="2" w:space="0" w:color="auto"/>
              <w:bottom w:val="single" w:sz="2" w:space="0" w:color="auto"/>
              <w:right w:val="single" w:sz="2" w:space="0" w:color="auto"/>
            </w:tcBorders>
            <w:vAlign w:val="center"/>
          </w:tcPr>
          <w:p w:rsidR="00A207ED" w:rsidRPr="0081356E" w:rsidRDefault="00A207ED" w:rsidP="007625FD">
            <w:pPr>
              <w:widowControl w:val="0"/>
              <w:autoSpaceDE w:val="0"/>
              <w:autoSpaceDN w:val="0"/>
              <w:adjustRightInd w:val="0"/>
              <w:jc w:val="center"/>
              <w:rPr>
                <w:color w:val="000000"/>
                <w:sz w:val="18"/>
                <w:szCs w:val="18"/>
              </w:rPr>
            </w:pPr>
            <w:r w:rsidRPr="0081356E">
              <w:rPr>
                <w:color w:val="000000"/>
                <w:sz w:val="18"/>
                <w:szCs w:val="18"/>
              </w:rPr>
              <w:t>3010</w:t>
            </w:r>
          </w:p>
        </w:tc>
      </w:tr>
      <w:tr w:rsidR="00A207ED" w:rsidRPr="0069341E" w:rsidTr="007625FD">
        <w:tc>
          <w:tcPr>
            <w:tcW w:w="5000" w:type="pct"/>
            <w:gridSpan w:val="10"/>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b/>
                <w:color w:val="000000"/>
                <w:sz w:val="22"/>
                <w:szCs w:val="22"/>
              </w:rPr>
            </w:pPr>
            <w:r w:rsidRPr="0069341E">
              <w:rPr>
                <w:b/>
                <w:color w:val="000000"/>
                <w:sz w:val="22"/>
                <w:szCs w:val="22"/>
              </w:rPr>
              <w:t>Задача 2. Повышение качества услуг по теплоснабжению и горячему водоснабжению</w:t>
            </w:r>
          </w:p>
        </w:tc>
      </w:tr>
      <w:tr w:rsidR="00A207ED" w:rsidRPr="0069341E" w:rsidTr="007625FD">
        <w:tc>
          <w:tcPr>
            <w:tcW w:w="223"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1</w:t>
            </w:r>
          </w:p>
        </w:tc>
        <w:tc>
          <w:tcPr>
            <w:tcW w:w="2443" w:type="pct"/>
            <w:tcBorders>
              <w:top w:val="single" w:sz="2" w:space="0" w:color="auto"/>
              <w:left w:val="single" w:sz="2" w:space="0" w:color="auto"/>
              <w:bottom w:val="single" w:sz="2" w:space="0" w:color="auto"/>
              <w:right w:val="single" w:sz="2" w:space="0" w:color="auto"/>
            </w:tcBorders>
            <w:vAlign w:val="center"/>
          </w:tcPr>
          <w:p w:rsidR="00A207ED" w:rsidRPr="0069341E" w:rsidRDefault="0070199E" w:rsidP="007625FD">
            <w:pPr>
              <w:widowControl w:val="0"/>
              <w:autoSpaceDE w:val="0"/>
              <w:autoSpaceDN w:val="0"/>
              <w:adjustRightInd w:val="0"/>
              <w:jc w:val="both"/>
              <w:rPr>
                <w:color w:val="000000"/>
                <w:sz w:val="20"/>
                <w:szCs w:val="20"/>
              </w:rPr>
            </w:pPr>
            <w:r w:rsidRPr="0069341E">
              <w:rPr>
                <w:b/>
                <w:sz w:val="20"/>
                <w:szCs w:val="20"/>
              </w:rPr>
              <w:t>Индикатор 2.1</w:t>
            </w:r>
            <w:r w:rsidR="00A207ED" w:rsidRPr="0069341E">
              <w:rPr>
                <w:b/>
                <w:sz w:val="20"/>
                <w:szCs w:val="20"/>
              </w:rPr>
              <w:t xml:space="preserve">. </w:t>
            </w:r>
            <w:r w:rsidR="00A207ED" w:rsidRPr="0069341E">
              <w:rPr>
                <w:color w:val="000000"/>
                <w:sz w:val="20"/>
                <w:szCs w:val="20"/>
              </w:rPr>
              <w:t>Снижение технологических нарушений в работе котельных</w:t>
            </w:r>
          </w:p>
        </w:tc>
        <w:tc>
          <w:tcPr>
            <w:tcW w:w="338"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w:t>
            </w:r>
          </w:p>
        </w:tc>
        <w:tc>
          <w:tcPr>
            <w:tcW w:w="393" w:type="pct"/>
            <w:tcBorders>
              <w:top w:val="single" w:sz="2" w:space="0" w:color="auto"/>
              <w:left w:val="single" w:sz="2" w:space="0" w:color="auto"/>
              <w:bottom w:val="single" w:sz="2" w:space="0" w:color="auto"/>
              <w:right w:val="single" w:sz="2" w:space="0" w:color="auto"/>
            </w:tcBorders>
          </w:tcPr>
          <w:p w:rsidR="00A207ED" w:rsidRPr="0069341E" w:rsidRDefault="00A207ED" w:rsidP="007625FD">
            <w:pPr>
              <w:jc w:val="center"/>
              <w:rPr>
                <w:sz w:val="18"/>
                <w:szCs w:val="18"/>
              </w:rPr>
            </w:pPr>
            <w:r w:rsidRPr="0069341E">
              <w:rPr>
                <w:sz w:val="18"/>
                <w:szCs w:val="18"/>
              </w:rPr>
              <w:t>0</w:t>
            </w:r>
          </w:p>
        </w:tc>
        <w:tc>
          <w:tcPr>
            <w:tcW w:w="265" w:type="pct"/>
            <w:tcBorders>
              <w:top w:val="single" w:sz="2" w:space="0" w:color="auto"/>
              <w:left w:val="single" w:sz="2" w:space="0" w:color="auto"/>
              <w:bottom w:val="single" w:sz="2" w:space="0" w:color="auto"/>
              <w:right w:val="single" w:sz="2" w:space="0" w:color="auto"/>
            </w:tcBorders>
          </w:tcPr>
          <w:p w:rsidR="00A207ED" w:rsidRPr="0069341E" w:rsidRDefault="00A207ED" w:rsidP="007625FD">
            <w:pPr>
              <w:jc w:val="center"/>
              <w:rPr>
                <w:sz w:val="18"/>
                <w:szCs w:val="18"/>
              </w:rPr>
            </w:pPr>
            <w:r w:rsidRPr="0069341E">
              <w:rPr>
                <w:sz w:val="18"/>
                <w:szCs w:val="18"/>
              </w:rPr>
              <w:t>25</w:t>
            </w:r>
          </w:p>
        </w:tc>
        <w:tc>
          <w:tcPr>
            <w:tcW w:w="264" w:type="pct"/>
            <w:tcBorders>
              <w:top w:val="single" w:sz="2" w:space="0" w:color="auto"/>
              <w:left w:val="single" w:sz="2" w:space="0" w:color="auto"/>
              <w:bottom w:val="single" w:sz="2" w:space="0" w:color="auto"/>
              <w:right w:val="single" w:sz="2" w:space="0" w:color="auto"/>
            </w:tcBorders>
          </w:tcPr>
          <w:p w:rsidR="00A207ED" w:rsidRPr="0069341E" w:rsidRDefault="00A207ED" w:rsidP="007625FD">
            <w:pPr>
              <w:jc w:val="center"/>
              <w:rPr>
                <w:sz w:val="18"/>
                <w:szCs w:val="18"/>
              </w:rPr>
            </w:pPr>
            <w:r w:rsidRPr="0069341E">
              <w:rPr>
                <w:sz w:val="18"/>
                <w:szCs w:val="18"/>
              </w:rPr>
              <w:t>25</w:t>
            </w:r>
          </w:p>
        </w:tc>
        <w:tc>
          <w:tcPr>
            <w:tcW w:w="261" w:type="pct"/>
            <w:tcBorders>
              <w:top w:val="single" w:sz="2" w:space="0" w:color="auto"/>
              <w:left w:val="single" w:sz="2" w:space="0" w:color="auto"/>
              <w:bottom w:val="single" w:sz="2" w:space="0" w:color="auto"/>
              <w:right w:val="single" w:sz="2" w:space="0" w:color="auto"/>
            </w:tcBorders>
          </w:tcPr>
          <w:p w:rsidR="00A207ED" w:rsidRPr="0069341E" w:rsidRDefault="00A207ED" w:rsidP="007625FD">
            <w:pPr>
              <w:jc w:val="center"/>
              <w:rPr>
                <w:sz w:val="18"/>
                <w:szCs w:val="18"/>
              </w:rPr>
            </w:pPr>
            <w:r w:rsidRPr="0069341E">
              <w:rPr>
                <w:sz w:val="18"/>
                <w:szCs w:val="18"/>
              </w:rPr>
              <w:t>25</w:t>
            </w:r>
          </w:p>
        </w:tc>
        <w:tc>
          <w:tcPr>
            <w:tcW w:w="268" w:type="pct"/>
            <w:tcBorders>
              <w:top w:val="single" w:sz="2" w:space="0" w:color="auto"/>
              <w:left w:val="single" w:sz="2" w:space="0" w:color="auto"/>
              <w:bottom w:val="single" w:sz="2" w:space="0" w:color="auto"/>
              <w:right w:val="single" w:sz="2" w:space="0" w:color="auto"/>
            </w:tcBorders>
          </w:tcPr>
          <w:p w:rsidR="00A207ED" w:rsidRPr="0069341E" w:rsidRDefault="00A207ED" w:rsidP="007625FD">
            <w:pPr>
              <w:jc w:val="center"/>
              <w:rPr>
                <w:sz w:val="18"/>
                <w:szCs w:val="18"/>
              </w:rPr>
            </w:pPr>
            <w:r w:rsidRPr="0069341E">
              <w:rPr>
                <w:sz w:val="18"/>
                <w:szCs w:val="18"/>
              </w:rPr>
              <w:t>25</w:t>
            </w:r>
          </w:p>
        </w:tc>
        <w:tc>
          <w:tcPr>
            <w:tcW w:w="265" w:type="pct"/>
            <w:tcBorders>
              <w:top w:val="single" w:sz="2" w:space="0" w:color="auto"/>
              <w:left w:val="single" w:sz="2" w:space="0" w:color="auto"/>
              <w:bottom w:val="single" w:sz="2" w:space="0" w:color="auto"/>
              <w:right w:val="single" w:sz="2" w:space="0" w:color="auto"/>
            </w:tcBorders>
          </w:tcPr>
          <w:p w:rsidR="00A207ED" w:rsidRPr="0069341E" w:rsidRDefault="00A207ED" w:rsidP="007625FD">
            <w:pPr>
              <w:jc w:val="center"/>
              <w:rPr>
                <w:sz w:val="18"/>
                <w:szCs w:val="18"/>
              </w:rPr>
            </w:pPr>
            <w:r w:rsidRPr="0069341E">
              <w:rPr>
                <w:sz w:val="18"/>
                <w:szCs w:val="18"/>
              </w:rPr>
              <w:t>50</w:t>
            </w:r>
          </w:p>
        </w:tc>
        <w:tc>
          <w:tcPr>
            <w:tcW w:w="280" w:type="pct"/>
            <w:tcBorders>
              <w:top w:val="single" w:sz="2" w:space="0" w:color="auto"/>
              <w:left w:val="single" w:sz="2" w:space="0" w:color="auto"/>
              <w:bottom w:val="single" w:sz="2" w:space="0" w:color="auto"/>
              <w:right w:val="single" w:sz="2" w:space="0" w:color="auto"/>
            </w:tcBorders>
          </w:tcPr>
          <w:p w:rsidR="00A207ED" w:rsidRPr="0069341E" w:rsidRDefault="00A207ED" w:rsidP="007625FD">
            <w:pPr>
              <w:jc w:val="center"/>
              <w:rPr>
                <w:sz w:val="18"/>
                <w:szCs w:val="18"/>
              </w:rPr>
            </w:pPr>
            <w:r w:rsidRPr="0069341E">
              <w:rPr>
                <w:sz w:val="18"/>
                <w:szCs w:val="18"/>
              </w:rPr>
              <w:t>50</w:t>
            </w:r>
          </w:p>
        </w:tc>
      </w:tr>
      <w:tr w:rsidR="00A62EE9" w:rsidRPr="0069341E" w:rsidTr="004E718D">
        <w:tc>
          <w:tcPr>
            <w:tcW w:w="223" w:type="pct"/>
            <w:tcBorders>
              <w:top w:val="single" w:sz="2" w:space="0" w:color="auto"/>
              <w:left w:val="single" w:sz="2" w:space="0" w:color="auto"/>
              <w:bottom w:val="single" w:sz="2" w:space="0" w:color="auto"/>
              <w:right w:val="single" w:sz="2" w:space="0" w:color="auto"/>
            </w:tcBorders>
            <w:vAlign w:val="center"/>
          </w:tcPr>
          <w:p w:rsidR="00A62EE9" w:rsidRPr="0069341E" w:rsidRDefault="00A62EE9" w:rsidP="00A62EE9">
            <w:pPr>
              <w:widowControl w:val="0"/>
              <w:autoSpaceDE w:val="0"/>
              <w:autoSpaceDN w:val="0"/>
              <w:adjustRightInd w:val="0"/>
              <w:jc w:val="center"/>
              <w:rPr>
                <w:color w:val="000000"/>
                <w:sz w:val="18"/>
                <w:szCs w:val="18"/>
              </w:rPr>
            </w:pPr>
            <w:r w:rsidRPr="0069341E">
              <w:rPr>
                <w:color w:val="000000"/>
                <w:sz w:val="18"/>
                <w:szCs w:val="18"/>
              </w:rPr>
              <w:t>2</w:t>
            </w:r>
          </w:p>
        </w:tc>
        <w:tc>
          <w:tcPr>
            <w:tcW w:w="2443" w:type="pct"/>
            <w:tcBorders>
              <w:top w:val="single" w:sz="2" w:space="0" w:color="auto"/>
              <w:left w:val="single" w:sz="2" w:space="0" w:color="auto"/>
              <w:bottom w:val="single" w:sz="2" w:space="0" w:color="auto"/>
              <w:right w:val="single" w:sz="2" w:space="0" w:color="auto"/>
            </w:tcBorders>
            <w:vAlign w:val="center"/>
          </w:tcPr>
          <w:p w:rsidR="00A62EE9" w:rsidRPr="0069341E" w:rsidRDefault="00A62EE9" w:rsidP="00A62EE9">
            <w:pPr>
              <w:widowControl w:val="0"/>
              <w:autoSpaceDE w:val="0"/>
              <w:autoSpaceDN w:val="0"/>
              <w:adjustRightInd w:val="0"/>
              <w:jc w:val="both"/>
              <w:rPr>
                <w:color w:val="000000"/>
                <w:sz w:val="20"/>
                <w:szCs w:val="20"/>
              </w:rPr>
            </w:pPr>
            <w:r w:rsidRPr="0069341E">
              <w:rPr>
                <w:b/>
                <w:sz w:val="20"/>
                <w:szCs w:val="20"/>
              </w:rPr>
              <w:t xml:space="preserve">Непосредственный результат 2.1. </w:t>
            </w:r>
            <w:r w:rsidRPr="0069341E">
              <w:rPr>
                <w:bCs/>
                <w:color w:val="000000"/>
                <w:sz w:val="20"/>
                <w:szCs w:val="20"/>
              </w:rPr>
              <w:t>Количество технологических нарушений в работе котельных</w:t>
            </w:r>
          </w:p>
        </w:tc>
        <w:tc>
          <w:tcPr>
            <w:tcW w:w="338" w:type="pct"/>
            <w:tcBorders>
              <w:top w:val="single" w:sz="2" w:space="0" w:color="auto"/>
              <w:left w:val="single" w:sz="2" w:space="0" w:color="auto"/>
              <w:bottom w:val="single" w:sz="2" w:space="0" w:color="auto"/>
              <w:right w:val="single" w:sz="2" w:space="0" w:color="auto"/>
            </w:tcBorders>
          </w:tcPr>
          <w:p w:rsidR="00A62EE9" w:rsidRPr="00A62EE9" w:rsidRDefault="00A62EE9" w:rsidP="00A62EE9">
            <w:pPr>
              <w:rPr>
                <w:sz w:val="20"/>
                <w:szCs w:val="20"/>
              </w:rPr>
            </w:pPr>
            <w:r w:rsidRPr="00A62EE9">
              <w:rPr>
                <w:sz w:val="20"/>
                <w:szCs w:val="20"/>
              </w:rPr>
              <w:t>шт.</w:t>
            </w:r>
          </w:p>
        </w:tc>
        <w:tc>
          <w:tcPr>
            <w:tcW w:w="393" w:type="pct"/>
            <w:tcBorders>
              <w:top w:val="single" w:sz="2" w:space="0" w:color="auto"/>
              <w:left w:val="single" w:sz="2" w:space="0" w:color="auto"/>
              <w:bottom w:val="single" w:sz="2" w:space="0" w:color="auto"/>
              <w:right w:val="single" w:sz="2" w:space="0" w:color="auto"/>
            </w:tcBorders>
          </w:tcPr>
          <w:p w:rsidR="00A62EE9" w:rsidRPr="00A62EE9" w:rsidRDefault="00A62EE9" w:rsidP="004046ED">
            <w:pPr>
              <w:jc w:val="center"/>
              <w:rPr>
                <w:sz w:val="20"/>
                <w:szCs w:val="20"/>
              </w:rPr>
            </w:pPr>
            <w:r w:rsidRPr="00A62EE9">
              <w:rPr>
                <w:sz w:val="20"/>
                <w:szCs w:val="20"/>
              </w:rPr>
              <w:t>4</w:t>
            </w:r>
          </w:p>
        </w:tc>
        <w:tc>
          <w:tcPr>
            <w:tcW w:w="265" w:type="pct"/>
            <w:tcBorders>
              <w:top w:val="single" w:sz="2" w:space="0" w:color="auto"/>
              <w:left w:val="single" w:sz="2" w:space="0" w:color="auto"/>
              <w:bottom w:val="single" w:sz="2" w:space="0" w:color="auto"/>
              <w:right w:val="single" w:sz="2" w:space="0" w:color="auto"/>
            </w:tcBorders>
          </w:tcPr>
          <w:p w:rsidR="00A62EE9" w:rsidRPr="00A62EE9" w:rsidRDefault="00A62EE9" w:rsidP="004046ED">
            <w:pPr>
              <w:jc w:val="center"/>
              <w:rPr>
                <w:sz w:val="20"/>
                <w:szCs w:val="20"/>
              </w:rPr>
            </w:pPr>
            <w:r w:rsidRPr="00A62EE9">
              <w:rPr>
                <w:sz w:val="20"/>
                <w:szCs w:val="20"/>
              </w:rPr>
              <w:t>3</w:t>
            </w:r>
          </w:p>
        </w:tc>
        <w:tc>
          <w:tcPr>
            <w:tcW w:w="264" w:type="pct"/>
            <w:tcBorders>
              <w:top w:val="single" w:sz="2" w:space="0" w:color="auto"/>
              <w:left w:val="single" w:sz="2" w:space="0" w:color="auto"/>
              <w:bottom w:val="single" w:sz="2" w:space="0" w:color="auto"/>
              <w:right w:val="single" w:sz="2" w:space="0" w:color="auto"/>
            </w:tcBorders>
          </w:tcPr>
          <w:p w:rsidR="00A62EE9" w:rsidRPr="00A62EE9" w:rsidRDefault="00A62EE9" w:rsidP="004046ED">
            <w:pPr>
              <w:jc w:val="center"/>
              <w:rPr>
                <w:sz w:val="20"/>
                <w:szCs w:val="20"/>
              </w:rPr>
            </w:pPr>
            <w:r w:rsidRPr="00A62EE9">
              <w:rPr>
                <w:sz w:val="20"/>
                <w:szCs w:val="20"/>
              </w:rPr>
              <w:t>3</w:t>
            </w:r>
          </w:p>
        </w:tc>
        <w:tc>
          <w:tcPr>
            <w:tcW w:w="261" w:type="pct"/>
            <w:tcBorders>
              <w:top w:val="single" w:sz="2" w:space="0" w:color="auto"/>
              <w:left w:val="single" w:sz="2" w:space="0" w:color="auto"/>
              <w:bottom w:val="single" w:sz="2" w:space="0" w:color="auto"/>
              <w:right w:val="single" w:sz="2" w:space="0" w:color="auto"/>
            </w:tcBorders>
          </w:tcPr>
          <w:p w:rsidR="00A62EE9" w:rsidRPr="00A62EE9" w:rsidRDefault="00A62EE9" w:rsidP="004046ED">
            <w:pPr>
              <w:jc w:val="center"/>
              <w:rPr>
                <w:sz w:val="20"/>
                <w:szCs w:val="20"/>
              </w:rPr>
            </w:pPr>
            <w:r w:rsidRPr="00A62EE9">
              <w:rPr>
                <w:sz w:val="20"/>
                <w:szCs w:val="20"/>
              </w:rPr>
              <w:t>3</w:t>
            </w:r>
          </w:p>
        </w:tc>
        <w:tc>
          <w:tcPr>
            <w:tcW w:w="268" w:type="pct"/>
            <w:tcBorders>
              <w:top w:val="single" w:sz="2" w:space="0" w:color="auto"/>
              <w:left w:val="single" w:sz="2" w:space="0" w:color="auto"/>
              <w:bottom w:val="single" w:sz="2" w:space="0" w:color="auto"/>
              <w:right w:val="single" w:sz="2" w:space="0" w:color="auto"/>
            </w:tcBorders>
          </w:tcPr>
          <w:p w:rsidR="00A62EE9" w:rsidRPr="00A62EE9" w:rsidRDefault="00A62EE9" w:rsidP="004046ED">
            <w:pPr>
              <w:jc w:val="center"/>
              <w:rPr>
                <w:sz w:val="20"/>
                <w:szCs w:val="20"/>
              </w:rPr>
            </w:pPr>
            <w:r w:rsidRPr="00A62EE9">
              <w:rPr>
                <w:sz w:val="20"/>
                <w:szCs w:val="20"/>
              </w:rPr>
              <w:t>3</w:t>
            </w:r>
          </w:p>
        </w:tc>
        <w:tc>
          <w:tcPr>
            <w:tcW w:w="265" w:type="pct"/>
            <w:tcBorders>
              <w:top w:val="single" w:sz="2" w:space="0" w:color="auto"/>
              <w:left w:val="single" w:sz="2" w:space="0" w:color="auto"/>
              <w:bottom w:val="single" w:sz="2" w:space="0" w:color="auto"/>
              <w:right w:val="single" w:sz="2" w:space="0" w:color="auto"/>
            </w:tcBorders>
          </w:tcPr>
          <w:p w:rsidR="00A62EE9" w:rsidRPr="00A62EE9" w:rsidRDefault="00A62EE9" w:rsidP="004046ED">
            <w:pPr>
              <w:jc w:val="center"/>
              <w:rPr>
                <w:sz w:val="20"/>
                <w:szCs w:val="20"/>
              </w:rPr>
            </w:pPr>
            <w:r w:rsidRPr="00A62EE9">
              <w:rPr>
                <w:sz w:val="20"/>
                <w:szCs w:val="20"/>
              </w:rPr>
              <w:t>2</w:t>
            </w:r>
          </w:p>
        </w:tc>
        <w:tc>
          <w:tcPr>
            <w:tcW w:w="280" w:type="pct"/>
            <w:tcBorders>
              <w:top w:val="single" w:sz="2" w:space="0" w:color="auto"/>
              <w:left w:val="single" w:sz="2" w:space="0" w:color="auto"/>
              <w:bottom w:val="single" w:sz="2" w:space="0" w:color="auto"/>
              <w:right w:val="single" w:sz="2" w:space="0" w:color="auto"/>
            </w:tcBorders>
          </w:tcPr>
          <w:p w:rsidR="00A62EE9" w:rsidRPr="00A62EE9" w:rsidRDefault="00A62EE9" w:rsidP="004046ED">
            <w:pPr>
              <w:jc w:val="center"/>
              <w:rPr>
                <w:sz w:val="20"/>
                <w:szCs w:val="20"/>
              </w:rPr>
            </w:pPr>
            <w:r w:rsidRPr="00A62EE9">
              <w:rPr>
                <w:sz w:val="20"/>
                <w:szCs w:val="20"/>
              </w:rPr>
              <w:t>2</w:t>
            </w:r>
          </w:p>
        </w:tc>
      </w:tr>
      <w:tr w:rsidR="00A207ED" w:rsidRPr="0069341E" w:rsidTr="007625FD">
        <w:tc>
          <w:tcPr>
            <w:tcW w:w="223"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3</w:t>
            </w:r>
          </w:p>
        </w:tc>
        <w:tc>
          <w:tcPr>
            <w:tcW w:w="2443" w:type="pct"/>
            <w:tcBorders>
              <w:top w:val="single" w:sz="2" w:space="0" w:color="auto"/>
              <w:left w:val="single" w:sz="2" w:space="0" w:color="auto"/>
              <w:bottom w:val="single" w:sz="2" w:space="0" w:color="auto"/>
              <w:right w:val="single" w:sz="2" w:space="0" w:color="auto"/>
            </w:tcBorders>
            <w:vAlign w:val="center"/>
          </w:tcPr>
          <w:p w:rsidR="00A207ED" w:rsidRPr="0069341E" w:rsidRDefault="0070199E" w:rsidP="007625FD">
            <w:pPr>
              <w:widowControl w:val="0"/>
              <w:autoSpaceDE w:val="0"/>
              <w:autoSpaceDN w:val="0"/>
              <w:adjustRightInd w:val="0"/>
              <w:jc w:val="both"/>
              <w:rPr>
                <w:color w:val="000000"/>
                <w:sz w:val="20"/>
                <w:szCs w:val="20"/>
              </w:rPr>
            </w:pPr>
            <w:r w:rsidRPr="0069341E">
              <w:rPr>
                <w:b/>
                <w:sz w:val="20"/>
                <w:szCs w:val="20"/>
              </w:rPr>
              <w:t>Индикатор 2.2</w:t>
            </w:r>
            <w:r w:rsidR="00A207ED" w:rsidRPr="0069341E">
              <w:rPr>
                <w:b/>
                <w:sz w:val="20"/>
                <w:szCs w:val="20"/>
              </w:rPr>
              <w:t xml:space="preserve">. </w:t>
            </w:r>
            <w:r w:rsidR="00A207ED" w:rsidRPr="0069341E">
              <w:rPr>
                <w:color w:val="000000"/>
                <w:sz w:val="20"/>
                <w:szCs w:val="20"/>
              </w:rPr>
              <w:t>Доля ветхих сетей централизованного теплоснабжения</w:t>
            </w:r>
          </w:p>
        </w:tc>
        <w:tc>
          <w:tcPr>
            <w:tcW w:w="338"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w:t>
            </w:r>
          </w:p>
        </w:tc>
        <w:tc>
          <w:tcPr>
            <w:tcW w:w="393"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14</w:t>
            </w:r>
          </w:p>
        </w:tc>
        <w:tc>
          <w:tcPr>
            <w:tcW w:w="265"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13,5</w:t>
            </w:r>
          </w:p>
        </w:tc>
        <w:tc>
          <w:tcPr>
            <w:tcW w:w="264"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1</w:t>
            </w:r>
          </w:p>
        </w:tc>
        <w:tc>
          <w:tcPr>
            <w:tcW w:w="261"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1</w:t>
            </w:r>
          </w:p>
        </w:tc>
        <w:tc>
          <w:tcPr>
            <w:tcW w:w="268"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1</w:t>
            </w:r>
          </w:p>
        </w:tc>
        <w:tc>
          <w:tcPr>
            <w:tcW w:w="265"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1</w:t>
            </w:r>
          </w:p>
        </w:tc>
        <w:tc>
          <w:tcPr>
            <w:tcW w:w="280"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1</w:t>
            </w:r>
          </w:p>
        </w:tc>
      </w:tr>
      <w:tr w:rsidR="00A62EE9" w:rsidRPr="0069341E" w:rsidTr="007625FD">
        <w:tc>
          <w:tcPr>
            <w:tcW w:w="223" w:type="pct"/>
            <w:tcBorders>
              <w:top w:val="single" w:sz="2" w:space="0" w:color="auto"/>
              <w:left w:val="single" w:sz="2" w:space="0" w:color="auto"/>
              <w:bottom w:val="single" w:sz="2" w:space="0" w:color="auto"/>
              <w:right w:val="single" w:sz="2" w:space="0" w:color="auto"/>
            </w:tcBorders>
            <w:vAlign w:val="center"/>
          </w:tcPr>
          <w:p w:rsidR="00A62EE9" w:rsidRPr="0069341E" w:rsidRDefault="00A62EE9" w:rsidP="00A62EE9">
            <w:pPr>
              <w:widowControl w:val="0"/>
              <w:autoSpaceDE w:val="0"/>
              <w:autoSpaceDN w:val="0"/>
              <w:adjustRightInd w:val="0"/>
              <w:jc w:val="center"/>
              <w:rPr>
                <w:color w:val="000000"/>
                <w:sz w:val="18"/>
                <w:szCs w:val="18"/>
              </w:rPr>
            </w:pPr>
            <w:r w:rsidRPr="0069341E">
              <w:rPr>
                <w:color w:val="000000"/>
                <w:sz w:val="18"/>
                <w:szCs w:val="18"/>
              </w:rPr>
              <w:t>4</w:t>
            </w:r>
          </w:p>
        </w:tc>
        <w:tc>
          <w:tcPr>
            <w:tcW w:w="2443" w:type="pct"/>
            <w:tcBorders>
              <w:top w:val="single" w:sz="2" w:space="0" w:color="auto"/>
              <w:left w:val="single" w:sz="2" w:space="0" w:color="auto"/>
              <w:bottom w:val="single" w:sz="2" w:space="0" w:color="auto"/>
              <w:right w:val="single" w:sz="2" w:space="0" w:color="auto"/>
            </w:tcBorders>
            <w:vAlign w:val="center"/>
          </w:tcPr>
          <w:p w:rsidR="00A62EE9" w:rsidRPr="0069341E" w:rsidRDefault="00A62EE9" w:rsidP="00A62EE9">
            <w:pPr>
              <w:widowControl w:val="0"/>
              <w:autoSpaceDE w:val="0"/>
              <w:autoSpaceDN w:val="0"/>
              <w:adjustRightInd w:val="0"/>
              <w:jc w:val="both"/>
              <w:rPr>
                <w:color w:val="000000"/>
                <w:sz w:val="20"/>
                <w:szCs w:val="20"/>
              </w:rPr>
            </w:pPr>
            <w:r w:rsidRPr="0069341E">
              <w:rPr>
                <w:b/>
                <w:sz w:val="20"/>
                <w:szCs w:val="20"/>
              </w:rPr>
              <w:t xml:space="preserve">Непосредственный результат 2.2. </w:t>
            </w:r>
            <w:r w:rsidRPr="0069341E">
              <w:rPr>
                <w:color w:val="000000"/>
                <w:sz w:val="20"/>
                <w:szCs w:val="20"/>
              </w:rPr>
              <w:t>Протяженность отремонтированных ветхих сетей теплоснабжения</w:t>
            </w:r>
          </w:p>
        </w:tc>
        <w:tc>
          <w:tcPr>
            <w:tcW w:w="338" w:type="pct"/>
            <w:tcBorders>
              <w:top w:val="single" w:sz="2" w:space="0" w:color="auto"/>
              <w:left w:val="single" w:sz="2" w:space="0" w:color="auto"/>
              <w:bottom w:val="single" w:sz="2" w:space="0" w:color="auto"/>
              <w:right w:val="single" w:sz="2" w:space="0" w:color="auto"/>
            </w:tcBorders>
            <w:vAlign w:val="center"/>
          </w:tcPr>
          <w:p w:rsidR="00A62EE9" w:rsidRPr="002219B9" w:rsidRDefault="00A62EE9" w:rsidP="00A62EE9">
            <w:pPr>
              <w:widowControl w:val="0"/>
              <w:autoSpaceDE w:val="0"/>
              <w:autoSpaceDN w:val="0"/>
              <w:adjustRightInd w:val="0"/>
              <w:jc w:val="center"/>
              <w:rPr>
                <w:color w:val="000000"/>
                <w:sz w:val="20"/>
                <w:szCs w:val="20"/>
              </w:rPr>
            </w:pPr>
            <w:r w:rsidRPr="002219B9">
              <w:rPr>
                <w:color w:val="000000"/>
                <w:sz w:val="20"/>
                <w:szCs w:val="20"/>
              </w:rPr>
              <w:t>м</w:t>
            </w:r>
          </w:p>
        </w:tc>
        <w:tc>
          <w:tcPr>
            <w:tcW w:w="393" w:type="pct"/>
            <w:tcBorders>
              <w:top w:val="single" w:sz="2" w:space="0" w:color="auto"/>
              <w:left w:val="single" w:sz="2" w:space="0" w:color="auto"/>
              <w:bottom w:val="single" w:sz="2" w:space="0" w:color="auto"/>
              <w:right w:val="single" w:sz="2" w:space="0" w:color="auto"/>
            </w:tcBorders>
            <w:vAlign w:val="center"/>
          </w:tcPr>
          <w:p w:rsidR="00A62EE9" w:rsidRPr="00A62EE9" w:rsidRDefault="00A62EE9" w:rsidP="00A62EE9">
            <w:pPr>
              <w:widowControl w:val="0"/>
              <w:autoSpaceDE w:val="0"/>
              <w:autoSpaceDN w:val="0"/>
              <w:adjustRightInd w:val="0"/>
              <w:jc w:val="center"/>
              <w:rPr>
                <w:color w:val="000000"/>
                <w:sz w:val="20"/>
                <w:szCs w:val="20"/>
              </w:rPr>
            </w:pPr>
            <w:r w:rsidRPr="00A62EE9">
              <w:rPr>
                <w:color w:val="000000"/>
                <w:sz w:val="20"/>
                <w:szCs w:val="20"/>
              </w:rPr>
              <w:t>0</w:t>
            </w:r>
          </w:p>
        </w:tc>
        <w:tc>
          <w:tcPr>
            <w:tcW w:w="265" w:type="pct"/>
            <w:tcBorders>
              <w:top w:val="single" w:sz="2" w:space="0" w:color="auto"/>
              <w:left w:val="single" w:sz="2" w:space="0" w:color="auto"/>
              <w:bottom w:val="single" w:sz="2" w:space="0" w:color="auto"/>
              <w:right w:val="single" w:sz="2" w:space="0" w:color="auto"/>
            </w:tcBorders>
            <w:vAlign w:val="center"/>
          </w:tcPr>
          <w:p w:rsidR="00A62EE9" w:rsidRPr="00A62EE9" w:rsidRDefault="00A62EE9" w:rsidP="00A62EE9">
            <w:pPr>
              <w:widowControl w:val="0"/>
              <w:autoSpaceDE w:val="0"/>
              <w:autoSpaceDN w:val="0"/>
              <w:adjustRightInd w:val="0"/>
              <w:jc w:val="center"/>
              <w:rPr>
                <w:color w:val="000000"/>
                <w:sz w:val="20"/>
                <w:szCs w:val="20"/>
              </w:rPr>
            </w:pPr>
            <w:r w:rsidRPr="00A62EE9">
              <w:rPr>
                <w:color w:val="000000"/>
                <w:sz w:val="20"/>
                <w:szCs w:val="20"/>
              </w:rPr>
              <w:t>180</w:t>
            </w:r>
          </w:p>
        </w:tc>
        <w:tc>
          <w:tcPr>
            <w:tcW w:w="264" w:type="pct"/>
            <w:tcBorders>
              <w:top w:val="single" w:sz="2" w:space="0" w:color="auto"/>
              <w:left w:val="single" w:sz="2" w:space="0" w:color="auto"/>
              <w:bottom w:val="single" w:sz="2" w:space="0" w:color="auto"/>
              <w:right w:val="single" w:sz="2" w:space="0" w:color="auto"/>
            </w:tcBorders>
            <w:vAlign w:val="center"/>
          </w:tcPr>
          <w:p w:rsidR="00A62EE9" w:rsidRPr="00A62EE9" w:rsidRDefault="00A62EE9" w:rsidP="00A62EE9">
            <w:pPr>
              <w:widowControl w:val="0"/>
              <w:autoSpaceDE w:val="0"/>
              <w:autoSpaceDN w:val="0"/>
              <w:adjustRightInd w:val="0"/>
              <w:jc w:val="center"/>
              <w:rPr>
                <w:color w:val="000000"/>
                <w:sz w:val="20"/>
                <w:szCs w:val="20"/>
              </w:rPr>
            </w:pPr>
            <w:r w:rsidRPr="00A62EE9">
              <w:rPr>
                <w:color w:val="000000"/>
                <w:sz w:val="20"/>
                <w:szCs w:val="20"/>
              </w:rPr>
              <w:t>5282</w:t>
            </w:r>
          </w:p>
        </w:tc>
        <w:tc>
          <w:tcPr>
            <w:tcW w:w="261" w:type="pct"/>
            <w:tcBorders>
              <w:top w:val="single" w:sz="2" w:space="0" w:color="auto"/>
              <w:left w:val="single" w:sz="2" w:space="0" w:color="auto"/>
              <w:bottom w:val="single" w:sz="2" w:space="0" w:color="auto"/>
              <w:right w:val="single" w:sz="2" w:space="0" w:color="auto"/>
            </w:tcBorders>
            <w:vAlign w:val="center"/>
          </w:tcPr>
          <w:p w:rsidR="00A62EE9" w:rsidRPr="00A62EE9" w:rsidRDefault="00A62EE9" w:rsidP="00A62EE9">
            <w:pPr>
              <w:widowControl w:val="0"/>
              <w:autoSpaceDE w:val="0"/>
              <w:autoSpaceDN w:val="0"/>
              <w:adjustRightInd w:val="0"/>
              <w:jc w:val="center"/>
              <w:rPr>
                <w:color w:val="000000"/>
                <w:sz w:val="20"/>
                <w:szCs w:val="20"/>
              </w:rPr>
            </w:pPr>
            <w:r w:rsidRPr="00A62EE9">
              <w:rPr>
                <w:color w:val="000000"/>
                <w:sz w:val="20"/>
                <w:szCs w:val="20"/>
              </w:rPr>
              <w:t>342</w:t>
            </w:r>
          </w:p>
        </w:tc>
        <w:tc>
          <w:tcPr>
            <w:tcW w:w="268" w:type="pct"/>
            <w:tcBorders>
              <w:top w:val="single" w:sz="2" w:space="0" w:color="auto"/>
              <w:left w:val="single" w:sz="2" w:space="0" w:color="auto"/>
              <w:bottom w:val="single" w:sz="2" w:space="0" w:color="auto"/>
              <w:right w:val="single" w:sz="2" w:space="0" w:color="auto"/>
            </w:tcBorders>
            <w:vAlign w:val="center"/>
          </w:tcPr>
          <w:p w:rsidR="00A62EE9" w:rsidRPr="00A62EE9" w:rsidRDefault="00A62EE9" w:rsidP="00A62EE9">
            <w:pPr>
              <w:widowControl w:val="0"/>
              <w:autoSpaceDE w:val="0"/>
              <w:autoSpaceDN w:val="0"/>
              <w:adjustRightInd w:val="0"/>
              <w:jc w:val="center"/>
              <w:rPr>
                <w:color w:val="000000"/>
                <w:sz w:val="20"/>
                <w:szCs w:val="20"/>
              </w:rPr>
            </w:pPr>
            <w:r w:rsidRPr="00A62EE9">
              <w:rPr>
                <w:color w:val="000000"/>
                <w:sz w:val="20"/>
                <w:szCs w:val="20"/>
              </w:rPr>
              <w:t>0</w:t>
            </w:r>
          </w:p>
        </w:tc>
        <w:tc>
          <w:tcPr>
            <w:tcW w:w="265" w:type="pct"/>
            <w:tcBorders>
              <w:top w:val="single" w:sz="2" w:space="0" w:color="auto"/>
              <w:left w:val="single" w:sz="2" w:space="0" w:color="auto"/>
              <w:bottom w:val="single" w:sz="2" w:space="0" w:color="auto"/>
              <w:right w:val="single" w:sz="2" w:space="0" w:color="auto"/>
            </w:tcBorders>
            <w:vAlign w:val="center"/>
          </w:tcPr>
          <w:p w:rsidR="00A62EE9" w:rsidRPr="00A62EE9" w:rsidRDefault="00A62EE9" w:rsidP="00A62EE9">
            <w:pPr>
              <w:widowControl w:val="0"/>
              <w:autoSpaceDE w:val="0"/>
              <w:autoSpaceDN w:val="0"/>
              <w:adjustRightInd w:val="0"/>
              <w:jc w:val="center"/>
              <w:rPr>
                <w:color w:val="000000"/>
                <w:sz w:val="20"/>
                <w:szCs w:val="20"/>
              </w:rPr>
            </w:pPr>
            <w:r w:rsidRPr="00A62EE9">
              <w:rPr>
                <w:color w:val="000000"/>
                <w:sz w:val="20"/>
                <w:szCs w:val="20"/>
              </w:rPr>
              <w:t>17700</w:t>
            </w:r>
          </w:p>
        </w:tc>
        <w:tc>
          <w:tcPr>
            <w:tcW w:w="280" w:type="pct"/>
            <w:tcBorders>
              <w:top w:val="single" w:sz="2" w:space="0" w:color="auto"/>
              <w:left w:val="single" w:sz="2" w:space="0" w:color="auto"/>
              <w:bottom w:val="single" w:sz="2" w:space="0" w:color="auto"/>
              <w:right w:val="single" w:sz="2" w:space="0" w:color="auto"/>
            </w:tcBorders>
            <w:vAlign w:val="center"/>
          </w:tcPr>
          <w:p w:rsidR="00A62EE9" w:rsidRPr="00A62EE9" w:rsidRDefault="00A62EE9" w:rsidP="00A62EE9">
            <w:pPr>
              <w:widowControl w:val="0"/>
              <w:autoSpaceDE w:val="0"/>
              <w:autoSpaceDN w:val="0"/>
              <w:adjustRightInd w:val="0"/>
              <w:jc w:val="center"/>
              <w:rPr>
                <w:color w:val="000000"/>
                <w:sz w:val="20"/>
                <w:szCs w:val="20"/>
              </w:rPr>
            </w:pPr>
            <w:r w:rsidRPr="00A62EE9">
              <w:rPr>
                <w:color w:val="000000"/>
                <w:sz w:val="20"/>
                <w:szCs w:val="20"/>
              </w:rPr>
              <w:t>0</w:t>
            </w:r>
          </w:p>
        </w:tc>
      </w:tr>
      <w:tr w:rsidR="00A207ED" w:rsidRPr="0069341E" w:rsidTr="007625FD">
        <w:tc>
          <w:tcPr>
            <w:tcW w:w="223"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5</w:t>
            </w:r>
          </w:p>
        </w:tc>
        <w:tc>
          <w:tcPr>
            <w:tcW w:w="2443" w:type="pct"/>
            <w:tcBorders>
              <w:top w:val="single" w:sz="2" w:space="0" w:color="auto"/>
              <w:left w:val="single" w:sz="2" w:space="0" w:color="auto"/>
              <w:bottom w:val="single" w:sz="2" w:space="0" w:color="auto"/>
              <w:right w:val="single" w:sz="2" w:space="0" w:color="auto"/>
            </w:tcBorders>
            <w:vAlign w:val="center"/>
          </w:tcPr>
          <w:p w:rsidR="00A207ED" w:rsidRPr="0069341E" w:rsidRDefault="0070199E" w:rsidP="007625FD">
            <w:pPr>
              <w:widowControl w:val="0"/>
              <w:autoSpaceDE w:val="0"/>
              <w:autoSpaceDN w:val="0"/>
              <w:adjustRightInd w:val="0"/>
              <w:jc w:val="both"/>
              <w:rPr>
                <w:color w:val="000000"/>
                <w:sz w:val="20"/>
                <w:szCs w:val="20"/>
              </w:rPr>
            </w:pPr>
            <w:r w:rsidRPr="0069341E">
              <w:rPr>
                <w:b/>
                <w:sz w:val="20"/>
                <w:szCs w:val="20"/>
              </w:rPr>
              <w:t>Индикатор 2.3</w:t>
            </w:r>
            <w:r w:rsidR="00A207ED" w:rsidRPr="0069341E">
              <w:rPr>
                <w:b/>
                <w:sz w:val="20"/>
                <w:szCs w:val="20"/>
              </w:rPr>
              <w:t xml:space="preserve">. </w:t>
            </w:r>
            <w:r w:rsidR="00A207ED" w:rsidRPr="0069341E">
              <w:rPr>
                <w:color w:val="000000"/>
                <w:sz w:val="20"/>
                <w:szCs w:val="20"/>
              </w:rPr>
              <w:t>Снижение технологических нарушений на централизованных сетях теплоснабжения</w:t>
            </w:r>
          </w:p>
        </w:tc>
        <w:tc>
          <w:tcPr>
            <w:tcW w:w="338"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w:t>
            </w:r>
          </w:p>
        </w:tc>
        <w:tc>
          <w:tcPr>
            <w:tcW w:w="393" w:type="pct"/>
            <w:tcBorders>
              <w:top w:val="single" w:sz="2" w:space="0" w:color="auto"/>
              <w:left w:val="single" w:sz="2" w:space="0" w:color="auto"/>
              <w:bottom w:val="single" w:sz="2" w:space="0" w:color="auto"/>
              <w:right w:val="single" w:sz="2" w:space="0" w:color="auto"/>
            </w:tcBorders>
          </w:tcPr>
          <w:p w:rsidR="00A207ED" w:rsidRPr="00A62EE9" w:rsidRDefault="00A207ED" w:rsidP="007625FD">
            <w:pPr>
              <w:jc w:val="center"/>
              <w:rPr>
                <w:sz w:val="20"/>
                <w:szCs w:val="20"/>
              </w:rPr>
            </w:pPr>
            <w:r w:rsidRPr="00A62EE9">
              <w:rPr>
                <w:sz w:val="20"/>
                <w:szCs w:val="20"/>
              </w:rPr>
              <w:t>0</w:t>
            </w:r>
          </w:p>
        </w:tc>
        <w:tc>
          <w:tcPr>
            <w:tcW w:w="265" w:type="pct"/>
            <w:tcBorders>
              <w:top w:val="single" w:sz="2" w:space="0" w:color="auto"/>
              <w:left w:val="single" w:sz="2" w:space="0" w:color="auto"/>
              <w:bottom w:val="single" w:sz="2" w:space="0" w:color="auto"/>
              <w:right w:val="single" w:sz="2" w:space="0" w:color="auto"/>
            </w:tcBorders>
          </w:tcPr>
          <w:p w:rsidR="00A207ED" w:rsidRPr="00A62EE9" w:rsidRDefault="00A207ED" w:rsidP="007625FD">
            <w:pPr>
              <w:jc w:val="center"/>
              <w:rPr>
                <w:sz w:val="20"/>
                <w:szCs w:val="20"/>
              </w:rPr>
            </w:pPr>
            <w:r w:rsidRPr="00A62EE9">
              <w:rPr>
                <w:sz w:val="20"/>
                <w:szCs w:val="20"/>
              </w:rPr>
              <w:t>10</w:t>
            </w:r>
          </w:p>
        </w:tc>
        <w:tc>
          <w:tcPr>
            <w:tcW w:w="264" w:type="pct"/>
            <w:tcBorders>
              <w:top w:val="single" w:sz="2" w:space="0" w:color="auto"/>
              <w:left w:val="single" w:sz="2" w:space="0" w:color="auto"/>
              <w:bottom w:val="single" w:sz="2" w:space="0" w:color="auto"/>
              <w:right w:val="single" w:sz="2" w:space="0" w:color="auto"/>
            </w:tcBorders>
          </w:tcPr>
          <w:p w:rsidR="00A207ED" w:rsidRPr="00A62EE9" w:rsidRDefault="00A207ED" w:rsidP="007625FD">
            <w:pPr>
              <w:jc w:val="center"/>
              <w:rPr>
                <w:sz w:val="20"/>
                <w:szCs w:val="20"/>
              </w:rPr>
            </w:pPr>
            <w:r w:rsidRPr="00A62EE9">
              <w:rPr>
                <w:sz w:val="20"/>
                <w:szCs w:val="20"/>
              </w:rPr>
              <w:t>10</w:t>
            </w:r>
          </w:p>
        </w:tc>
        <w:tc>
          <w:tcPr>
            <w:tcW w:w="261" w:type="pct"/>
            <w:tcBorders>
              <w:top w:val="single" w:sz="2" w:space="0" w:color="auto"/>
              <w:left w:val="single" w:sz="2" w:space="0" w:color="auto"/>
              <w:bottom w:val="single" w:sz="2" w:space="0" w:color="auto"/>
              <w:right w:val="single" w:sz="2" w:space="0" w:color="auto"/>
            </w:tcBorders>
          </w:tcPr>
          <w:p w:rsidR="00A207ED" w:rsidRPr="00A62EE9" w:rsidRDefault="00A207ED" w:rsidP="007625FD">
            <w:pPr>
              <w:jc w:val="center"/>
              <w:rPr>
                <w:sz w:val="20"/>
                <w:szCs w:val="20"/>
              </w:rPr>
            </w:pPr>
            <w:r w:rsidRPr="00A62EE9">
              <w:rPr>
                <w:sz w:val="20"/>
                <w:szCs w:val="20"/>
              </w:rPr>
              <w:t>20</w:t>
            </w:r>
          </w:p>
        </w:tc>
        <w:tc>
          <w:tcPr>
            <w:tcW w:w="268" w:type="pct"/>
            <w:tcBorders>
              <w:top w:val="single" w:sz="2" w:space="0" w:color="auto"/>
              <w:left w:val="single" w:sz="2" w:space="0" w:color="auto"/>
              <w:bottom w:val="single" w:sz="2" w:space="0" w:color="auto"/>
              <w:right w:val="single" w:sz="2" w:space="0" w:color="auto"/>
            </w:tcBorders>
          </w:tcPr>
          <w:p w:rsidR="00A207ED" w:rsidRPr="00A62EE9" w:rsidRDefault="00A207ED" w:rsidP="007625FD">
            <w:pPr>
              <w:jc w:val="center"/>
              <w:rPr>
                <w:sz w:val="20"/>
                <w:szCs w:val="20"/>
              </w:rPr>
            </w:pPr>
            <w:r w:rsidRPr="00A62EE9">
              <w:rPr>
                <w:sz w:val="20"/>
                <w:szCs w:val="20"/>
              </w:rPr>
              <w:t>20</w:t>
            </w:r>
          </w:p>
        </w:tc>
        <w:tc>
          <w:tcPr>
            <w:tcW w:w="265" w:type="pct"/>
            <w:tcBorders>
              <w:top w:val="single" w:sz="2" w:space="0" w:color="auto"/>
              <w:left w:val="single" w:sz="2" w:space="0" w:color="auto"/>
              <w:bottom w:val="single" w:sz="2" w:space="0" w:color="auto"/>
              <w:right w:val="single" w:sz="2" w:space="0" w:color="auto"/>
            </w:tcBorders>
          </w:tcPr>
          <w:p w:rsidR="00A207ED" w:rsidRPr="00A62EE9" w:rsidRDefault="00A207ED" w:rsidP="007625FD">
            <w:pPr>
              <w:jc w:val="center"/>
              <w:rPr>
                <w:sz w:val="20"/>
                <w:szCs w:val="20"/>
              </w:rPr>
            </w:pPr>
            <w:r w:rsidRPr="00A62EE9">
              <w:rPr>
                <w:sz w:val="20"/>
                <w:szCs w:val="20"/>
              </w:rPr>
              <w:t>30</w:t>
            </w:r>
          </w:p>
        </w:tc>
        <w:tc>
          <w:tcPr>
            <w:tcW w:w="280" w:type="pct"/>
            <w:tcBorders>
              <w:top w:val="single" w:sz="2" w:space="0" w:color="auto"/>
              <w:left w:val="single" w:sz="2" w:space="0" w:color="auto"/>
              <w:bottom w:val="single" w:sz="2" w:space="0" w:color="auto"/>
              <w:right w:val="single" w:sz="2" w:space="0" w:color="auto"/>
            </w:tcBorders>
          </w:tcPr>
          <w:p w:rsidR="00A207ED" w:rsidRPr="00A62EE9" w:rsidRDefault="00A207ED" w:rsidP="007625FD">
            <w:pPr>
              <w:jc w:val="center"/>
              <w:rPr>
                <w:sz w:val="20"/>
                <w:szCs w:val="20"/>
              </w:rPr>
            </w:pPr>
            <w:r w:rsidRPr="00A62EE9">
              <w:rPr>
                <w:sz w:val="20"/>
                <w:szCs w:val="20"/>
              </w:rPr>
              <w:t>30</w:t>
            </w:r>
          </w:p>
        </w:tc>
      </w:tr>
      <w:tr w:rsidR="00A62EE9" w:rsidRPr="0069341E" w:rsidTr="007625FD">
        <w:tc>
          <w:tcPr>
            <w:tcW w:w="223" w:type="pct"/>
            <w:tcBorders>
              <w:top w:val="single" w:sz="2" w:space="0" w:color="auto"/>
              <w:left w:val="single" w:sz="2" w:space="0" w:color="auto"/>
              <w:bottom w:val="single" w:sz="2" w:space="0" w:color="auto"/>
              <w:right w:val="single" w:sz="2" w:space="0" w:color="auto"/>
            </w:tcBorders>
            <w:vAlign w:val="center"/>
          </w:tcPr>
          <w:p w:rsidR="00A62EE9" w:rsidRPr="0069341E" w:rsidRDefault="00A62EE9" w:rsidP="00A62EE9">
            <w:pPr>
              <w:widowControl w:val="0"/>
              <w:autoSpaceDE w:val="0"/>
              <w:autoSpaceDN w:val="0"/>
              <w:adjustRightInd w:val="0"/>
              <w:jc w:val="center"/>
              <w:rPr>
                <w:color w:val="000000"/>
                <w:sz w:val="18"/>
                <w:szCs w:val="18"/>
              </w:rPr>
            </w:pPr>
            <w:r w:rsidRPr="0069341E">
              <w:rPr>
                <w:color w:val="000000"/>
                <w:sz w:val="18"/>
                <w:szCs w:val="18"/>
              </w:rPr>
              <w:t>6</w:t>
            </w:r>
          </w:p>
        </w:tc>
        <w:tc>
          <w:tcPr>
            <w:tcW w:w="2443" w:type="pct"/>
            <w:tcBorders>
              <w:top w:val="single" w:sz="2" w:space="0" w:color="auto"/>
              <w:left w:val="single" w:sz="2" w:space="0" w:color="auto"/>
              <w:bottom w:val="single" w:sz="2" w:space="0" w:color="auto"/>
              <w:right w:val="single" w:sz="2" w:space="0" w:color="auto"/>
            </w:tcBorders>
            <w:vAlign w:val="center"/>
          </w:tcPr>
          <w:p w:rsidR="00A62EE9" w:rsidRPr="0069341E" w:rsidRDefault="00A62EE9" w:rsidP="00A62EE9">
            <w:pPr>
              <w:widowControl w:val="0"/>
              <w:autoSpaceDE w:val="0"/>
              <w:autoSpaceDN w:val="0"/>
              <w:adjustRightInd w:val="0"/>
              <w:jc w:val="both"/>
              <w:rPr>
                <w:color w:val="000000"/>
                <w:sz w:val="20"/>
                <w:szCs w:val="20"/>
              </w:rPr>
            </w:pPr>
            <w:r w:rsidRPr="0069341E">
              <w:rPr>
                <w:b/>
                <w:sz w:val="20"/>
                <w:szCs w:val="20"/>
              </w:rPr>
              <w:t xml:space="preserve">Непосредственный результат 2.3. </w:t>
            </w:r>
            <w:r w:rsidRPr="0069341E">
              <w:rPr>
                <w:color w:val="000000"/>
                <w:sz w:val="20"/>
                <w:szCs w:val="20"/>
              </w:rPr>
              <w:t>Количество технологических нарушений, зафиксированных на централизованных сетях теплоснабжения</w:t>
            </w:r>
          </w:p>
        </w:tc>
        <w:tc>
          <w:tcPr>
            <w:tcW w:w="338" w:type="pct"/>
            <w:tcBorders>
              <w:top w:val="single" w:sz="2" w:space="0" w:color="auto"/>
              <w:left w:val="single" w:sz="2" w:space="0" w:color="auto"/>
              <w:bottom w:val="single" w:sz="2" w:space="0" w:color="auto"/>
              <w:right w:val="single" w:sz="2" w:space="0" w:color="auto"/>
            </w:tcBorders>
            <w:vAlign w:val="center"/>
          </w:tcPr>
          <w:p w:rsidR="00A62EE9" w:rsidRPr="002219B9" w:rsidRDefault="00A62EE9" w:rsidP="00A62EE9">
            <w:pPr>
              <w:widowControl w:val="0"/>
              <w:autoSpaceDE w:val="0"/>
              <w:autoSpaceDN w:val="0"/>
              <w:adjustRightInd w:val="0"/>
              <w:jc w:val="center"/>
              <w:rPr>
                <w:color w:val="000000"/>
                <w:sz w:val="20"/>
                <w:szCs w:val="20"/>
              </w:rPr>
            </w:pPr>
            <w:r w:rsidRPr="002219B9">
              <w:rPr>
                <w:color w:val="000000"/>
                <w:sz w:val="20"/>
                <w:szCs w:val="20"/>
              </w:rPr>
              <w:t>шт.</w:t>
            </w:r>
          </w:p>
        </w:tc>
        <w:tc>
          <w:tcPr>
            <w:tcW w:w="393" w:type="pct"/>
            <w:tcBorders>
              <w:top w:val="single" w:sz="2" w:space="0" w:color="auto"/>
              <w:left w:val="single" w:sz="2" w:space="0" w:color="auto"/>
              <w:bottom w:val="single" w:sz="2" w:space="0" w:color="auto"/>
              <w:right w:val="single" w:sz="2" w:space="0" w:color="auto"/>
            </w:tcBorders>
            <w:vAlign w:val="center"/>
          </w:tcPr>
          <w:p w:rsidR="00A62EE9" w:rsidRPr="002219B9" w:rsidRDefault="00A62EE9" w:rsidP="00A62EE9">
            <w:pPr>
              <w:widowControl w:val="0"/>
              <w:autoSpaceDE w:val="0"/>
              <w:autoSpaceDN w:val="0"/>
              <w:adjustRightInd w:val="0"/>
              <w:jc w:val="center"/>
              <w:rPr>
                <w:color w:val="000000"/>
                <w:sz w:val="20"/>
                <w:szCs w:val="20"/>
              </w:rPr>
            </w:pPr>
            <w:r w:rsidRPr="002219B9">
              <w:rPr>
                <w:color w:val="000000"/>
                <w:sz w:val="20"/>
                <w:szCs w:val="20"/>
              </w:rPr>
              <w:t>9</w:t>
            </w:r>
          </w:p>
        </w:tc>
        <w:tc>
          <w:tcPr>
            <w:tcW w:w="265" w:type="pct"/>
            <w:tcBorders>
              <w:top w:val="single" w:sz="2" w:space="0" w:color="auto"/>
              <w:left w:val="single" w:sz="2" w:space="0" w:color="auto"/>
              <w:bottom w:val="single" w:sz="2" w:space="0" w:color="auto"/>
              <w:right w:val="single" w:sz="2" w:space="0" w:color="auto"/>
            </w:tcBorders>
            <w:vAlign w:val="center"/>
          </w:tcPr>
          <w:p w:rsidR="00A62EE9" w:rsidRPr="002219B9" w:rsidRDefault="00A62EE9" w:rsidP="00A62EE9">
            <w:pPr>
              <w:widowControl w:val="0"/>
              <w:autoSpaceDE w:val="0"/>
              <w:autoSpaceDN w:val="0"/>
              <w:adjustRightInd w:val="0"/>
              <w:jc w:val="center"/>
              <w:rPr>
                <w:color w:val="000000"/>
                <w:sz w:val="20"/>
                <w:szCs w:val="20"/>
              </w:rPr>
            </w:pPr>
            <w:r w:rsidRPr="002219B9">
              <w:rPr>
                <w:color w:val="000000"/>
                <w:sz w:val="20"/>
                <w:szCs w:val="20"/>
              </w:rPr>
              <w:t>8</w:t>
            </w:r>
          </w:p>
        </w:tc>
        <w:tc>
          <w:tcPr>
            <w:tcW w:w="264" w:type="pct"/>
            <w:tcBorders>
              <w:top w:val="single" w:sz="2" w:space="0" w:color="auto"/>
              <w:left w:val="single" w:sz="2" w:space="0" w:color="auto"/>
              <w:bottom w:val="single" w:sz="2" w:space="0" w:color="auto"/>
              <w:right w:val="single" w:sz="2" w:space="0" w:color="auto"/>
            </w:tcBorders>
            <w:vAlign w:val="center"/>
          </w:tcPr>
          <w:p w:rsidR="00A62EE9" w:rsidRPr="002219B9" w:rsidRDefault="00A62EE9" w:rsidP="00A62EE9">
            <w:pPr>
              <w:widowControl w:val="0"/>
              <w:autoSpaceDE w:val="0"/>
              <w:autoSpaceDN w:val="0"/>
              <w:adjustRightInd w:val="0"/>
              <w:jc w:val="center"/>
              <w:rPr>
                <w:color w:val="000000"/>
                <w:sz w:val="20"/>
                <w:szCs w:val="20"/>
              </w:rPr>
            </w:pPr>
            <w:r w:rsidRPr="002219B9">
              <w:rPr>
                <w:color w:val="000000"/>
                <w:sz w:val="20"/>
                <w:szCs w:val="20"/>
              </w:rPr>
              <w:t>8</w:t>
            </w:r>
          </w:p>
        </w:tc>
        <w:tc>
          <w:tcPr>
            <w:tcW w:w="261" w:type="pct"/>
            <w:tcBorders>
              <w:top w:val="single" w:sz="2" w:space="0" w:color="auto"/>
              <w:left w:val="single" w:sz="2" w:space="0" w:color="auto"/>
              <w:bottom w:val="single" w:sz="2" w:space="0" w:color="auto"/>
              <w:right w:val="single" w:sz="2" w:space="0" w:color="auto"/>
            </w:tcBorders>
            <w:vAlign w:val="center"/>
          </w:tcPr>
          <w:p w:rsidR="00A62EE9" w:rsidRPr="002219B9" w:rsidRDefault="00A62EE9" w:rsidP="00A62EE9">
            <w:pPr>
              <w:widowControl w:val="0"/>
              <w:autoSpaceDE w:val="0"/>
              <w:autoSpaceDN w:val="0"/>
              <w:adjustRightInd w:val="0"/>
              <w:jc w:val="center"/>
              <w:rPr>
                <w:color w:val="000000"/>
                <w:sz w:val="20"/>
                <w:szCs w:val="20"/>
              </w:rPr>
            </w:pPr>
            <w:r w:rsidRPr="002219B9">
              <w:rPr>
                <w:color w:val="000000"/>
                <w:sz w:val="20"/>
                <w:szCs w:val="20"/>
              </w:rPr>
              <w:t>7</w:t>
            </w:r>
          </w:p>
        </w:tc>
        <w:tc>
          <w:tcPr>
            <w:tcW w:w="268" w:type="pct"/>
            <w:tcBorders>
              <w:top w:val="single" w:sz="2" w:space="0" w:color="auto"/>
              <w:left w:val="single" w:sz="2" w:space="0" w:color="auto"/>
              <w:bottom w:val="single" w:sz="2" w:space="0" w:color="auto"/>
              <w:right w:val="single" w:sz="2" w:space="0" w:color="auto"/>
            </w:tcBorders>
            <w:vAlign w:val="center"/>
          </w:tcPr>
          <w:p w:rsidR="00A62EE9" w:rsidRPr="002219B9" w:rsidRDefault="00A62EE9" w:rsidP="00A62EE9">
            <w:pPr>
              <w:widowControl w:val="0"/>
              <w:autoSpaceDE w:val="0"/>
              <w:autoSpaceDN w:val="0"/>
              <w:adjustRightInd w:val="0"/>
              <w:jc w:val="center"/>
              <w:rPr>
                <w:color w:val="000000"/>
                <w:sz w:val="20"/>
                <w:szCs w:val="20"/>
              </w:rPr>
            </w:pPr>
            <w:r w:rsidRPr="002219B9">
              <w:rPr>
                <w:color w:val="000000"/>
                <w:sz w:val="20"/>
                <w:szCs w:val="20"/>
              </w:rPr>
              <w:t>7</w:t>
            </w:r>
          </w:p>
        </w:tc>
        <w:tc>
          <w:tcPr>
            <w:tcW w:w="265" w:type="pct"/>
            <w:tcBorders>
              <w:top w:val="single" w:sz="2" w:space="0" w:color="auto"/>
              <w:left w:val="single" w:sz="2" w:space="0" w:color="auto"/>
              <w:bottom w:val="single" w:sz="2" w:space="0" w:color="auto"/>
              <w:right w:val="single" w:sz="2" w:space="0" w:color="auto"/>
            </w:tcBorders>
            <w:vAlign w:val="center"/>
          </w:tcPr>
          <w:p w:rsidR="00A62EE9" w:rsidRPr="002219B9" w:rsidRDefault="00A62EE9" w:rsidP="00A62EE9">
            <w:pPr>
              <w:widowControl w:val="0"/>
              <w:autoSpaceDE w:val="0"/>
              <w:autoSpaceDN w:val="0"/>
              <w:adjustRightInd w:val="0"/>
              <w:jc w:val="center"/>
              <w:rPr>
                <w:color w:val="000000"/>
                <w:sz w:val="20"/>
                <w:szCs w:val="20"/>
              </w:rPr>
            </w:pPr>
            <w:r>
              <w:rPr>
                <w:color w:val="000000"/>
                <w:sz w:val="20"/>
                <w:szCs w:val="20"/>
              </w:rPr>
              <w:t>2</w:t>
            </w:r>
          </w:p>
        </w:tc>
        <w:tc>
          <w:tcPr>
            <w:tcW w:w="280" w:type="pct"/>
            <w:tcBorders>
              <w:top w:val="single" w:sz="2" w:space="0" w:color="auto"/>
              <w:left w:val="single" w:sz="2" w:space="0" w:color="auto"/>
              <w:bottom w:val="single" w:sz="2" w:space="0" w:color="auto"/>
              <w:right w:val="single" w:sz="2" w:space="0" w:color="auto"/>
            </w:tcBorders>
            <w:vAlign w:val="center"/>
          </w:tcPr>
          <w:p w:rsidR="00A62EE9" w:rsidRPr="002219B9" w:rsidRDefault="00A62EE9" w:rsidP="00A62EE9">
            <w:pPr>
              <w:widowControl w:val="0"/>
              <w:autoSpaceDE w:val="0"/>
              <w:autoSpaceDN w:val="0"/>
              <w:adjustRightInd w:val="0"/>
              <w:jc w:val="center"/>
              <w:rPr>
                <w:color w:val="000000"/>
                <w:sz w:val="20"/>
                <w:szCs w:val="20"/>
              </w:rPr>
            </w:pPr>
            <w:r>
              <w:rPr>
                <w:color w:val="000000"/>
                <w:sz w:val="20"/>
                <w:szCs w:val="20"/>
              </w:rPr>
              <w:t>2</w:t>
            </w:r>
          </w:p>
        </w:tc>
      </w:tr>
      <w:tr w:rsidR="00A207ED" w:rsidRPr="0069341E" w:rsidTr="007625FD">
        <w:tc>
          <w:tcPr>
            <w:tcW w:w="5000" w:type="pct"/>
            <w:gridSpan w:val="10"/>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b/>
                <w:color w:val="000000"/>
                <w:sz w:val="20"/>
                <w:szCs w:val="20"/>
              </w:rPr>
            </w:pPr>
            <w:r w:rsidRPr="0069341E">
              <w:rPr>
                <w:b/>
                <w:color w:val="000000"/>
                <w:sz w:val="20"/>
                <w:szCs w:val="20"/>
              </w:rPr>
              <w:t>Задача 3. Повышение качества услуг по централизованному водоотведению</w:t>
            </w:r>
          </w:p>
        </w:tc>
      </w:tr>
      <w:tr w:rsidR="00A207ED" w:rsidRPr="0069341E" w:rsidTr="007625FD">
        <w:tc>
          <w:tcPr>
            <w:tcW w:w="223"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22"/>
                <w:szCs w:val="22"/>
              </w:rPr>
            </w:pPr>
            <w:r w:rsidRPr="0069341E">
              <w:rPr>
                <w:color w:val="000000"/>
                <w:sz w:val="22"/>
                <w:szCs w:val="22"/>
              </w:rPr>
              <w:t>1</w:t>
            </w:r>
          </w:p>
        </w:tc>
        <w:tc>
          <w:tcPr>
            <w:tcW w:w="2443" w:type="pct"/>
            <w:tcBorders>
              <w:top w:val="single" w:sz="2" w:space="0" w:color="auto"/>
              <w:left w:val="single" w:sz="2" w:space="0" w:color="auto"/>
              <w:bottom w:val="single" w:sz="2" w:space="0" w:color="auto"/>
              <w:right w:val="single" w:sz="2" w:space="0" w:color="auto"/>
            </w:tcBorders>
            <w:vAlign w:val="center"/>
          </w:tcPr>
          <w:p w:rsidR="00A207ED" w:rsidRPr="0069341E" w:rsidRDefault="0070199E" w:rsidP="007625FD">
            <w:pPr>
              <w:widowControl w:val="0"/>
              <w:autoSpaceDE w:val="0"/>
              <w:autoSpaceDN w:val="0"/>
              <w:adjustRightInd w:val="0"/>
              <w:jc w:val="both"/>
              <w:rPr>
                <w:color w:val="000000"/>
                <w:sz w:val="20"/>
                <w:szCs w:val="20"/>
              </w:rPr>
            </w:pPr>
            <w:r w:rsidRPr="0069341E">
              <w:rPr>
                <w:b/>
                <w:sz w:val="20"/>
                <w:szCs w:val="20"/>
              </w:rPr>
              <w:t>Индикатор 3.1</w:t>
            </w:r>
            <w:r w:rsidR="00A207ED" w:rsidRPr="0069341E">
              <w:rPr>
                <w:b/>
                <w:sz w:val="20"/>
                <w:szCs w:val="20"/>
              </w:rPr>
              <w:t xml:space="preserve">. </w:t>
            </w:r>
            <w:r w:rsidR="00A207ED" w:rsidRPr="0069341E">
              <w:rPr>
                <w:color w:val="000000"/>
                <w:sz w:val="20"/>
                <w:szCs w:val="20"/>
              </w:rPr>
              <w:t>Доля ветхих сетей водоотведения</w:t>
            </w:r>
          </w:p>
        </w:tc>
        <w:tc>
          <w:tcPr>
            <w:tcW w:w="338"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w:t>
            </w:r>
          </w:p>
        </w:tc>
        <w:tc>
          <w:tcPr>
            <w:tcW w:w="393"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78</w:t>
            </w:r>
          </w:p>
        </w:tc>
        <w:tc>
          <w:tcPr>
            <w:tcW w:w="265"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78</w:t>
            </w:r>
          </w:p>
        </w:tc>
        <w:tc>
          <w:tcPr>
            <w:tcW w:w="264"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78</w:t>
            </w:r>
          </w:p>
        </w:tc>
        <w:tc>
          <w:tcPr>
            <w:tcW w:w="261"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78</w:t>
            </w:r>
          </w:p>
        </w:tc>
        <w:tc>
          <w:tcPr>
            <w:tcW w:w="268"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77</w:t>
            </w:r>
          </w:p>
        </w:tc>
        <w:tc>
          <w:tcPr>
            <w:tcW w:w="265"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77</w:t>
            </w:r>
          </w:p>
        </w:tc>
        <w:tc>
          <w:tcPr>
            <w:tcW w:w="280"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75</w:t>
            </w:r>
          </w:p>
        </w:tc>
      </w:tr>
      <w:tr w:rsidR="00A207ED" w:rsidRPr="0069341E" w:rsidTr="007625FD">
        <w:tc>
          <w:tcPr>
            <w:tcW w:w="223"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22"/>
                <w:szCs w:val="22"/>
              </w:rPr>
            </w:pPr>
            <w:r w:rsidRPr="0069341E">
              <w:rPr>
                <w:color w:val="000000"/>
                <w:sz w:val="22"/>
                <w:szCs w:val="22"/>
              </w:rPr>
              <w:t>2</w:t>
            </w:r>
          </w:p>
        </w:tc>
        <w:tc>
          <w:tcPr>
            <w:tcW w:w="2443"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both"/>
              <w:rPr>
                <w:color w:val="000000"/>
                <w:sz w:val="20"/>
                <w:szCs w:val="20"/>
              </w:rPr>
            </w:pPr>
            <w:r w:rsidRPr="0069341E">
              <w:rPr>
                <w:b/>
                <w:sz w:val="20"/>
                <w:szCs w:val="20"/>
              </w:rPr>
              <w:t xml:space="preserve">Непосредственный результат 3.1. </w:t>
            </w:r>
            <w:r w:rsidRPr="0069341E">
              <w:rPr>
                <w:color w:val="000000"/>
                <w:sz w:val="20"/>
                <w:szCs w:val="20"/>
              </w:rPr>
              <w:t>Протяженность ветхих сетей водоотведения</w:t>
            </w:r>
          </w:p>
        </w:tc>
        <w:tc>
          <w:tcPr>
            <w:tcW w:w="338"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м</w:t>
            </w:r>
          </w:p>
        </w:tc>
        <w:tc>
          <w:tcPr>
            <w:tcW w:w="393"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74016</w:t>
            </w:r>
          </w:p>
        </w:tc>
        <w:tc>
          <w:tcPr>
            <w:tcW w:w="265"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74016</w:t>
            </w:r>
          </w:p>
        </w:tc>
        <w:tc>
          <w:tcPr>
            <w:tcW w:w="264" w:type="pct"/>
            <w:tcBorders>
              <w:top w:val="single" w:sz="2" w:space="0" w:color="auto"/>
              <w:left w:val="single" w:sz="2" w:space="0" w:color="auto"/>
              <w:bottom w:val="single" w:sz="2" w:space="0" w:color="auto"/>
              <w:right w:val="single" w:sz="2" w:space="0" w:color="auto"/>
            </w:tcBorders>
            <w:vAlign w:val="center"/>
          </w:tcPr>
          <w:p w:rsidR="00A207ED" w:rsidRPr="00681203" w:rsidRDefault="00A207ED" w:rsidP="007625FD">
            <w:pPr>
              <w:widowControl w:val="0"/>
              <w:autoSpaceDE w:val="0"/>
              <w:autoSpaceDN w:val="0"/>
              <w:adjustRightInd w:val="0"/>
              <w:jc w:val="center"/>
              <w:rPr>
                <w:color w:val="000000"/>
                <w:sz w:val="18"/>
                <w:szCs w:val="18"/>
              </w:rPr>
            </w:pPr>
            <w:r w:rsidRPr="00681203">
              <w:rPr>
                <w:color w:val="000000"/>
                <w:sz w:val="18"/>
                <w:szCs w:val="18"/>
              </w:rPr>
              <w:t>73852</w:t>
            </w:r>
          </w:p>
        </w:tc>
        <w:tc>
          <w:tcPr>
            <w:tcW w:w="261" w:type="pct"/>
            <w:tcBorders>
              <w:top w:val="single" w:sz="2" w:space="0" w:color="auto"/>
              <w:left w:val="single" w:sz="2" w:space="0" w:color="auto"/>
              <w:bottom w:val="single" w:sz="2" w:space="0" w:color="auto"/>
              <w:right w:val="single" w:sz="2" w:space="0" w:color="auto"/>
            </w:tcBorders>
            <w:vAlign w:val="center"/>
          </w:tcPr>
          <w:p w:rsidR="00A207ED" w:rsidRPr="00681203" w:rsidRDefault="00A207ED" w:rsidP="007625FD">
            <w:pPr>
              <w:widowControl w:val="0"/>
              <w:autoSpaceDE w:val="0"/>
              <w:autoSpaceDN w:val="0"/>
              <w:adjustRightInd w:val="0"/>
              <w:jc w:val="center"/>
              <w:rPr>
                <w:color w:val="000000"/>
                <w:sz w:val="18"/>
                <w:szCs w:val="18"/>
              </w:rPr>
            </w:pPr>
            <w:r w:rsidRPr="00681203">
              <w:rPr>
                <w:color w:val="000000"/>
                <w:sz w:val="18"/>
                <w:szCs w:val="18"/>
              </w:rPr>
              <w:t>73852</w:t>
            </w:r>
          </w:p>
        </w:tc>
        <w:tc>
          <w:tcPr>
            <w:tcW w:w="268" w:type="pct"/>
            <w:tcBorders>
              <w:top w:val="single" w:sz="2" w:space="0" w:color="auto"/>
              <w:left w:val="single" w:sz="2" w:space="0" w:color="auto"/>
              <w:bottom w:val="single" w:sz="2" w:space="0" w:color="auto"/>
              <w:right w:val="single" w:sz="2" w:space="0" w:color="auto"/>
            </w:tcBorders>
            <w:vAlign w:val="center"/>
          </w:tcPr>
          <w:p w:rsidR="00A207ED" w:rsidRPr="00681203" w:rsidRDefault="00A207ED" w:rsidP="007625FD">
            <w:pPr>
              <w:widowControl w:val="0"/>
              <w:autoSpaceDE w:val="0"/>
              <w:autoSpaceDN w:val="0"/>
              <w:adjustRightInd w:val="0"/>
              <w:jc w:val="center"/>
              <w:rPr>
                <w:color w:val="000000"/>
                <w:sz w:val="18"/>
                <w:szCs w:val="18"/>
              </w:rPr>
            </w:pPr>
            <w:r w:rsidRPr="00681203">
              <w:rPr>
                <w:color w:val="000000"/>
                <w:sz w:val="18"/>
                <w:szCs w:val="18"/>
              </w:rPr>
              <w:t>73852</w:t>
            </w:r>
          </w:p>
        </w:tc>
        <w:tc>
          <w:tcPr>
            <w:tcW w:w="265" w:type="pct"/>
            <w:tcBorders>
              <w:top w:val="single" w:sz="2" w:space="0" w:color="auto"/>
              <w:left w:val="single" w:sz="2" w:space="0" w:color="auto"/>
              <w:bottom w:val="single" w:sz="2" w:space="0" w:color="auto"/>
              <w:right w:val="single" w:sz="2" w:space="0" w:color="auto"/>
            </w:tcBorders>
            <w:vAlign w:val="center"/>
          </w:tcPr>
          <w:p w:rsidR="00A207ED" w:rsidRPr="00681203" w:rsidRDefault="00A207ED" w:rsidP="007625FD">
            <w:pPr>
              <w:widowControl w:val="0"/>
              <w:autoSpaceDE w:val="0"/>
              <w:autoSpaceDN w:val="0"/>
              <w:adjustRightInd w:val="0"/>
              <w:jc w:val="center"/>
              <w:rPr>
                <w:color w:val="000000"/>
                <w:sz w:val="18"/>
                <w:szCs w:val="18"/>
              </w:rPr>
            </w:pPr>
            <w:r w:rsidRPr="00681203">
              <w:rPr>
                <w:color w:val="000000"/>
                <w:sz w:val="18"/>
                <w:szCs w:val="18"/>
              </w:rPr>
              <w:t>72596</w:t>
            </w:r>
          </w:p>
        </w:tc>
        <w:tc>
          <w:tcPr>
            <w:tcW w:w="280" w:type="pct"/>
            <w:tcBorders>
              <w:top w:val="single" w:sz="2" w:space="0" w:color="auto"/>
              <w:left w:val="single" w:sz="2" w:space="0" w:color="auto"/>
              <w:bottom w:val="single" w:sz="2" w:space="0" w:color="auto"/>
              <w:right w:val="single" w:sz="2" w:space="0" w:color="auto"/>
            </w:tcBorders>
            <w:vAlign w:val="center"/>
          </w:tcPr>
          <w:p w:rsidR="00A207ED" w:rsidRPr="00681203" w:rsidRDefault="00A207ED" w:rsidP="007625FD">
            <w:pPr>
              <w:widowControl w:val="0"/>
              <w:autoSpaceDE w:val="0"/>
              <w:autoSpaceDN w:val="0"/>
              <w:adjustRightInd w:val="0"/>
              <w:jc w:val="center"/>
              <w:rPr>
                <w:color w:val="000000"/>
                <w:sz w:val="18"/>
                <w:szCs w:val="18"/>
              </w:rPr>
            </w:pPr>
            <w:r w:rsidRPr="00681203">
              <w:rPr>
                <w:color w:val="000000"/>
                <w:sz w:val="18"/>
                <w:szCs w:val="18"/>
              </w:rPr>
              <w:t>70907</w:t>
            </w:r>
          </w:p>
        </w:tc>
      </w:tr>
      <w:tr w:rsidR="00A207ED" w:rsidRPr="0069341E" w:rsidTr="007625FD">
        <w:tc>
          <w:tcPr>
            <w:tcW w:w="223"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22"/>
                <w:szCs w:val="22"/>
              </w:rPr>
            </w:pPr>
            <w:r w:rsidRPr="0069341E">
              <w:rPr>
                <w:color w:val="000000"/>
                <w:sz w:val="22"/>
                <w:szCs w:val="22"/>
              </w:rPr>
              <w:t>3</w:t>
            </w:r>
          </w:p>
        </w:tc>
        <w:tc>
          <w:tcPr>
            <w:tcW w:w="2443" w:type="pct"/>
            <w:tcBorders>
              <w:top w:val="single" w:sz="2" w:space="0" w:color="auto"/>
              <w:left w:val="single" w:sz="2" w:space="0" w:color="auto"/>
              <w:bottom w:val="single" w:sz="2" w:space="0" w:color="auto"/>
              <w:right w:val="single" w:sz="2" w:space="0" w:color="auto"/>
            </w:tcBorders>
            <w:vAlign w:val="center"/>
          </w:tcPr>
          <w:p w:rsidR="00A207ED" w:rsidRPr="0069341E" w:rsidRDefault="0070199E" w:rsidP="007625FD">
            <w:pPr>
              <w:widowControl w:val="0"/>
              <w:autoSpaceDE w:val="0"/>
              <w:autoSpaceDN w:val="0"/>
              <w:adjustRightInd w:val="0"/>
              <w:jc w:val="both"/>
              <w:rPr>
                <w:color w:val="000000"/>
                <w:sz w:val="20"/>
                <w:szCs w:val="20"/>
              </w:rPr>
            </w:pPr>
            <w:r w:rsidRPr="0069341E">
              <w:rPr>
                <w:b/>
                <w:sz w:val="20"/>
                <w:szCs w:val="20"/>
              </w:rPr>
              <w:t>Индикатор 3.2</w:t>
            </w:r>
            <w:r w:rsidR="00A207ED" w:rsidRPr="0069341E">
              <w:rPr>
                <w:b/>
                <w:sz w:val="20"/>
                <w:szCs w:val="20"/>
              </w:rPr>
              <w:t xml:space="preserve">. </w:t>
            </w:r>
            <w:r w:rsidR="00A207ED" w:rsidRPr="0069341E">
              <w:rPr>
                <w:color w:val="000000"/>
                <w:sz w:val="20"/>
                <w:szCs w:val="20"/>
              </w:rPr>
              <w:t xml:space="preserve">Доля </w:t>
            </w:r>
            <w:r w:rsidRPr="0069341E">
              <w:rPr>
                <w:color w:val="000000"/>
                <w:sz w:val="20"/>
                <w:szCs w:val="20"/>
              </w:rPr>
              <w:t>канализационных колодцев,</w:t>
            </w:r>
            <w:r w:rsidR="00A207ED" w:rsidRPr="0069341E">
              <w:rPr>
                <w:color w:val="000000"/>
                <w:sz w:val="20"/>
                <w:szCs w:val="20"/>
              </w:rPr>
              <w:t xml:space="preserve"> подлежащих ремонту</w:t>
            </w:r>
          </w:p>
        </w:tc>
        <w:tc>
          <w:tcPr>
            <w:tcW w:w="338"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w:t>
            </w:r>
          </w:p>
        </w:tc>
        <w:tc>
          <w:tcPr>
            <w:tcW w:w="393"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100</w:t>
            </w:r>
          </w:p>
        </w:tc>
        <w:tc>
          <w:tcPr>
            <w:tcW w:w="265" w:type="pct"/>
            <w:tcBorders>
              <w:top w:val="single" w:sz="2" w:space="0" w:color="auto"/>
              <w:left w:val="single" w:sz="2" w:space="0" w:color="auto"/>
              <w:bottom w:val="single" w:sz="2" w:space="0" w:color="auto"/>
              <w:right w:val="single" w:sz="2" w:space="0" w:color="auto"/>
            </w:tcBorders>
            <w:vAlign w:val="center"/>
          </w:tcPr>
          <w:p w:rsidR="00A207ED" w:rsidRPr="00681203" w:rsidRDefault="00A207ED" w:rsidP="007625FD">
            <w:pPr>
              <w:widowControl w:val="0"/>
              <w:autoSpaceDE w:val="0"/>
              <w:autoSpaceDN w:val="0"/>
              <w:adjustRightInd w:val="0"/>
              <w:jc w:val="center"/>
              <w:rPr>
                <w:color w:val="000000"/>
                <w:sz w:val="18"/>
                <w:szCs w:val="18"/>
              </w:rPr>
            </w:pPr>
            <w:r w:rsidRPr="00681203">
              <w:rPr>
                <w:color w:val="000000"/>
                <w:sz w:val="18"/>
                <w:szCs w:val="18"/>
              </w:rPr>
              <w:t>100</w:t>
            </w:r>
          </w:p>
        </w:tc>
        <w:tc>
          <w:tcPr>
            <w:tcW w:w="264" w:type="pct"/>
            <w:tcBorders>
              <w:top w:val="single" w:sz="2" w:space="0" w:color="auto"/>
              <w:left w:val="single" w:sz="2" w:space="0" w:color="auto"/>
              <w:bottom w:val="single" w:sz="2" w:space="0" w:color="auto"/>
              <w:right w:val="single" w:sz="2" w:space="0" w:color="auto"/>
            </w:tcBorders>
            <w:vAlign w:val="center"/>
          </w:tcPr>
          <w:p w:rsidR="00A207ED" w:rsidRPr="00681203" w:rsidRDefault="00A207ED" w:rsidP="007625FD">
            <w:pPr>
              <w:widowControl w:val="0"/>
              <w:autoSpaceDE w:val="0"/>
              <w:autoSpaceDN w:val="0"/>
              <w:adjustRightInd w:val="0"/>
              <w:jc w:val="center"/>
              <w:rPr>
                <w:color w:val="000000"/>
                <w:sz w:val="18"/>
                <w:szCs w:val="18"/>
              </w:rPr>
            </w:pPr>
            <w:r w:rsidRPr="00681203">
              <w:rPr>
                <w:color w:val="000000"/>
                <w:sz w:val="18"/>
                <w:szCs w:val="18"/>
              </w:rPr>
              <w:t>100</w:t>
            </w:r>
          </w:p>
        </w:tc>
        <w:tc>
          <w:tcPr>
            <w:tcW w:w="261" w:type="pct"/>
            <w:tcBorders>
              <w:top w:val="single" w:sz="2" w:space="0" w:color="auto"/>
              <w:left w:val="single" w:sz="2" w:space="0" w:color="auto"/>
              <w:bottom w:val="single" w:sz="2" w:space="0" w:color="auto"/>
              <w:right w:val="single" w:sz="2" w:space="0" w:color="auto"/>
            </w:tcBorders>
            <w:vAlign w:val="center"/>
          </w:tcPr>
          <w:p w:rsidR="00A207ED" w:rsidRPr="00681203" w:rsidRDefault="00A207ED" w:rsidP="007625FD">
            <w:pPr>
              <w:widowControl w:val="0"/>
              <w:autoSpaceDE w:val="0"/>
              <w:autoSpaceDN w:val="0"/>
              <w:adjustRightInd w:val="0"/>
              <w:jc w:val="center"/>
              <w:rPr>
                <w:color w:val="000000"/>
                <w:sz w:val="18"/>
                <w:szCs w:val="18"/>
              </w:rPr>
            </w:pPr>
            <w:r w:rsidRPr="00681203">
              <w:rPr>
                <w:color w:val="000000"/>
                <w:sz w:val="18"/>
                <w:szCs w:val="18"/>
              </w:rPr>
              <w:t>100</w:t>
            </w:r>
          </w:p>
        </w:tc>
        <w:tc>
          <w:tcPr>
            <w:tcW w:w="268" w:type="pct"/>
            <w:tcBorders>
              <w:top w:val="single" w:sz="2" w:space="0" w:color="auto"/>
              <w:left w:val="single" w:sz="2" w:space="0" w:color="auto"/>
              <w:bottom w:val="single" w:sz="2" w:space="0" w:color="auto"/>
              <w:right w:val="single" w:sz="2" w:space="0" w:color="auto"/>
            </w:tcBorders>
            <w:vAlign w:val="center"/>
          </w:tcPr>
          <w:p w:rsidR="00A207ED" w:rsidRPr="0081356E" w:rsidRDefault="00A207ED" w:rsidP="007625FD">
            <w:pPr>
              <w:widowControl w:val="0"/>
              <w:autoSpaceDE w:val="0"/>
              <w:autoSpaceDN w:val="0"/>
              <w:adjustRightInd w:val="0"/>
              <w:jc w:val="center"/>
              <w:rPr>
                <w:color w:val="000000"/>
                <w:sz w:val="18"/>
                <w:szCs w:val="18"/>
              </w:rPr>
            </w:pPr>
            <w:r w:rsidRPr="0081356E">
              <w:rPr>
                <w:color w:val="000000"/>
                <w:sz w:val="18"/>
                <w:szCs w:val="18"/>
              </w:rPr>
              <w:t>100</w:t>
            </w:r>
          </w:p>
        </w:tc>
        <w:tc>
          <w:tcPr>
            <w:tcW w:w="265" w:type="pct"/>
            <w:tcBorders>
              <w:top w:val="single" w:sz="2" w:space="0" w:color="auto"/>
              <w:left w:val="single" w:sz="2" w:space="0" w:color="auto"/>
              <w:bottom w:val="single" w:sz="2" w:space="0" w:color="auto"/>
              <w:right w:val="single" w:sz="2" w:space="0" w:color="auto"/>
            </w:tcBorders>
            <w:vAlign w:val="center"/>
          </w:tcPr>
          <w:p w:rsidR="00A207ED" w:rsidRPr="0081356E" w:rsidRDefault="00A207ED" w:rsidP="007625FD">
            <w:pPr>
              <w:widowControl w:val="0"/>
              <w:autoSpaceDE w:val="0"/>
              <w:autoSpaceDN w:val="0"/>
              <w:adjustRightInd w:val="0"/>
              <w:jc w:val="center"/>
              <w:rPr>
                <w:color w:val="000000"/>
                <w:sz w:val="18"/>
                <w:szCs w:val="18"/>
              </w:rPr>
            </w:pPr>
            <w:r w:rsidRPr="0081356E">
              <w:rPr>
                <w:color w:val="000000"/>
                <w:sz w:val="18"/>
                <w:szCs w:val="18"/>
              </w:rPr>
              <w:t>100</w:t>
            </w:r>
          </w:p>
        </w:tc>
        <w:tc>
          <w:tcPr>
            <w:tcW w:w="280" w:type="pct"/>
            <w:tcBorders>
              <w:top w:val="single" w:sz="2" w:space="0" w:color="auto"/>
              <w:left w:val="single" w:sz="2" w:space="0" w:color="auto"/>
              <w:bottom w:val="single" w:sz="2" w:space="0" w:color="auto"/>
              <w:right w:val="single" w:sz="2" w:space="0" w:color="auto"/>
            </w:tcBorders>
            <w:vAlign w:val="center"/>
          </w:tcPr>
          <w:p w:rsidR="00A207ED" w:rsidRPr="0081356E" w:rsidRDefault="00A207ED" w:rsidP="007625FD">
            <w:pPr>
              <w:widowControl w:val="0"/>
              <w:autoSpaceDE w:val="0"/>
              <w:autoSpaceDN w:val="0"/>
              <w:adjustRightInd w:val="0"/>
              <w:jc w:val="center"/>
              <w:rPr>
                <w:color w:val="000000"/>
                <w:sz w:val="18"/>
                <w:szCs w:val="18"/>
              </w:rPr>
            </w:pPr>
            <w:r w:rsidRPr="0081356E">
              <w:rPr>
                <w:color w:val="000000"/>
                <w:sz w:val="18"/>
                <w:szCs w:val="18"/>
              </w:rPr>
              <w:t>80</w:t>
            </w:r>
          </w:p>
        </w:tc>
      </w:tr>
      <w:tr w:rsidR="00A207ED" w:rsidRPr="0069341E" w:rsidTr="007625FD">
        <w:tc>
          <w:tcPr>
            <w:tcW w:w="223"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22"/>
                <w:szCs w:val="22"/>
              </w:rPr>
            </w:pPr>
            <w:r w:rsidRPr="0069341E">
              <w:rPr>
                <w:color w:val="000000"/>
                <w:sz w:val="22"/>
                <w:szCs w:val="22"/>
              </w:rPr>
              <w:t>4</w:t>
            </w:r>
          </w:p>
        </w:tc>
        <w:tc>
          <w:tcPr>
            <w:tcW w:w="2443"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both"/>
              <w:rPr>
                <w:color w:val="000000"/>
                <w:sz w:val="20"/>
                <w:szCs w:val="20"/>
              </w:rPr>
            </w:pPr>
            <w:r w:rsidRPr="0069341E">
              <w:rPr>
                <w:b/>
                <w:sz w:val="20"/>
                <w:szCs w:val="20"/>
              </w:rPr>
              <w:t xml:space="preserve">Непосредственный результат 3.2. </w:t>
            </w:r>
            <w:r w:rsidRPr="0069341E">
              <w:rPr>
                <w:color w:val="000000"/>
                <w:sz w:val="20"/>
                <w:szCs w:val="20"/>
              </w:rPr>
              <w:t>Количество отремонтированных канализационных колодцев</w:t>
            </w:r>
          </w:p>
        </w:tc>
        <w:tc>
          <w:tcPr>
            <w:tcW w:w="338"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шт.</w:t>
            </w:r>
          </w:p>
        </w:tc>
        <w:tc>
          <w:tcPr>
            <w:tcW w:w="393"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0</w:t>
            </w:r>
          </w:p>
        </w:tc>
        <w:tc>
          <w:tcPr>
            <w:tcW w:w="265" w:type="pct"/>
            <w:tcBorders>
              <w:top w:val="single" w:sz="4" w:space="0" w:color="auto"/>
              <w:left w:val="single" w:sz="2" w:space="0" w:color="auto"/>
              <w:bottom w:val="single" w:sz="4" w:space="0" w:color="auto"/>
              <w:right w:val="single" w:sz="2" w:space="0" w:color="auto"/>
            </w:tcBorders>
            <w:vAlign w:val="center"/>
          </w:tcPr>
          <w:p w:rsidR="00A207ED" w:rsidRPr="00681203" w:rsidRDefault="00A207ED" w:rsidP="007625FD">
            <w:pPr>
              <w:widowControl w:val="0"/>
              <w:autoSpaceDE w:val="0"/>
              <w:autoSpaceDN w:val="0"/>
              <w:adjustRightInd w:val="0"/>
              <w:jc w:val="center"/>
              <w:rPr>
                <w:color w:val="000000"/>
                <w:sz w:val="18"/>
                <w:szCs w:val="18"/>
              </w:rPr>
            </w:pPr>
            <w:r w:rsidRPr="00681203">
              <w:rPr>
                <w:color w:val="000000"/>
                <w:sz w:val="18"/>
                <w:szCs w:val="18"/>
              </w:rPr>
              <w:t>0</w:t>
            </w:r>
          </w:p>
        </w:tc>
        <w:tc>
          <w:tcPr>
            <w:tcW w:w="264" w:type="pct"/>
            <w:tcBorders>
              <w:top w:val="single" w:sz="4" w:space="0" w:color="auto"/>
              <w:left w:val="single" w:sz="2" w:space="0" w:color="auto"/>
              <w:bottom w:val="single" w:sz="4" w:space="0" w:color="auto"/>
              <w:right w:val="single" w:sz="2" w:space="0" w:color="auto"/>
            </w:tcBorders>
            <w:vAlign w:val="center"/>
          </w:tcPr>
          <w:p w:rsidR="00A207ED" w:rsidRPr="00681203" w:rsidRDefault="00A207ED" w:rsidP="007625FD">
            <w:pPr>
              <w:widowControl w:val="0"/>
              <w:autoSpaceDE w:val="0"/>
              <w:autoSpaceDN w:val="0"/>
              <w:adjustRightInd w:val="0"/>
              <w:jc w:val="center"/>
              <w:rPr>
                <w:color w:val="000000"/>
                <w:sz w:val="18"/>
                <w:szCs w:val="18"/>
              </w:rPr>
            </w:pPr>
            <w:r w:rsidRPr="00681203">
              <w:rPr>
                <w:color w:val="000000"/>
                <w:sz w:val="18"/>
                <w:szCs w:val="18"/>
              </w:rPr>
              <w:t>0</w:t>
            </w:r>
          </w:p>
        </w:tc>
        <w:tc>
          <w:tcPr>
            <w:tcW w:w="261" w:type="pct"/>
            <w:tcBorders>
              <w:top w:val="single" w:sz="4" w:space="0" w:color="auto"/>
              <w:left w:val="single" w:sz="2" w:space="0" w:color="auto"/>
              <w:bottom w:val="single" w:sz="4" w:space="0" w:color="auto"/>
              <w:right w:val="single" w:sz="2" w:space="0" w:color="auto"/>
            </w:tcBorders>
            <w:vAlign w:val="center"/>
          </w:tcPr>
          <w:p w:rsidR="00A207ED" w:rsidRPr="00681203" w:rsidRDefault="00A207ED" w:rsidP="007625FD">
            <w:pPr>
              <w:widowControl w:val="0"/>
              <w:autoSpaceDE w:val="0"/>
              <w:autoSpaceDN w:val="0"/>
              <w:adjustRightInd w:val="0"/>
              <w:jc w:val="center"/>
              <w:rPr>
                <w:color w:val="000000"/>
                <w:sz w:val="18"/>
                <w:szCs w:val="18"/>
              </w:rPr>
            </w:pPr>
            <w:r w:rsidRPr="00681203">
              <w:rPr>
                <w:color w:val="000000"/>
                <w:sz w:val="18"/>
                <w:szCs w:val="18"/>
              </w:rPr>
              <w:t>0</w:t>
            </w:r>
          </w:p>
        </w:tc>
        <w:tc>
          <w:tcPr>
            <w:tcW w:w="268" w:type="pct"/>
            <w:tcBorders>
              <w:top w:val="single" w:sz="4" w:space="0" w:color="auto"/>
              <w:left w:val="single" w:sz="2" w:space="0" w:color="auto"/>
              <w:bottom w:val="single" w:sz="4" w:space="0" w:color="auto"/>
              <w:right w:val="single" w:sz="2" w:space="0" w:color="auto"/>
            </w:tcBorders>
            <w:vAlign w:val="center"/>
          </w:tcPr>
          <w:p w:rsidR="00A207ED" w:rsidRPr="0081356E" w:rsidRDefault="00A207ED" w:rsidP="007625FD">
            <w:pPr>
              <w:widowControl w:val="0"/>
              <w:autoSpaceDE w:val="0"/>
              <w:autoSpaceDN w:val="0"/>
              <w:adjustRightInd w:val="0"/>
              <w:jc w:val="center"/>
              <w:rPr>
                <w:color w:val="000000"/>
                <w:sz w:val="18"/>
                <w:szCs w:val="18"/>
              </w:rPr>
            </w:pPr>
            <w:r w:rsidRPr="0081356E">
              <w:rPr>
                <w:color w:val="000000"/>
                <w:sz w:val="18"/>
                <w:szCs w:val="18"/>
              </w:rPr>
              <w:t>0</w:t>
            </w:r>
          </w:p>
        </w:tc>
        <w:tc>
          <w:tcPr>
            <w:tcW w:w="265" w:type="pct"/>
            <w:tcBorders>
              <w:top w:val="single" w:sz="4" w:space="0" w:color="auto"/>
              <w:left w:val="single" w:sz="2" w:space="0" w:color="auto"/>
              <w:bottom w:val="single" w:sz="4" w:space="0" w:color="auto"/>
              <w:right w:val="single" w:sz="2" w:space="0" w:color="auto"/>
            </w:tcBorders>
            <w:vAlign w:val="center"/>
          </w:tcPr>
          <w:p w:rsidR="00A207ED" w:rsidRPr="0081356E" w:rsidRDefault="00A207ED" w:rsidP="007625FD">
            <w:pPr>
              <w:widowControl w:val="0"/>
              <w:autoSpaceDE w:val="0"/>
              <w:autoSpaceDN w:val="0"/>
              <w:adjustRightInd w:val="0"/>
              <w:jc w:val="center"/>
              <w:rPr>
                <w:color w:val="000000"/>
                <w:sz w:val="18"/>
                <w:szCs w:val="18"/>
              </w:rPr>
            </w:pPr>
            <w:r w:rsidRPr="0081356E">
              <w:rPr>
                <w:color w:val="000000"/>
                <w:sz w:val="18"/>
                <w:szCs w:val="18"/>
              </w:rPr>
              <w:t>0</w:t>
            </w:r>
          </w:p>
        </w:tc>
        <w:tc>
          <w:tcPr>
            <w:tcW w:w="280" w:type="pct"/>
            <w:tcBorders>
              <w:top w:val="single" w:sz="4" w:space="0" w:color="auto"/>
              <w:left w:val="single" w:sz="2" w:space="0" w:color="auto"/>
              <w:bottom w:val="single" w:sz="4" w:space="0" w:color="auto"/>
              <w:right w:val="single" w:sz="2" w:space="0" w:color="auto"/>
            </w:tcBorders>
            <w:vAlign w:val="center"/>
          </w:tcPr>
          <w:p w:rsidR="00A207ED" w:rsidRPr="0081356E" w:rsidRDefault="00A207ED" w:rsidP="007625FD">
            <w:pPr>
              <w:widowControl w:val="0"/>
              <w:autoSpaceDE w:val="0"/>
              <w:autoSpaceDN w:val="0"/>
              <w:adjustRightInd w:val="0"/>
              <w:jc w:val="center"/>
              <w:rPr>
                <w:color w:val="000000"/>
                <w:sz w:val="18"/>
                <w:szCs w:val="18"/>
              </w:rPr>
            </w:pPr>
            <w:r w:rsidRPr="0081356E">
              <w:rPr>
                <w:color w:val="000000"/>
                <w:sz w:val="18"/>
                <w:szCs w:val="18"/>
              </w:rPr>
              <w:t>30</w:t>
            </w:r>
          </w:p>
        </w:tc>
      </w:tr>
      <w:tr w:rsidR="00A207ED" w:rsidRPr="0069341E" w:rsidTr="007625FD">
        <w:tc>
          <w:tcPr>
            <w:tcW w:w="5000" w:type="pct"/>
            <w:gridSpan w:val="10"/>
            <w:tcBorders>
              <w:top w:val="single" w:sz="2" w:space="0" w:color="auto"/>
              <w:left w:val="single" w:sz="2" w:space="0" w:color="auto"/>
              <w:bottom w:val="single" w:sz="2" w:space="0" w:color="auto"/>
              <w:right w:val="single" w:sz="2" w:space="0" w:color="auto"/>
            </w:tcBorders>
            <w:vAlign w:val="center"/>
          </w:tcPr>
          <w:p w:rsidR="00A207ED" w:rsidRPr="0081356E" w:rsidRDefault="00A207ED" w:rsidP="007625FD">
            <w:pPr>
              <w:widowControl w:val="0"/>
              <w:autoSpaceDE w:val="0"/>
              <w:autoSpaceDN w:val="0"/>
              <w:adjustRightInd w:val="0"/>
              <w:jc w:val="center"/>
              <w:rPr>
                <w:b/>
                <w:color w:val="000000"/>
                <w:sz w:val="20"/>
                <w:szCs w:val="20"/>
              </w:rPr>
            </w:pPr>
            <w:r w:rsidRPr="0081356E">
              <w:rPr>
                <w:b/>
                <w:color w:val="000000"/>
                <w:sz w:val="20"/>
                <w:szCs w:val="20"/>
              </w:rPr>
              <w:t>Задача 4. Повышение качества услуг по электроснабжению</w:t>
            </w:r>
          </w:p>
        </w:tc>
      </w:tr>
      <w:tr w:rsidR="00A207ED" w:rsidRPr="0069341E" w:rsidTr="007625FD">
        <w:tc>
          <w:tcPr>
            <w:tcW w:w="223"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22"/>
                <w:szCs w:val="22"/>
              </w:rPr>
            </w:pPr>
            <w:r w:rsidRPr="0069341E">
              <w:rPr>
                <w:color w:val="000000"/>
                <w:sz w:val="22"/>
                <w:szCs w:val="22"/>
              </w:rPr>
              <w:t>1</w:t>
            </w:r>
          </w:p>
        </w:tc>
        <w:tc>
          <w:tcPr>
            <w:tcW w:w="2443" w:type="pct"/>
            <w:tcBorders>
              <w:top w:val="single" w:sz="2" w:space="0" w:color="auto"/>
              <w:left w:val="single" w:sz="2" w:space="0" w:color="auto"/>
              <w:bottom w:val="single" w:sz="2" w:space="0" w:color="auto"/>
              <w:right w:val="single" w:sz="2" w:space="0" w:color="auto"/>
            </w:tcBorders>
            <w:vAlign w:val="center"/>
          </w:tcPr>
          <w:p w:rsidR="00A207ED" w:rsidRPr="0069341E" w:rsidRDefault="0070199E" w:rsidP="007625FD">
            <w:pPr>
              <w:widowControl w:val="0"/>
              <w:autoSpaceDE w:val="0"/>
              <w:autoSpaceDN w:val="0"/>
              <w:adjustRightInd w:val="0"/>
              <w:jc w:val="both"/>
              <w:rPr>
                <w:color w:val="000000"/>
                <w:sz w:val="20"/>
                <w:szCs w:val="20"/>
              </w:rPr>
            </w:pPr>
            <w:r w:rsidRPr="0069341E">
              <w:rPr>
                <w:b/>
                <w:sz w:val="20"/>
                <w:szCs w:val="20"/>
              </w:rPr>
              <w:t>Индикатор 4.1</w:t>
            </w:r>
            <w:r w:rsidR="00A207ED" w:rsidRPr="0069341E">
              <w:rPr>
                <w:b/>
                <w:sz w:val="20"/>
                <w:szCs w:val="20"/>
              </w:rPr>
              <w:t xml:space="preserve">. </w:t>
            </w:r>
            <w:r w:rsidR="00A207ED" w:rsidRPr="0069341E">
              <w:rPr>
                <w:color w:val="000000"/>
                <w:sz w:val="20"/>
                <w:szCs w:val="20"/>
              </w:rPr>
              <w:t>Доля ветхих воздушных и кабельных линий электрических передач, находящихся в муниципальной собственности городского округа город Кулебаки, которые подлежат ремонту</w:t>
            </w:r>
          </w:p>
        </w:tc>
        <w:tc>
          <w:tcPr>
            <w:tcW w:w="338"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w:t>
            </w:r>
          </w:p>
        </w:tc>
        <w:tc>
          <w:tcPr>
            <w:tcW w:w="393"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100</w:t>
            </w:r>
          </w:p>
        </w:tc>
        <w:tc>
          <w:tcPr>
            <w:tcW w:w="265"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0</w:t>
            </w:r>
          </w:p>
        </w:tc>
        <w:tc>
          <w:tcPr>
            <w:tcW w:w="264"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0</w:t>
            </w:r>
          </w:p>
        </w:tc>
        <w:tc>
          <w:tcPr>
            <w:tcW w:w="261"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0</w:t>
            </w:r>
          </w:p>
        </w:tc>
        <w:tc>
          <w:tcPr>
            <w:tcW w:w="268" w:type="pct"/>
            <w:tcBorders>
              <w:top w:val="single" w:sz="2" w:space="0" w:color="auto"/>
              <w:left w:val="single" w:sz="2" w:space="0" w:color="auto"/>
              <w:bottom w:val="single" w:sz="2" w:space="0" w:color="auto"/>
              <w:right w:val="single" w:sz="2" w:space="0" w:color="auto"/>
            </w:tcBorders>
            <w:vAlign w:val="center"/>
          </w:tcPr>
          <w:p w:rsidR="00A207ED" w:rsidRPr="0081356E" w:rsidRDefault="00A207ED" w:rsidP="007625FD">
            <w:pPr>
              <w:widowControl w:val="0"/>
              <w:autoSpaceDE w:val="0"/>
              <w:autoSpaceDN w:val="0"/>
              <w:adjustRightInd w:val="0"/>
              <w:jc w:val="center"/>
              <w:rPr>
                <w:color w:val="000000"/>
                <w:sz w:val="18"/>
                <w:szCs w:val="18"/>
              </w:rPr>
            </w:pPr>
            <w:r w:rsidRPr="0081356E">
              <w:rPr>
                <w:color w:val="000000"/>
                <w:sz w:val="18"/>
                <w:szCs w:val="18"/>
              </w:rPr>
              <w:t>0</w:t>
            </w:r>
          </w:p>
        </w:tc>
        <w:tc>
          <w:tcPr>
            <w:tcW w:w="265" w:type="pct"/>
            <w:tcBorders>
              <w:top w:val="single" w:sz="2" w:space="0" w:color="auto"/>
              <w:left w:val="single" w:sz="2" w:space="0" w:color="auto"/>
              <w:bottom w:val="single" w:sz="2" w:space="0" w:color="auto"/>
              <w:right w:val="single" w:sz="2" w:space="0" w:color="auto"/>
            </w:tcBorders>
            <w:vAlign w:val="center"/>
          </w:tcPr>
          <w:p w:rsidR="00A207ED" w:rsidRPr="0081356E" w:rsidRDefault="00A207ED" w:rsidP="007625FD">
            <w:pPr>
              <w:widowControl w:val="0"/>
              <w:autoSpaceDE w:val="0"/>
              <w:autoSpaceDN w:val="0"/>
              <w:adjustRightInd w:val="0"/>
              <w:jc w:val="center"/>
              <w:rPr>
                <w:color w:val="000000"/>
                <w:sz w:val="18"/>
                <w:szCs w:val="18"/>
              </w:rPr>
            </w:pPr>
            <w:r w:rsidRPr="0081356E">
              <w:rPr>
                <w:color w:val="000000"/>
                <w:sz w:val="18"/>
                <w:szCs w:val="18"/>
              </w:rPr>
              <w:t>0</w:t>
            </w:r>
          </w:p>
        </w:tc>
        <w:tc>
          <w:tcPr>
            <w:tcW w:w="280" w:type="pct"/>
            <w:tcBorders>
              <w:top w:val="single" w:sz="2" w:space="0" w:color="auto"/>
              <w:left w:val="single" w:sz="2" w:space="0" w:color="auto"/>
              <w:bottom w:val="single" w:sz="2" w:space="0" w:color="auto"/>
              <w:right w:val="single" w:sz="2" w:space="0" w:color="auto"/>
            </w:tcBorders>
            <w:vAlign w:val="center"/>
          </w:tcPr>
          <w:p w:rsidR="00A207ED" w:rsidRPr="0081356E" w:rsidRDefault="00A207ED" w:rsidP="007625FD">
            <w:pPr>
              <w:widowControl w:val="0"/>
              <w:autoSpaceDE w:val="0"/>
              <w:autoSpaceDN w:val="0"/>
              <w:adjustRightInd w:val="0"/>
              <w:jc w:val="center"/>
              <w:rPr>
                <w:color w:val="000000"/>
                <w:sz w:val="18"/>
                <w:szCs w:val="18"/>
              </w:rPr>
            </w:pPr>
            <w:r w:rsidRPr="0081356E">
              <w:rPr>
                <w:color w:val="000000"/>
                <w:sz w:val="18"/>
                <w:szCs w:val="18"/>
              </w:rPr>
              <w:t>23</w:t>
            </w:r>
          </w:p>
        </w:tc>
      </w:tr>
      <w:tr w:rsidR="00A207ED" w:rsidRPr="0069341E" w:rsidTr="007625FD">
        <w:tc>
          <w:tcPr>
            <w:tcW w:w="223"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22"/>
                <w:szCs w:val="22"/>
              </w:rPr>
            </w:pPr>
            <w:r w:rsidRPr="0069341E">
              <w:rPr>
                <w:color w:val="000000"/>
                <w:sz w:val="22"/>
                <w:szCs w:val="22"/>
              </w:rPr>
              <w:t>2</w:t>
            </w:r>
          </w:p>
        </w:tc>
        <w:tc>
          <w:tcPr>
            <w:tcW w:w="2443"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both"/>
              <w:rPr>
                <w:color w:val="000000"/>
                <w:sz w:val="20"/>
                <w:szCs w:val="20"/>
              </w:rPr>
            </w:pPr>
            <w:r w:rsidRPr="0069341E">
              <w:rPr>
                <w:b/>
                <w:sz w:val="20"/>
                <w:szCs w:val="20"/>
              </w:rPr>
              <w:t xml:space="preserve">Непосредственный результат 4.1. </w:t>
            </w:r>
            <w:r w:rsidRPr="0069341E">
              <w:rPr>
                <w:color w:val="000000"/>
                <w:sz w:val="20"/>
                <w:szCs w:val="20"/>
              </w:rPr>
              <w:t>Протяженность отремонтированных воздушных и кабельных линий электропередач, находящихся в муниципальной собственности</w:t>
            </w:r>
          </w:p>
        </w:tc>
        <w:tc>
          <w:tcPr>
            <w:tcW w:w="338"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м</w:t>
            </w:r>
          </w:p>
        </w:tc>
        <w:tc>
          <w:tcPr>
            <w:tcW w:w="393"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760</w:t>
            </w:r>
          </w:p>
        </w:tc>
        <w:tc>
          <w:tcPr>
            <w:tcW w:w="265"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0</w:t>
            </w:r>
          </w:p>
        </w:tc>
        <w:tc>
          <w:tcPr>
            <w:tcW w:w="264"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0</w:t>
            </w:r>
          </w:p>
        </w:tc>
        <w:tc>
          <w:tcPr>
            <w:tcW w:w="261"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0</w:t>
            </w:r>
          </w:p>
        </w:tc>
        <w:tc>
          <w:tcPr>
            <w:tcW w:w="268" w:type="pct"/>
            <w:tcBorders>
              <w:top w:val="single" w:sz="2" w:space="0" w:color="auto"/>
              <w:left w:val="single" w:sz="2" w:space="0" w:color="auto"/>
              <w:bottom w:val="single" w:sz="2" w:space="0" w:color="auto"/>
              <w:right w:val="single" w:sz="2" w:space="0" w:color="auto"/>
            </w:tcBorders>
            <w:vAlign w:val="center"/>
          </w:tcPr>
          <w:p w:rsidR="00A207ED" w:rsidRPr="0081356E" w:rsidRDefault="00A207ED" w:rsidP="007625FD">
            <w:pPr>
              <w:widowControl w:val="0"/>
              <w:autoSpaceDE w:val="0"/>
              <w:autoSpaceDN w:val="0"/>
              <w:adjustRightInd w:val="0"/>
              <w:jc w:val="center"/>
              <w:rPr>
                <w:color w:val="000000"/>
                <w:sz w:val="18"/>
                <w:szCs w:val="18"/>
              </w:rPr>
            </w:pPr>
            <w:r w:rsidRPr="0081356E">
              <w:rPr>
                <w:color w:val="000000"/>
                <w:sz w:val="18"/>
                <w:szCs w:val="18"/>
              </w:rPr>
              <w:t>0</w:t>
            </w:r>
          </w:p>
        </w:tc>
        <w:tc>
          <w:tcPr>
            <w:tcW w:w="265" w:type="pct"/>
            <w:tcBorders>
              <w:top w:val="single" w:sz="2" w:space="0" w:color="auto"/>
              <w:left w:val="single" w:sz="2" w:space="0" w:color="auto"/>
              <w:bottom w:val="single" w:sz="2" w:space="0" w:color="auto"/>
              <w:right w:val="single" w:sz="2" w:space="0" w:color="auto"/>
            </w:tcBorders>
            <w:vAlign w:val="center"/>
          </w:tcPr>
          <w:p w:rsidR="00A207ED" w:rsidRPr="0081356E" w:rsidRDefault="00A207ED" w:rsidP="007625FD">
            <w:pPr>
              <w:widowControl w:val="0"/>
              <w:autoSpaceDE w:val="0"/>
              <w:autoSpaceDN w:val="0"/>
              <w:adjustRightInd w:val="0"/>
              <w:jc w:val="center"/>
              <w:rPr>
                <w:color w:val="000000"/>
                <w:sz w:val="18"/>
                <w:szCs w:val="18"/>
              </w:rPr>
            </w:pPr>
            <w:r w:rsidRPr="0081356E">
              <w:rPr>
                <w:color w:val="000000"/>
                <w:sz w:val="18"/>
                <w:szCs w:val="18"/>
              </w:rPr>
              <w:t>0</w:t>
            </w:r>
          </w:p>
        </w:tc>
        <w:tc>
          <w:tcPr>
            <w:tcW w:w="280" w:type="pct"/>
            <w:tcBorders>
              <w:top w:val="single" w:sz="2" w:space="0" w:color="auto"/>
              <w:left w:val="single" w:sz="2" w:space="0" w:color="auto"/>
              <w:bottom w:val="single" w:sz="2" w:space="0" w:color="auto"/>
              <w:right w:val="single" w:sz="2" w:space="0" w:color="auto"/>
            </w:tcBorders>
            <w:vAlign w:val="center"/>
          </w:tcPr>
          <w:p w:rsidR="00A207ED" w:rsidRPr="0081356E" w:rsidRDefault="00A207ED" w:rsidP="007625FD">
            <w:pPr>
              <w:widowControl w:val="0"/>
              <w:autoSpaceDE w:val="0"/>
              <w:autoSpaceDN w:val="0"/>
              <w:adjustRightInd w:val="0"/>
              <w:jc w:val="center"/>
              <w:rPr>
                <w:color w:val="000000"/>
                <w:sz w:val="18"/>
                <w:szCs w:val="18"/>
              </w:rPr>
            </w:pPr>
            <w:r w:rsidRPr="0081356E">
              <w:rPr>
                <w:color w:val="000000"/>
                <w:sz w:val="18"/>
                <w:szCs w:val="18"/>
              </w:rPr>
              <w:t>180</w:t>
            </w:r>
          </w:p>
        </w:tc>
      </w:tr>
      <w:tr w:rsidR="00A207ED" w:rsidRPr="0069341E" w:rsidTr="007625FD">
        <w:tc>
          <w:tcPr>
            <w:tcW w:w="223"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22"/>
                <w:szCs w:val="22"/>
              </w:rPr>
            </w:pPr>
            <w:r w:rsidRPr="0069341E">
              <w:rPr>
                <w:color w:val="000000"/>
                <w:sz w:val="22"/>
                <w:szCs w:val="22"/>
              </w:rPr>
              <w:t>3</w:t>
            </w:r>
          </w:p>
        </w:tc>
        <w:tc>
          <w:tcPr>
            <w:tcW w:w="2443" w:type="pct"/>
            <w:tcBorders>
              <w:top w:val="single" w:sz="2" w:space="0" w:color="auto"/>
              <w:left w:val="single" w:sz="2" w:space="0" w:color="auto"/>
              <w:bottom w:val="single" w:sz="2" w:space="0" w:color="auto"/>
              <w:right w:val="single" w:sz="2" w:space="0" w:color="auto"/>
            </w:tcBorders>
            <w:vAlign w:val="center"/>
          </w:tcPr>
          <w:p w:rsidR="00A207ED" w:rsidRPr="0069341E" w:rsidRDefault="0070199E" w:rsidP="007625FD">
            <w:pPr>
              <w:widowControl w:val="0"/>
              <w:autoSpaceDE w:val="0"/>
              <w:autoSpaceDN w:val="0"/>
              <w:adjustRightInd w:val="0"/>
              <w:jc w:val="both"/>
              <w:rPr>
                <w:color w:val="000000"/>
                <w:sz w:val="20"/>
                <w:szCs w:val="20"/>
              </w:rPr>
            </w:pPr>
            <w:r w:rsidRPr="0069341E">
              <w:rPr>
                <w:b/>
                <w:sz w:val="20"/>
                <w:szCs w:val="20"/>
              </w:rPr>
              <w:t>Индикатор 4.2</w:t>
            </w:r>
            <w:r w:rsidR="00A207ED" w:rsidRPr="0069341E">
              <w:rPr>
                <w:b/>
                <w:sz w:val="20"/>
                <w:szCs w:val="20"/>
              </w:rPr>
              <w:t xml:space="preserve">. </w:t>
            </w:r>
            <w:r w:rsidR="00A207ED" w:rsidRPr="0069341E">
              <w:rPr>
                <w:color w:val="000000"/>
                <w:sz w:val="20"/>
                <w:szCs w:val="20"/>
              </w:rPr>
              <w:t>Доля ТП в которых осуществлен ремонт оборудования</w:t>
            </w:r>
          </w:p>
        </w:tc>
        <w:tc>
          <w:tcPr>
            <w:tcW w:w="338"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w:t>
            </w:r>
          </w:p>
        </w:tc>
        <w:tc>
          <w:tcPr>
            <w:tcW w:w="393"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28</w:t>
            </w:r>
          </w:p>
        </w:tc>
        <w:tc>
          <w:tcPr>
            <w:tcW w:w="265"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46</w:t>
            </w:r>
          </w:p>
        </w:tc>
        <w:tc>
          <w:tcPr>
            <w:tcW w:w="264"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65</w:t>
            </w:r>
          </w:p>
        </w:tc>
        <w:tc>
          <w:tcPr>
            <w:tcW w:w="261"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85</w:t>
            </w:r>
          </w:p>
        </w:tc>
        <w:tc>
          <w:tcPr>
            <w:tcW w:w="268"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100</w:t>
            </w:r>
          </w:p>
        </w:tc>
        <w:tc>
          <w:tcPr>
            <w:tcW w:w="265"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100</w:t>
            </w:r>
          </w:p>
        </w:tc>
        <w:tc>
          <w:tcPr>
            <w:tcW w:w="280"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100</w:t>
            </w:r>
          </w:p>
        </w:tc>
      </w:tr>
      <w:tr w:rsidR="00A207ED" w:rsidRPr="0069341E" w:rsidTr="007625FD">
        <w:tc>
          <w:tcPr>
            <w:tcW w:w="223"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22"/>
                <w:szCs w:val="22"/>
              </w:rPr>
            </w:pPr>
            <w:r w:rsidRPr="0069341E">
              <w:rPr>
                <w:color w:val="000000"/>
                <w:sz w:val="22"/>
                <w:szCs w:val="22"/>
              </w:rPr>
              <w:t>4</w:t>
            </w:r>
          </w:p>
        </w:tc>
        <w:tc>
          <w:tcPr>
            <w:tcW w:w="2443"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both"/>
              <w:rPr>
                <w:color w:val="000000"/>
                <w:sz w:val="20"/>
                <w:szCs w:val="20"/>
              </w:rPr>
            </w:pPr>
            <w:r w:rsidRPr="0069341E">
              <w:rPr>
                <w:b/>
                <w:sz w:val="20"/>
                <w:szCs w:val="20"/>
              </w:rPr>
              <w:t xml:space="preserve">Непосредственный результат 4.2. </w:t>
            </w:r>
            <w:r w:rsidRPr="0069341E">
              <w:rPr>
                <w:color w:val="000000"/>
                <w:sz w:val="20"/>
                <w:szCs w:val="20"/>
              </w:rPr>
              <w:t>Количество ТП в которых отремонтировано оборудование</w:t>
            </w:r>
          </w:p>
        </w:tc>
        <w:tc>
          <w:tcPr>
            <w:tcW w:w="338"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шт.</w:t>
            </w:r>
          </w:p>
        </w:tc>
        <w:tc>
          <w:tcPr>
            <w:tcW w:w="393"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79</w:t>
            </w:r>
          </w:p>
        </w:tc>
        <w:tc>
          <w:tcPr>
            <w:tcW w:w="265"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34</w:t>
            </w:r>
          </w:p>
        </w:tc>
        <w:tc>
          <w:tcPr>
            <w:tcW w:w="264"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37</w:t>
            </w:r>
          </w:p>
        </w:tc>
        <w:tc>
          <w:tcPr>
            <w:tcW w:w="261"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38</w:t>
            </w:r>
          </w:p>
        </w:tc>
        <w:tc>
          <w:tcPr>
            <w:tcW w:w="268"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30</w:t>
            </w:r>
          </w:p>
        </w:tc>
        <w:tc>
          <w:tcPr>
            <w:tcW w:w="265"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0</w:t>
            </w:r>
          </w:p>
        </w:tc>
        <w:tc>
          <w:tcPr>
            <w:tcW w:w="280"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0</w:t>
            </w:r>
          </w:p>
        </w:tc>
      </w:tr>
      <w:tr w:rsidR="00A207ED" w:rsidRPr="0069341E" w:rsidTr="007625FD">
        <w:tc>
          <w:tcPr>
            <w:tcW w:w="223"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22"/>
                <w:szCs w:val="22"/>
              </w:rPr>
            </w:pPr>
            <w:r w:rsidRPr="0069341E">
              <w:rPr>
                <w:color w:val="000000"/>
                <w:sz w:val="22"/>
                <w:szCs w:val="22"/>
              </w:rPr>
              <w:t>5</w:t>
            </w:r>
          </w:p>
        </w:tc>
        <w:tc>
          <w:tcPr>
            <w:tcW w:w="2443" w:type="pct"/>
            <w:tcBorders>
              <w:top w:val="single" w:sz="2" w:space="0" w:color="auto"/>
              <w:left w:val="single" w:sz="2" w:space="0" w:color="auto"/>
              <w:bottom w:val="single" w:sz="2" w:space="0" w:color="auto"/>
              <w:right w:val="single" w:sz="2" w:space="0" w:color="auto"/>
            </w:tcBorders>
            <w:vAlign w:val="center"/>
          </w:tcPr>
          <w:p w:rsidR="00A207ED" w:rsidRPr="0069341E" w:rsidRDefault="0070199E" w:rsidP="007625FD">
            <w:pPr>
              <w:widowControl w:val="0"/>
              <w:autoSpaceDE w:val="0"/>
              <w:autoSpaceDN w:val="0"/>
              <w:adjustRightInd w:val="0"/>
              <w:jc w:val="both"/>
              <w:rPr>
                <w:color w:val="000000"/>
                <w:sz w:val="20"/>
                <w:szCs w:val="20"/>
              </w:rPr>
            </w:pPr>
            <w:r w:rsidRPr="0069341E">
              <w:rPr>
                <w:b/>
                <w:sz w:val="20"/>
                <w:szCs w:val="20"/>
              </w:rPr>
              <w:t>Индикатор 4.3</w:t>
            </w:r>
            <w:r w:rsidR="00A207ED" w:rsidRPr="0069341E">
              <w:rPr>
                <w:b/>
                <w:sz w:val="20"/>
                <w:szCs w:val="20"/>
              </w:rPr>
              <w:t xml:space="preserve">. </w:t>
            </w:r>
            <w:r w:rsidR="00A207ED" w:rsidRPr="0069341E">
              <w:rPr>
                <w:color w:val="000000"/>
                <w:sz w:val="20"/>
                <w:szCs w:val="20"/>
              </w:rPr>
              <w:t xml:space="preserve">Доля отремонтированных ВЛ 0,4-10 </w:t>
            </w:r>
            <w:proofErr w:type="spellStart"/>
            <w:r w:rsidR="00A207ED" w:rsidRPr="0069341E">
              <w:rPr>
                <w:color w:val="000000"/>
                <w:sz w:val="20"/>
                <w:szCs w:val="20"/>
              </w:rPr>
              <w:t>кВ</w:t>
            </w:r>
            <w:proofErr w:type="spellEnd"/>
          </w:p>
        </w:tc>
        <w:tc>
          <w:tcPr>
            <w:tcW w:w="338"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w:t>
            </w:r>
          </w:p>
        </w:tc>
        <w:tc>
          <w:tcPr>
            <w:tcW w:w="393"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5,4</w:t>
            </w:r>
          </w:p>
        </w:tc>
        <w:tc>
          <w:tcPr>
            <w:tcW w:w="265"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22,3</w:t>
            </w:r>
          </w:p>
        </w:tc>
        <w:tc>
          <w:tcPr>
            <w:tcW w:w="264"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40</w:t>
            </w:r>
          </w:p>
        </w:tc>
        <w:tc>
          <w:tcPr>
            <w:tcW w:w="261"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57,6</w:t>
            </w:r>
          </w:p>
        </w:tc>
        <w:tc>
          <w:tcPr>
            <w:tcW w:w="268"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78,2</w:t>
            </w:r>
          </w:p>
        </w:tc>
        <w:tc>
          <w:tcPr>
            <w:tcW w:w="265"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81,5</w:t>
            </w:r>
          </w:p>
        </w:tc>
        <w:tc>
          <w:tcPr>
            <w:tcW w:w="280"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81,5</w:t>
            </w:r>
          </w:p>
        </w:tc>
      </w:tr>
      <w:tr w:rsidR="00A207ED" w:rsidRPr="0069341E" w:rsidTr="007625FD">
        <w:tc>
          <w:tcPr>
            <w:tcW w:w="223"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22"/>
                <w:szCs w:val="22"/>
              </w:rPr>
            </w:pPr>
            <w:r w:rsidRPr="0069341E">
              <w:rPr>
                <w:color w:val="000000"/>
                <w:sz w:val="22"/>
                <w:szCs w:val="22"/>
              </w:rPr>
              <w:t>6</w:t>
            </w:r>
          </w:p>
        </w:tc>
        <w:tc>
          <w:tcPr>
            <w:tcW w:w="2443"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both"/>
              <w:rPr>
                <w:color w:val="000000"/>
                <w:sz w:val="20"/>
                <w:szCs w:val="20"/>
              </w:rPr>
            </w:pPr>
            <w:r w:rsidRPr="0069341E">
              <w:rPr>
                <w:b/>
                <w:sz w:val="20"/>
                <w:szCs w:val="20"/>
              </w:rPr>
              <w:t xml:space="preserve">Непосредственный результат 4.3. </w:t>
            </w:r>
            <w:r w:rsidRPr="0069341E">
              <w:rPr>
                <w:color w:val="000000"/>
                <w:sz w:val="20"/>
                <w:szCs w:val="20"/>
              </w:rPr>
              <w:t xml:space="preserve">Протяженность отремонтированных ВЛ 0,4 – 10 </w:t>
            </w:r>
            <w:proofErr w:type="spellStart"/>
            <w:r w:rsidRPr="0069341E">
              <w:rPr>
                <w:color w:val="000000"/>
                <w:sz w:val="20"/>
                <w:szCs w:val="20"/>
              </w:rPr>
              <w:t>кВ</w:t>
            </w:r>
            <w:proofErr w:type="spellEnd"/>
          </w:p>
        </w:tc>
        <w:tc>
          <w:tcPr>
            <w:tcW w:w="338"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км</w:t>
            </w:r>
          </w:p>
        </w:tc>
        <w:tc>
          <w:tcPr>
            <w:tcW w:w="393"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50,0</w:t>
            </w:r>
          </w:p>
        </w:tc>
        <w:tc>
          <w:tcPr>
            <w:tcW w:w="265"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149,32</w:t>
            </w:r>
          </w:p>
        </w:tc>
        <w:tc>
          <w:tcPr>
            <w:tcW w:w="264"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156,14</w:t>
            </w:r>
          </w:p>
        </w:tc>
        <w:tc>
          <w:tcPr>
            <w:tcW w:w="261"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182,03</w:t>
            </w:r>
          </w:p>
        </w:tc>
        <w:tc>
          <w:tcPr>
            <w:tcW w:w="268"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130,73</w:t>
            </w:r>
          </w:p>
        </w:tc>
        <w:tc>
          <w:tcPr>
            <w:tcW w:w="265"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0</w:t>
            </w:r>
          </w:p>
        </w:tc>
        <w:tc>
          <w:tcPr>
            <w:tcW w:w="280" w:type="pct"/>
            <w:tcBorders>
              <w:top w:val="single" w:sz="2" w:space="0" w:color="auto"/>
              <w:left w:val="single" w:sz="2" w:space="0" w:color="auto"/>
              <w:bottom w:val="single" w:sz="2" w:space="0" w:color="auto"/>
              <w:right w:val="single" w:sz="2" w:space="0" w:color="auto"/>
            </w:tcBorders>
            <w:vAlign w:val="center"/>
          </w:tcPr>
          <w:p w:rsidR="00A207ED" w:rsidRPr="0069341E" w:rsidRDefault="00A207ED" w:rsidP="007625FD">
            <w:pPr>
              <w:widowControl w:val="0"/>
              <w:autoSpaceDE w:val="0"/>
              <w:autoSpaceDN w:val="0"/>
              <w:adjustRightInd w:val="0"/>
              <w:jc w:val="center"/>
              <w:rPr>
                <w:color w:val="000000"/>
                <w:sz w:val="18"/>
                <w:szCs w:val="18"/>
              </w:rPr>
            </w:pPr>
            <w:r w:rsidRPr="0069341E">
              <w:rPr>
                <w:color w:val="000000"/>
                <w:sz w:val="18"/>
                <w:szCs w:val="18"/>
              </w:rPr>
              <w:t>0</w:t>
            </w:r>
          </w:p>
        </w:tc>
      </w:tr>
    </w:tbl>
    <w:p w:rsidR="00B1763D" w:rsidRDefault="00B1763D" w:rsidP="00A207ED">
      <w:pPr>
        <w:widowControl w:val="0"/>
        <w:autoSpaceDE w:val="0"/>
        <w:autoSpaceDN w:val="0"/>
        <w:adjustRightInd w:val="0"/>
        <w:jc w:val="center"/>
        <w:outlineLvl w:val="2"/>
        <w:rPr>
          <w:b/>
          <w:sz w:val="24"/>
        </w:rPr>
      </w:pPr>
    </w:p>
    <w:p w:rsidR="00A207ED" w:rsidRPr="0069341E" w:rsidRDefault="00A207ED" w:rsidP="00A207ED">
      <w:pPr>
        <w:widowControl w:val="0"/>
        <w:autoSpaceDE w:val="0"/>
        <w:autoSpaceDN w:val="0"/>
        <w:adjustRightInd w:val="0"/>
        <w:jc w:val="center"/>
        <w:outlineLvl w:val="2"/>
        <w:rPr>
          <w:b/>
          <w:sz w:val="24"/>
        </w:rPr>
      </w:pPr>
      <w:r w:rsidRPr="0069341E">
        <w:rPr>
          <w:b/>
          <w:sz w:val="24"/>
        </w:rPr>
        <w:t>2.6. Меры правового регулирования</w:t>
      </w:r>
    </w:p>
    <w:p w:rsidR="00A207ED" w:rsidRPr="0069341E" w:rsidRDefault="00A207ED" w:rsidP="00A207ED">
      <w:pPr>
        <w:widowControl w:val="0"/>
        <w:autoSpaceDE w:val="0"/>
        <w:autoSpaceDN w:val="0"/>
        <w:adjustRightInd w:val="0"/>
        <w:jc w:val="both"/>
        <w:outlineLvl w:val="2"/>
        <w:rPr>
          <w:sz w:val="24"/>
        </w:rPr>
      </w:pPr>
      <w:r w:rsidRPr="0069341E">
        <w:rPr>
          <w:sz w:val="24"/>
        </w:rPr>
        <w:t>В целях исполнения</w:t>
      </w:r>
      <w:r w:rsidRPr="0069341E">
        <w:rPr>
          <w:b/>
          <w:sz w:val="24"/>
        </w:rPr>
        <w:t xml:space="preserve"> </w:t>
      </w:r>
      <w:r w:rsidRPr="0069341E">
        <w:rPr>
          <w:sz w:val="24"/>
        </w:rPr>
        <w:t>перечня основных мероприятий муниципальной программы потребуется принятие дополнительных нормативных актов городского округа не требуется.</w:t>
      </w:r>
    </w:p>
    <w:p w:rsidR="00A207ED" w:rsidRPr="0069341E" w:rsidRDefault="00A207ED" w:rsidP="00A207ED">
      <w:pPr>
        <w:widowControl w:val="0"/>
        <w:autoSpaceDE w:val="0"/>
        <w:autoSpaceDN w:val="0"/>
        <w:adjustRightInd w:val="0"/>
        <w:ind w:firstLine="540"/>
        <w:jc w:val="center"/>
        <w:rPr>
          <w:b/>
          <w:sz w:val="24"/>
        </w:rPr>
      </w:pPr>
      <w:r w:rsidRPr="0069341E">
        <w:rPr>
          <w:b/>
          <w:sz w:val="24"/>
        </w:rPr>
        <w:t xml:space="preserve">2.7. Анализ рисков реализации муниципальной программы. </w:t>
      </w:r>
    </w:p>
    <w:p w:rsidR="00A207ED" w:rsidRPr="0069341E" w:rsidRDefault="00A207ED" w:rsidP="00A207ED">
      <w:pPr>
        <w:widowControl w:val="0"/>
        <w:autoSpaceDE w:val="0"/>
        <w:autoSpaceDN w:val="0"/>
        <w:adjustRightInd w:val="0"/>
        <w:ind w:firstLine="540"/>
        <w:jc w:val="both"/>
        <w:rPr>
          <w:sz w:val="24"/>
        </w:rPr>
      </w:pPr>
      <w:r w:rsidRPr="0069341E">
        <w:rPr>
          <w:sz w:val="24"/>
        </w:rPr>
        <w:t>При реализации программы следует учитывать ряд рисков, связанных с возможным существенным изменением федерального и областного законодательства, недостатками проведенных работ и финансированием мероприятий программы.</w:t>
      </w:r>
    </w:p>
    <w:p w:rsidR="00A207ED" w:rsidRPr="0069341E" w:rsidRDefault="00A207ED" w:rsidP="00A207ED">
      <w:pPr>
        <w:widowControl w:val="0"/>
        <w:autoSpaceDE w:val="0"/>
        <w:autoSpaceDN w:val="0"/>
        <w:adjustRightInd w:val="0"/>
        <w:ind w:firstLine="540"/>
        <w:jc w:val="both"/>
        <w:rPr>
          <w:sz w:val="24"/>
        </w:rPr>
      </w:pPr>
      <w:r w:rsidRPr="0069341E">
        <w:rPr>
          <w:sz w:val="24"/>
        </w:rPr>
        <w:t>1. Риск, связанный с изменением федерального и областного законодательства, связан с тем, что может возникнуть необходимость вносить существенные изменения в местные нормативные акты, значительно корректировать документы, подготовленные для реализации мероприятий программы, что повлечет за собой либо отставание от графика реализации мероприятий, либо сделает реализацию некоторых мероприятий экономически невыгодной или невозможной.</w:t>
      </w:r>
    </w:p>
    <w:p w:rsidR="00A207ED" w:rsidRPr="0069341E" w:rsidRDefault="00A207ED" w:rsidP="00A207ED">
      <w:pPr>
        <w:widowControl w:val="0"/>
        <w:autoSpaceDE w:val="0"/>
        <w:autoSpaceDN w:val="0"/>
        <w:adjustRightInd w:val="0"/>
        <w:ind w:firstLine="540"/>
        <w:jc w:val="both"/>
      </w:pPr>
      <w:r w:rsidRPr="0069341E">
        <w:rPr>
          <w:sz w:val="24"/>
        </w:rPr>
        <w:t>2. Риск, связанный с повреждением или утратой объектов муниципального имущества вследствие пожара, разрушения и иных обстоятельств непреодолимой силы, что может повлечь снижение поступлений в бюджет</w:t>
      </w:r>
      <w:r w:rsidRPr="0069341E">
        <w:t>.</w:t>
      </w:r>
    </w:p>
    <w:p w:rsidR="00A207ED" w:rsidRPr="0069341E" w:rsidRDefault="00A207ED" w:rsidP="00A207ED">
      <w:pPr>
        <w:widowControl w:val="0"/>
        <w:autoSpaceDE w:val="0"/>
        <w:autoSpaceDN w:val="0"/>
        <w:adjustRightInd w:val="0"/>
        <w:ind w:firstLine="540"/>
        <w:jc w:val="both"/>
        <w:rPr>
          <w:sz w:val="24"/>
        </w:rPr>
      </w:pPr>
      <w:r w:rsidRPr="0069341E">
        <w:rPr>
          <w:sz w:val="24"/>
        </w:rPr>
        <w:t>Данный риск может быть минимизирован путем страхования объектов муниципального имущества (необходимо предусмотреть средства в бюджете округа) и ремонта объектов недвижимости в целях недопущения их разрушения.</w:t>
      </w:r>
    </w:p>
    <w:p w:rsidR="00A207ED" w:rsidRPr="0069341E" w:rsidRDefault="00A207ED" w:rsidP="00A207ED">
      <w:pPr>
        <w:widowControl w:val="0"/>
        <w:autoSpaceDE w:val="0"/>
        <w:autoSpaceDN w:val="0"/>
        <w:adjustRightInd w:val="0"/>
        <w:ind w:firstLine="540"/>
        <w:jc w:val="both"/>
        <w:rPr>
          <w:sz w:val="24"/>
        </w:rPr>
      </w:pPr>
      <w:r w:rsidRPr="0069341E">
        <w:rPr>
          <w:sz w:val="24"/>
        </w:rPr>
        <w:t>3. Риск, связанный с недостатками проведенных работ в рамках мероприятий программы, может быть минимизирован путем привлечения к выполнению работ по техническому обследованию, инвентаризации, межеванию и т.д. только организаций, имеющих опыт работы в данных сферах и отобранных в установленном порядке на основе действующего законодательства.</w:t>
      </w:r>
    </w:p>
    <w:p w:rsidR="00B1763D" w:rsidRPr="0069341E" w:rsidRDefault="00B1763D" w:rsidP="00A207ED">
      <w:pPr>
        <w:widowControl w:val="0"/>
        <w:autoSpaceDE w:val="0"/>
        <w:autoSpaceDN w:val="0"/>
        <w:adjustRightInd w:val="0"/>
        <w:ind w:firstLine="540"/>
        <w:jc w:val="center"/>
        <w:rPr>
          <w:b/>
          <w:sz w:val="24"/>
        </w:rPr>
      </w:pPr>
    </w:p>
    <w:p w:rsidR="00A207ED" w:rsidRPr="0069341E" w:rsidRDefault="00A207ED" w:rsidP="00A207ED">
      <w:pPr>
        <w:widowControl w:val="0"/>
        <w:autoSpaceDE w:val="0"/>
        <w:autoSpaceDN w:val="0"/>
        <w:adjustRightInd w:val="0"/>
        <w:ind w:firstLine="540"/>
        <w:jc w:val="center"/>
        <w:rPr>
          <w:b/>
          <w:sz w:val="24"/>
        </w:rPr>
      </w:pPr>
      <w:r w:rsidRPr="0069341E">
        <w:rPr>
          <w:b/>
          <w:sz w:val="24"/>
        </w:rPr>
        <w:t>2.8. Ресурсное обеспечение муниципальной программы</w:t>
      </w:r>
    </w:p>
    <w:p w:rsidR="00A207ED" w:rsidRPr="0069341E" w:rsidRDefault="00A207ED" w:rsidP="00A207ED">
      <w:pPr>
        <w:widowControl w:val="0"/>
        <w:autoSpaceDE w:val="0"/>
        <w:autoSpaceDN w:val="0"/>
        <w:adjustRightInd w:val="0"/>
        <w:ind w:firstLine="540"/>
        <w:jc w:val="both"/>
        <w:rPr>
          <w:sz w:val="24"/>
        </w:rPr>
      </w:pPr>
      <w:r w:rsidRPr="0069341E">
        <w:rPr>
          <w:color w:val="FF0000"/>
          <w:sz w:val="24"/>
        </w:rPr>
        <w:t xml:space="preserve"> </w:t>
      </w:r>
      <w:r w:rsidRPr="0069341E">
        <w:rPr>
          <w:sz w:val="24"/>
        </w:rPr>
        <w:t>Финансирование программы осуществляется из средств бюджета городского округа город Кулебаки, бюджета субъекта Российской федерации (областной бюджет), за счет иных источников финансирования (внебюджетные средства). Объемы финансирования мероприятий могут уточняться при разработке и утверждении бюджета округа (внесении изменений в него) на соответствующий год исходя из возможностей городского округа с учетом изменения цен на указанные выше работы.</w:t>
      </w:r>
    </w:p>
    <w:p w:rsidR="00A207ED" w:rsidRPr="0069341E" w:rsidRDefault="00A207ED" w:rsidP="00A207ED">
      <w:pPr>
        <w:widowControl w:val="0"/>
        <w:autoSpaceDE w:val="0"/>
        <w:autoSpaceDN w:val="0"/>
        <w:adjustRightInd w:val="0"/>
        <w:ind w:firstLine="540"/>
        <w:jc w:val="both"/>
        <w:rPr>
          <w:sz w:val="24"/>
        </w:rPr>
      </w:pPr>
      <w:r w:rsidRPr="0069341E">
        <w:rPr>
          <w:sz w:val="24"/>
        </w:rPr>
        <w:t>Расчет затрат для целей данной программы производился на основании анализа данных об объектах коммунального хозяйства, дефектных ведомостей и локальных сметных расчетов, исходя из средней стоимости на аналогичные виды работ услуг в 2019 году. Информация по ресурсному обеспечению муниципальной программы за счет бюджета округа (с расшифровкой по главным распорядителям средств бюджета округа) отражается в Таблице 3, а за счет всех источников финансирования в Таблице №4</w:t>
      </w:r>
    </w:p>
    <w:p w:rsidR="005D502B" w:rsidRDefault="00A207ED" w:rsidP="00A207ED">
      <w:pPr>
        <w:widowControl w:val="0"/>
        <w:autoSpaceDE w:val="0"/>
        <w:autoSpaceDN w:val="0"/>
        <w:adjustRightInd w:val="0"/>
        <w:ind w:firstLine="720"/>
        <w:jc w:val="center"/>
        <w:rPr>
          <w:b/>
          <w:sz w:val="24"/>
        </w:rPr>
      </w:pPr>
      <w:r w:rsidRPr="0069341E">
        <w:rPr>
          <w:b/>
          <w:sz w:val="24"/>
        </w:rPr>
        <w:t xml:space="preserve">                         Ресурсное обеспечение реализации муниципальной программы за счет бюджета округа                       </w:t>
      </w:r>
    </w:p>
    <w:p w:rsidR="00A207ED" w:rsidRPr="0069341E" w:rsidRDefault="00A207ED" w:rsidP="005D502B">
      <w:pPr>
        <w:widowControl w:val="0"/>
        <w:autoSpaceDE w:val="0"/>
        <w:autoSpaceDN w:val="0"/>
        <w:adjustRightInd w:val="0"/>
        <w:ind w:firstLine="720"/>
        <w:jc w:val="right"/>
        <w:rPr>
          <w:b/>
          <w:sz w:val="24"/>
        </w:rPr>
      </w:pPr>
      <w:r w:rsidRPr="0069341E">
        <w:rPr>
          <w:sz w:val="24"/>
        </w:rPr>
        <w:t>Таблица 3</w:t>
      </w:r>
    </w:p>
    <w:p w:rsidR="00A207ED" w:rsidRDefault="00A207ED" w:rsidP="00A207ED">
      <w:pPr>
        <w:widowControl w:val="0"/>
        <w:autoSpaceDE w:val="0"/>
        <w:autoSpaceDN w:val="0"/>
        <w:adjustRightInd w:val="0"/>
        <w:ind w:firstLine="720"/>
        <w:jc w:val="center"/>
        <w:outlineLvl w:val="1"/>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2605"/>
        <w:gridCol w:w="1863"/>
        <w:gridCol w:w="1245"/>
        <w:gridCol w:w="1248"/>
        <w:gridCol w:w="1245"/>
        <w:gridCol w:w="1248"/>
        <w:gridCol w:w="1245"/>
        <w:gridCol w:w="1035"/>
        <w:gridCol w:w="1456"/>
      </w:tblGrid>
      <w:tr w:rsidR="00A62EE9" w:rsidRPr="00236563" w:rsidTr="005D502B">
        <w:trPr>
          <w:trHeight w:val="158"/>
        </w:trPr>
        <w:tc>
          <w:tcPr>
            <w:tcW w:w="495" w:type="pct"/>
            <w:vMerge w:val="restart"/>
          </w:tcPr>
          <w:p w:rsidR="00A62EE9" w:rsidRPr="00236563" w:rsidRDefault="00A62EE9" w:rsidP="009F68FA">
            <w:pPr>
              <w:widowControl w:val="0"/>
              <w:autoSpaceDE w:val="0"/>
              <w:autoSpaceDN w:val="0"/>
              <w:adjustRightInd w:val="0"/>
              <w:jc w:val="center"/>
              <w:rPr>
                <w:sz w:val="20"/>
                <w:szCs w:val="20"/>
              </w:rPr>
            </w:pPr>
            <w:r w:rsidRPr="00236563">
              <w:rPr>
                <w:sz w:val="20"/>
                <w:szCs w:val="20"/>
              </w:rPr>
              <w:t>Статус</w:t>
            </w:r>
          </w:p>
        </w:tc>
        <w:tc>
          <w:tcPr>
            <w:tcW w:w="886" w:type="pct"/>
            <w:vMerge w:val="restart"/>
            <w:shd w:val="clear" w:color="auto" w:fill="auto"/>
          </w:tcPr>
          <w:p w:rsidR="00A62EE9" w:rsidRPr="00236563" w:rsidRDefault="00A62EE9" w:rsidP="009F68FA">
            <w:pPr>
              <w:widowControl w:val="0"/>
              <w:autoSpaceDE w:val="0"/>
              <w:autoSpaceDN w:val="0"/>
              <w:adjustRightInd w:val="0"/>
              <w:jc w:val="center"/>
              <w:rPr>
                <w:sz w:val="20"/>
                <w:szCs w:val="20"/>
              </w:rPr>
            </w:pPr>
            <w:r w:rsidRPr="00236563">
              <w:rPr>
                <w:sz w:val="20"/>
                <w:szCs w:val="20"/>
              </w:rPr>
              <w:t>Наименование</w:t>
            </w:r>
          </w:p>
          <w:p w:rsidR="00A62EE9" w:rsidRPr="00236563" w:rsidRDefault="00A62EE9" w:rsidP="009F68FA">
            <w:pPr>
              <w:widowControl w:val="0"/>
              <w:autoSpaceDE w:val="0"/>
              <w:autoSpaceDN w:val="0"/>
              <w:adjustRightInd w:val="0"/>
              <w:jc w:val="center"/>
              <w:rPr>
                <w:sz w:val="20"/>
                <w:szCs w:val="20"/>
              </w:rPr>
            </w:pPr>
            <w:r w:rsidRPr="00236563">
              <w:rPr>
                <w:sz w:val="20"/>
                <w:szCs w:val="20"/>
              </w:rPr>
              <w:t>программы/подпрограммы</w:t>
            </w:r>
          </w:p>
        </w:tc>
        <w:tc>
          <w:tcPr>
            <w:tcW w:w="635" w:type="pct"/>
            <w:vMerge w:val="restart"/>
            <w:shd w:val="clear" w:color="auto" w:fill="auto"/>
          </w:tcPr>
          <w:p w:rsidR="00A62EE9" w:rsidRPr="00236563" w:rsidRDefault="00A62EE9" w:rsidP="009F68FA">
            <w:pPr>
              <w:widowControl w:val="0"/>
              <w:autoSpaceDE w:val="0"/>
              <w:autoSpaceDN w:val="0"/>
              <w:adjustRightInd w:val="0"/>
              <w:jc w:val="center"/>
              <w:rPr>
                <w:sz w:val="20"/>
                <w:szCs w:val="20"/>
              </w:rPr>
            </w:pPr>
            <w:r w:rsidRPr="00236563">
              <w:rPr>
                <w:sz w:val="20"/>
                <w:szCs w:val="20"/>
              </w:rPr>
              <w:t>Заказчик-координатор, соисполнители</w:t>
            </w:r>
          </w:p>
        </w:tc>
        <w:tc>
          <w:tcPr>
            <w:tcW w:w="2984" w:type="pct"/>
            <w:gridSpan w:val="7"/>
            <w:shd w:val="clear" w:color="auto" w:fill="auto"/>
          </w:tcPr>
          <w:p w:rsidR="00A62EE9" w:rsidRPr="00236563" w:rsidRDefault="00A62EE9" w:rsidP="009F68FA">
            <w:pPr>
              <w:pStyle w:val="af3"/>
              <w:jc w:val="center"/>
              <w:rPr>
                <w:sz w:val="20"/>
                <w:szCs w:val="20"/>
              </w:rPr>
            </w:pPr>
            <w:r w:rsidRPr="00236563">
              <w:rPr>
                <w:sz w:val="20"/>
                <w:szCs w:val="20"/>
              </w:rPr>
              <w:t>Расходы бюджета округа (тыс. руб.), годы</w:t>
            </w:r>
          </w:p>
        </w:tc>
      </w:tr>
      <w:tr w:rsidR="00A62EE9" w:rsidRPr="00236563" w:rsidTr="005D502B">
        <w:trPr>
          <w:trHeight w:val="329"/>
        </w:trPr>
        <w:tc>
          <w:tcPr>
            <w:tcW w:w="495" w:type="pct"/>
            <w:vMerge/>
          </w:tcPr>
          <w:p w:rsidR="00A62EE9" w:rsidRPr="00236563" w:rsidRDefault="00A62EE9" w:rsidP="009F68FA">
            <w:pPr>
              <w:widowControl w:val="0"/>
              <w:autoSpaceDE w:val="0"/>
              <w:autoSpaceDN w:val="0"/>
              <w:adjustRightInd w:val="0"/>
              <w:rPr>
                <w:sz w:val="20"/>
                <w:szCs w:val="20"/>
              </w:rPr>
            </w:pPr>
          </w:p>
        </w:tc>
        <w:tc>
          <w:tcPr>
            <w:tcW w:w="886" w:type="pct"/>
            <w:vMerge/>
            <w:shd w:val="clear" w:color="auto" w:fill="auto"/>
          </w:tcPr>
          <w:p w:rsidR="00A62EE9" w:rsidRPr="00236563" w:rsidRDefault="00A62EE9" w:rsidP="009F68FA">
            <w:pPr>
              <w:widowControl w:val="0"/>
              <w:autoSpaceDE w:val="0"/>
              <w:autoSpaceDN w:val="0"/>
              <w:adjustRightInd w:val="0"/>
              <w:rPr>
                <w:sz w:val="20"/>
                <w:szCs w:val="20"/>
              </w:rPr>
            </w:pPr>
          </w:p>
        </w:tc>
        <w:tc>
          <w:tcPr>
            <w:tcW w:w="635" w:type="pct"/>
            <w:vMerge/>
            <w:shd w:val="clear" w:color="auto" w:fill="auto"/>
          </w:tcPr>
          <w:p w:rsidR="00A62EE9" w:rsidRPr="00236563" w:rsidRDefault="00A62EE9" w:rsidP="009F68FA">
            <w:pPr>
              <w:widowControl w:val="0"/>
              <w:autoSpaceDE w:val="0"/>
              <w:autoSpaceDN w:val="0"/>
              <w:adjustRightInd w:val="0"/>
              <w:rPr>
                <w:sz w:val="20"/>
                <w:szCs w:val="20"/>
              </w:rPr>
            </w:pPr>
          </w:p>
        </w:tc>
        <w:tc>
          <w:tcPr>
            <w:tcW w:w="426" w:type="pct"/>
            <w:shd w:val="clear" w:color="auto" w:fill="auto"/>
          </w:tcPr>
          <w:p w:rsidR="00A62EE9" w:rsidRPr="00236563" w:rsidRDefault="00A62EE9" w:rsidP="009F68FA">
            <w:pPr>
              <w:pStyle w:val="af3"/>
              <w:jc w:val="center"/>
              <w:rPr>
                <w:sz w:val="20"/>
                <w:szCs w:val="20"/>
              </w:rPr>
            </w:pPr>
            <w:r w:rsidRPr="00236563">
              <w:rPr>
                <w:sz w:val="20"/>
                <w:szCs w:val="20"/>
              </w:rPr>
              <w:t>2020</w:t>
            </w:r>
          </w:p>
        </w:tc>
        <w:tc>
          <w:tcPr>
            <w:tcW w:w="427" w:type="pct"/>
            <w:shd w:val="clear" w:color="auto" w:fill="auto"/>
          </w:tcPr>
          <w:p w:rsidR="00A62EE9" w:rsidRPr="00236563" w:rsidRDefault="00A62EE9" w:rsidP="009F68FA">
            <w:pPr>
              <w:pStyle w:val="af3"/>
              <w:jc w:val="center"/>
              <w:rPr>
                <w:sz w:val="20"/>
                <w:szCs w:val="20"/>
              </w:rPr>
            </w:pPr>
            <w:r w:rsidRPr="00236563">
              <w:rPr>
                <w:sz w:val="20"/>
                <w:szCs w:val="20"/>
              </w:rPr>
              <w:t>2021</w:t>
            </w:r>
          </w:p>
        </w:tc>
        <w:tc>
          <w:tcPr>
            <w:tcW w:w="426" w:type="pct"/>
            <w:shd w:val="clear" w:color="auto" w:fill="auto"/>
          </w:tcPr>
          <w:p w:rsidR="00A62EE9" w:rsidRPr="00236563" w:rsidRDefault="00A62EE9" w:rsidP="009F68FA">
            <w:pPr>
              <w:pStyle w:val="af3"/>
              <w:jc w:val="center"/>
              <w:rPr>
                <w:sz w:val="20"/>
                <w:szCs w:val="20"/>
              </w:rPr>
            </w:pPr>
            <w:r w:rsidRPr="00236563">
              <w:rPr>
                <w:sz w:val="20"/>
                <w:szCs w:val="20"/>
              </w:rPr>
              <w:t>2022</w:t>
            </w:r>
          </w:p>
        </w:tc>
        <w:tc>
          <w:tcPr>
            <w:tcW w:w="427" w:type="pct"/>
            <w:shd w:val="clear" w:color="auto" w:fill="auto"/>
          </w:tcPr>
          <w:p w:rsidR="00A62EE9" w:rsidRPr="00236563" w:rsidRDefault="00A62EE9" w:rsidP="009F68FA">
            <w:pPr>
              <w:pStyle w:val="af3"/>
              <w:jc w:val="center"/>
              <w:rPr>
                <w:sz w:val="20"/>
                <w:szCs w:val="20"/>
              </w:rPr>
            </w:pPr>
            <w:r w:rsidRPr="00236563">
              <w:rPr>
                <w:sz w:val="20"/>
                <w:szCs w:val="20"/>
              </w:rPr>
              <w:t>2023</w:t>
            </w:r>
          </w:p>
        </w:tc>
        <w:tc>
          <w:tcPr>
            <w:tcW w:w="426" w:type="pct"/>
            <w:shd w:val="clear" w:color="auto" w:fill="auto"/>
          </w:tcPr>
          <w:p w:rsidR="00A62EE9" w:rsidRPr="00236563" w:rsidRDefault="00A62EE9" w:rsidP="009F68FA">
            <w:pPr>
              <w:pStyle w:val="af3"/>
              <w:jc w:val="center"/>
              <w:rPr>
                <w:sz w:val="20"/>
                <w:szCs w:val="20"/>
              </w:rPr>
            </w:pPr>
            <w:r w:rsidRPr="00236563">
              <w:rPr>
                <w:sz w:val="20"/>
                <w:szCs w:val="20"/>
              </w:rPr>
              <w:t>2024</w:t>
            </w:r>
          </w:p>
        </w:tc>
        <w:tc>
          <w:tcPr>
            <w:tcW w:w="355" w:type="pct"/>
            <w:shd w:val="clear" w:color="auto" w:fill="auto"/>
          </w:tcPr>
          <w:p w:rsidR="00A62EE9" w:rsidRPr="00236563" w:rsidRDefault="00A62EE9" w:rsidP="009F68FA">
            <w:pPr>
              <w:pStyle w:val="af3"/>
              <w:jc w:val="center"/>
              <w:rPr>
                <w:sz w:val="20"/>
                <w:szCs w:val="20"/>
              </w:rPr>
            </w:pPr>
            <w:r w:rsidRPr="00236563">
              <w:rPr>
                <w:sz w:val="20"/>
                <w:szCs w:val="20"/>
              </w:rPr>
              <w:t>2025</w:t>
            </w:r>
          </w:p>
        </w:tc>
        <w:tc>
          <w:tcPr>
            <w:tcW w:w="498" w:type="pct"/>
            <w:shd w:val="clear" w:color="auto" w:fill="auto"/>
          </w:tcPr>
          <w:p w:rsidR="00A62EE9" w:rsidRPr="00236563" w:rsidRDefault="00A62EE9" w:rsidP="009F68FA">
            <w:pPr>
              <w:pStyle w:val="af3"/>
              <w:jc w:val="center"/>
              <w:rPr>
                <w:sz w:val="20"/>
                <w:szCs w:val="20"/>
              </w:rPr>
            </w:pPr>
            <w:r w:rsidRPr="00236563">
              <w:rPr>
                <w:sz w:val="20"/>
                <w:szCs w:val="20"/>
              </w:rPr>
              <w:t>Всего</w:t>
            </w:r>
          </w:p>
        </w:tc>
      </w:tr>
      <w:tr w:rsidR="00A62EE9" w:rsidRPr="00236563" w:rsidTr="005D502B">
        <w:trPr>
          <w:trHeight w:val="158"/>
        </w:trPr>
        <w:tc>
          <w:tcPr>
            <w:tcW w:w="495" w:type="pct"/>
          </w:tcPr>
          <w:p w:rsidR="00A62EE9" w:rsidRPr="00236563" w:rsidRDefault="00A62EE9" w:rsidP="009F68FA">
            <w:pPr>
              <w:pStyle w:val="af3"/>
              <w:jc w:val="center"/>
              <w:rPr>
                <w:sz w:val="20"/>
                <w:szCs w:val="20"/>
              </w:rPr>
            </w:pPr>
            <w:r w:rsidRPr="00236563">
              <w:rPr>
                <w:sz w:val="20"/>
                <w:szCs w:val="20"/>
              </w:rPr>
              <w:t>1</w:t>
            </w:r>
          </w:p>
        </w:tc>
        <w:tc>
          <w:tcPr>
            <w:tcW w:w="886" w:type="pct"/>
            <w:shd w:val="clear" w:color="auto" w:fill="auto"/>
          </w:tcPr>
          <w:p w:rsidR="00A62EE9" w:rsidRPr="00236563" w:rsidRDefault="00A62EE9" w:rsidP="009F68FA">
            <w:pPr>
              <w:pStyle w:val="af3"/>
              <w:jc w:val="center"/>
              <w:rPr>
                <w:sz w:val="20"/>
                <w:szCs w:val="20"/>
              </w:rPr>
            </w:pPr>
            <w:r w:rsidRPr="00236563">
              <w:rPr>
                <w:sz w:val="20"/>
                <w:szCs w:val="20"/>
              </w:rPr>
              <w:t>2</w:t>
            </w:r>
          </w:p>
        </w:tc>
        <w:tc>
          <w:tcPr>
            <w:tcW w:w="635" w:type="pct"/>
            <w:shd w:val="clear" w:color="auto" w:fill="auto"/>
          </w:tcPr>
          <w:p w:rsidR="00A62EE9" w:rsidRPr="00236563" w:rsidRDefault="00A62EE9" w:rsidP="009F68FA">
            <w:pPr>
              <w:pStyle w:val="af3"/>
              <w:jc w:val="center"/>
              <w:rPr>
                <w:sz w:val="20"/>
                <w:szCs w:val="20"/>
              </w:rPr>
            </w:pPr>
            <w:r w:rsidRPr="00236563">
              <w:rPr>
                <w:sz w:val="20"/>
                <w:szCs w:val="20"/>
              </w:rPr>
              <w:t>3</w:t>
            </w:r>
          </w:p>
        </w:tc>
        <w:tc>
          <w:tcPr>
            <w:tcW w:w="426" w:type="pct"/>
            <w:shd w:val="clear" w:color="auto" w:fill="auto"/>
          </w:tcPr>
          <w:p w:rsidR="00A62EE9" w:rsidRPr="00236563" w:rsidRDefault="00A62EE9" w:rsidP="009F68FA">
            <w:pPr>
              <w:pStyle w:val="af3"/>
              <w:jc w:val="center"/>
              <w:rPr>
                <w:sz w:val="20"/>
                <w:szCs w:val="20"/>
              </w:rPr>
            </w:pPr>
            <w:r w:rsidRPr="00236563">
              <w:rPr>
                <w:sz w:val="20"/>
                <w:szCs w:val="20"/>
              </w:rPr>
              <w:t>4</w:t>
            </w:r>
          </w:p>
        </w:tc>
        <w:tc>
          <w:tcPr>
            <w:tcW w:w="427" w:type="pct"/>
            <w:shd w:val="clear" w:color="auto" w:fill="auto"/>
          </w:tcPr>
          <w:p w:rsidR="00A62EE9" w:rsidRPr="00236563" w:rsidRDefault="00A62EE9" w:rsidP="009F68FA">
            <w:pPr>
              <w:pStyle w:val="af3"/>
              <w:jc w:val="center"/>
              <w:rPr>
                <w:sz w:val="20"/>
                <w:szCs w:val="20"/>
              </w:rPr>
            </w:pPr>
            <w:r w:rsidRPr="00236563">
              <w:rPr>
                <w:sz w:val="20"/>
                <w:szCs w:val="20"/>
              </w:rPr>
              <w:t>5</w:t>
            </w:r>
          </w:p>
        </w:tc>
        <w:tc>
          <w:tcPr>
            <w:tcW w:w="426" w:type="pct"/>
            <w:shd w:val="clear" w:color="auto" w:fill="auto"/>
          </w:tcPr>
          <w:p w:rsidR="00A62EE9" w:rsidRPr="00236563" w:rsidRDefault="00A62EE9" w:rsidP="009F68FA">
            <w:pPr>
              <w:pStyle w:val="af3"/>
              <w:jc w:val="center"/>
              <w:rPr>
                <w:sz w:val="20"/>
                <w:szCs w:val="20"/>
              </w:rPr>
            </w:pPr>
            <w:r w:rsidRPr="00236563">
              <w:rPr>
                <w:sz w:val="20"/>
                <w:szCs w:val="20"/>
              </w:rPr>
              <w:t>6</w:t>
            </w:r>
          </w:p>
        </w:tc>
        <w:tc>
          <w:tcPr>
            <w:tcW w:w="427" w:type="pct"/>
            <w:shd w:val="clear" w:color="auto" w:fill="auto"/>
          </w:tcPr>
          <w:p w:rsidR="00A62EE9" w:rsidRPr="00236563" w:rsidRDefault="00A62EE9" w:rsidP="009F68FA">
            <w:pPr>
              <w:pStyle w:val="af3"/>
              <w:jc w:val="center"/>
              <w:rPr>
                <w:sz w:val="20"/>
                <w:szCs w:val="20"/>
              </w:rPr>
            </w:pPr>
            <w:r w:rsidRPr="00236563">
              <w:rPr>
                <w:sz w:val="20"/>
                <w:szCs w:val="20"/>
              </w:rPr>
              <w:t>7</w:t>
            </w:r>
          </w:p>
        </w:tc>
        <w:tc>
          <w:tcPr>
            <w:tcW w:w="426" w:type="pct"/>
            <w:shd w:val="clear" w:color="auto" w:fill="auto"/>
          </w:tcPr>
          <w:p w:rsidR="00A62EE9" w:rsidRPr="00236563" w:rsidRDefault="00A62EE9" w:rsidP="009F68FA">
            <w:pPr>
              <w:pStyle w:val="af3"/>
              <w:jc w:val="center"/>
              <w:rPr>
                <w:sz w:val="20"/>
                <w:szCs w:val="20"/>
              </w:rPr>
            </w:pPr>
            <w:r w:rsidRPr="00236563">
              <w:rPr>
                <w:sz w:val="20"/>
                <w:szCs w:val="20"/>
              </w:rPr>
              <w:t>8</w:t>
            </w:r>
          </w:p>
        </w:tc>
        <w:tc>
          <w:tcPr>
            <w:tcW w:w="355" w:type="pct"/>
            <w:shd w:val="clear" w:color="auto" w:fill="auto"/>
          </w:tcPr>
          <w:p w:rsidR="00A62EE9" w:rsidRPr="00236563" w:rsidRDefault="00A62EE9" w:rsidP="009F68FA">
            <w:pPr>
              <w:pStyle w:val="af3"/>
              <w:jc w:val="center"/>
              <w:rPr>
                <w:sz w:val="20"/>
                <w:szCs w:val="20"/>
              </w:rPr>
            </w:pPr>
            <w:r w:rsidRPr="00236563">
              <w:rPr>
                <w:sz w:val="20"/>
                <w:szCs w:val="20"/>
              </w:rPr>
              <w:t>9</w:t>
            </w:r>
          </w:p>
        </w:tc>
        <w:tc>
          <w:tcPr>
            <w:tcW w:w="498" w:type="pct"/>
            <w:shd w:val="clear" w:color="auto" w:fill="auto"/>
          </w:tcPr>
          <w:p w:rsidR="00A62EE9" w:rsidRPr="00236563" w:rsidRDefault="00A62EE9" w:rsidP="009F68FA">
            <w:pPr>
              <w:jc w:val="center"/>
              <w:rPr>
                <w:sz w:val="20"/>
                <w:szCs w:val="20"/>
              </w:rPr>
            </w:pPr>
            <w:r w:rsidRPr="00236563">
              <w:rPr>
                <w:sz w:val="20"/>
                <w:szCs w:val="20"/>
              </w:rPr>
              <w:t>10</w:t>
            </w:r>
          </w:p>
        </w:tc>
      </w:tr>
      <w:tr w:rsidR="00A62EE9" w:rsidRPr="00236563" w:rsidTr="005D502B">
        <w:trPr>
          <w:trHeight w:val="20"/>
        </w:trPr>
        <w:tc>
          <w:tcPr>
            <w:tcW w:w="495" w:type="pct"/>
            <w:vMerge w:val="restart"/>
          </w:tcPr>
          <w:p w:rsidR="00A62EE9" w:rsidRPr="00236563" w:rsidRDefault="00A62EE9" w:rsidP="009F68FA">
            <w:pPr>
              <w:pStyle w:val="af3"/>
              <w:jc w:val="both"/>
              <w:rPr>
                <w:sz w:val="20"/>
                <w:szCs w:val="20"/>
              </w:rPr>
            </w:pPr>
            <w:r w:rsidRPr="00236563">
              <w:rPr>
                <w:sz w:val="20"/>
                <w:szCs w:val="20"/>
              </w:rPr>
              <w:t>Муниципальная программа</w:t>
            </w:r>
          </w:p>
        </w:tc>
        <w:tc>
          <w:tcPr>
            <w:tcW w:w="886" w:type="pct"/>
            <w:vMerge w:val="restart"/>
            <w:shd w:val="clear" w:color="auto" w:fill="auto"/>
          </w:tcPr>
          <w:p w:rsidR="00A62EE9" w:rsidRPr="00236563" w:rsidRDefault="00A62EE9" w:rsidP="009F68FA">
            <w:pPr>
              <w:pStyle w:val="af3"/>
              <w:jc w:val="both"/>
              <w:rPr>
                <w:sz w:val="20"/>
                <w:szCs w:val="20"/>
              </w:rPr>
            </w:pPr>
            <w:r w:rsidRPr="00236563">
              <w:rPr>
                <w:sz w:val="20"/>
                <w:szCs w:val="20"/>
              </w:rPr>
              <w:t>«Обеспечение населения городского округа город Кулебаки Нижегородской области качественными услугами в сфере жилищно-коммунального хозяйства на 2020-2025 годы»</w:t>
            </w:r>
          </w:p>
        </w:tc>
        <w:tc>
          <w:tcPr>
            <w:tcW w:w="635" w:type="pct"/>
            <w:shd w:val="clear" w:color="auto" w:fill="auto"/>
          </w:tcPr>
          <w:p w:rsidR="00A62EE9" w:rsidRPr="00236563" w:rsidRDefault="00A62EE9" w:rsidP="009F68FA">
            <w:pPr>
              <w:widowControl w:val="0"/>
              <w:autoSpaceDE w:val="0"/>
              <w:autoSpaceDN w:val="0"/>
              <w:adjustRightInd w:val="0"/>
              <w:rPr>
                <w:sz w:val="20"/>
                <w:szCs w:val="20"/>
              </w:rPr>
            </w:pPr>
            <w:r w:rsidRPr="00236563">
              <w:rPr>
                <w:sz w:val="20"/>
                <w:szCs w:val="20"/>
              </w:rPr>
              <w:t xml:space="preserve">Всего, в </w:t>
            </w:r>
            <w:proofErr w:type="spellStart"/>
            <w:r w:rsidRPr="00236563">
              <w:rPr>
                <w:sz w:val="20"/>
                <w:szCs w:val="20"/>
              </w:rPr>
              <w:t>т.ч</w:t>
            </w:r>
            <w:proofErr w:type="spellEnd"/>
          </w:p>
        </w:tc>
        <w:tc>
          <w:tcPr>
            <w:tcW w:w="426" w:type="pct"/>
          </w:tcPr>
          <w:p w:rsidR="00A62EE9" w:rsidRPr="00236563" w:rsidRDefault="00A62EE9" w:rsidP="009F68FA">
            <w:pPr>
              <w:jc w:val="center"/>
              <w:rPr>
                <w:sz w:val="20"/>
                <w:szCs w:val="20"/>
              </w:rPr>
            </w:pPr>
            <w:r w:rsidRPr="00236563">
              <w:rPr>
                <w:sz w:val="20"/>
                <w:szCs w:val="20"/>
              </w:rPr>
              <w:t>3164,3</w:t>
            </w:r>
          </w:p>
        </w:tc>
        <w:tc>
          <w:tcPr>
            <w:tcW w:w="427" w:type="pct"/>
          </w:tcPr>
          <w:p w:rsidR="00A62EE9" w:rsidRPr="00236563" w:rsidRDefault="00A62EE9" w:rsidP="009F68FA">
            <w:pPr>
              <w:jc w:val="center"/>
              <w:rPr>
                <w:sz w:val="20"/>
                <w:szCs w:val="20"/>
              </w:rPr>
            </w:pPr>
            <w:r w:rsidRPr="00236563">
              <w:rPr>
                <w:sz w:val="20"/>
                <w:szCs w:val="20"/>
              </w:rPr>
              <w:t>1839,6</w:t>
            </w:r>
          </w:p>
        </w:tc>
        <w:tc>
          <w:tcPr>
            <w:tcW w:w="426" w:type="pct"/>
          </w:tcPr>
          <w:p w:rsidR="00A62EE9" w:rsidRPr="00236563" w:rsidRDefault="00A62EE9" w:rsidP="009F68FA">
            <w:pPr>
              <w:jc w:val="center"/>
              <w:rPr>
                <w:sz w:val="20"/>
                <w:szCs w:val="20"/>
              </w:rPr>
            </w:pPr>
            <w:r w:rsidRPr="00236563">
              <w:rPr>
                <w:sz w:val="20"/>
                <w:szCs w:val="20"/>
              </w:rPr>
              <w:t>1864,3</w:t>
            </w:r>
          </w:p>
        </w:tc>
        <w:tc>
          <w:tcPr>
            <w:tcW w:w="427" w:type="pct"/>
            <w:shd w:val="clear" w:color="auto" w:fill="auto"/>
          </w:tcPr>
          <w:p w:rsidR="00A62EE9" w:rsidRPr="00236563" w:rsidRDefault="00A62EE9" w:rsidP="009F68FA">
            <w:pPr>
              <w:jc w:val="center"/>
              <w:rPr>
                <w:sz w:val="20"/>
                <w:szCs w:val="20"/>
              </w:rPr>
            </w:pPr>
            <w:r w:rsidRPr="00236563">
              <w:rPr>
                <w:sz w:val="20"/>
                <w:szCs w:val="20"/>
              </w:rPr>
              <w:t>1002,9</w:t>
            </w:r>
          </w:p>
        </w:tc>
        <w:tc>
          <w:tcPr>
            <w:tcW w:w="426" w:type="pct"/>
            <w:shd w:val="clear" w:color="auto" w:fill="auto"/>
          </w:tcPr>
          <w:p w:rsidR="00A62EE9" w:rsidRPr="00236563" w:rsidRDefault="00A62EE9" w:rsidP="009F68FA">
            <w:pPr>
              <w:ind w:hanging="108"/>
              <w:jc w:val="center"/>
              <w:rPr>
                <w:sz w:val="20"/>
                <w:szCs w:val="20"/>
              </w:rPr>
            </w:pPr>
            <w:r w:rsidRPr="00236563">
              <w:rPr>
                <w:sz w:val="20"/>
                <w:szCs w:val="20"/>
              </w:rPr>
              <w:t>12280,0</w:t>
            </w:r>
          </w:p>
        </w:tc>
        <w:tc>
          <w:tcPr>
            <w:tcW w:w="355" w:type="pct"/>
            <w:shd w:val="clear" w:color="auto" w:fill="auto"/>
          </w:tcPr>
          <w:p w:rsidR="00A62EE9" w:rsidRPr="00236563" w:rsidRDefault="00A62EE9" w:rsidP="009F68FA">
            <w:pPr>
              <w:jc w:val="center"/>
              <w:rPr>
                <w:sz w:val="20"/>
                <w:szCs w:val="20"/>
              </w:rPr>
            </w:pPr>
            <w:r w:rsidRPr="00236563">
              <w:rPr>
                <w:sz w:val="20"/>
                <w:szCs w:val="20"/>
              </w:rPr>
              <w:t>0,0</w:t>
            </w:r>
          </w:p>
        </w:tc>
        <w:tc>
          <w:tcPr>
            <w:tcW w:w="498" w:type="pct"/>
            <w:shd w:val="clear" w:color="auto" w:fill="auto"/>
          </w:tcPr>
          <w:p w:rsidR="00A62EE9" w:rsidRPr="00236563" w:rsidRDefault="00A62EE9" w:rsidP="009F68FA">
            <w:pPr>
              <w:jc w:val="center"/>
              <w:rPr>
                <w:sz w:val="20"/>
                <w:szCs w:val="20"/>
              </w:rPr>
            </w:pPr>
            <w:r w:rsidRPr="00236563">
              <w:rPr>
                <w:sz w:val="20"/>
                <w:szCs w:val="20"/>
              </w:rPr>
              <w:t>20151,1</w:t>
            </w:r>
          </w:p>
        </w:tc>
      </w:tr>
      <w:tr w:rsidR="00A62EE9" w:rsidRPr="00236563" w:rsidTr="005D502B">
        <w:trPr>
          <w:trHeight w:val="382"/>
        </w:trPr>
        <w:tc>
          <w:tcPr>
            <w:tcW w:w="495" w:type="pct"/>
            <w:vMerge/>
          </w:tcPr>
          <w:p w:rsidR="00A62EE9" w:rsidRPr="00236563" w:rsidRDefault="00A62EE9" w:rsidP="009F68FA">
            <w:pPr>
              <w:pStyle w:val="af3"/>
              <w:jc w:val="right"/>
              <w:rPr>
                <w:sz w:val="20"/>
                <w:szCs w:val="20"/>
              </w:rPr>
            </w:pPr>
          </w:p>
        </w:tc>
        <w:tc>
          <w:tcPr>
            <w:tcW w:w="886" w:type="pct"/>
            <w:vMerge/>
            <w:shd w:val="clear" w:color="auto" w:fill="auto"/>
          </w:tcPr>
          <w:p w:rsidR="00A62EE9" w:rsidRPr="00236563" w:rsidRDefault="00A62EE9" w:rsidP="009F68FA">
            <w:pPr>
              <w:pStyle w:val="af3"/>
              <w:jc w:val="right"/>
              <w:rPr>
                <w:sz w:val="20"/>
                <w:szCs w:val="20"/>
              </w:rPr>
            </w:pPr>
          </w:p>
        </w:tc>
        <w:tc>
          <w:tcPr>
            <w:tcW w:w="635" w:type="pct"/>
            <w:shd w:val="clear" w:color="auto" w:fill="auto"/>
          </w:tcPr>
          <w:p w:rsidR="00A62EE9" w:rsidRPr="00236563" w:rsidRDefault="00A62EE9" w:rsidP="009F68FA">
            <w:pPr>
              <w:widowControl w:val="0"/>
              <w:autoSpaceDE w:val="0"/>
              <w:autoSpaceDN w:val="0"/>
              <w:adjustRightInd w:val="0"/>
              <w:rPr>
                <w:sz w:val="20"/>
                <w:szCs w:val="20"/>
              </w:rPr>
            </w:pPr>
            <w:r w:rsidRPr="00236563">
              <w:rPr>
                <w:sz w:val="20"/>
                <w:szCs w:val="20"/>
              </w:rPr>
              <w:t>Администрация городского округа</w:t>
            </w:r>
          </w:p>
        </w:tc>
        <w:tc>
          <w:tcPr>
            <w:tcW w:w="426" w:type="pct"/>
          </w:tcPr>
          <w:p w:rsidR="00A62EE9" w:rsidRPr="00236563" w:rsidRDefault="00A62EE9" w:rsidP="009F68FA">
            <w:pPr>
              <w:jc w:val="center"/>
              <w:rPr>
                <w:sz w:val="20"/>
                <w:szCs w:val="20"/>
              </w:rPr>
            </w:pPr>
            <w:r w:rsidRPr="00236563">
              <w:rPr>
                <w:sz w:val="20"/>
                <w:szCs w:val="20"/>
              </w:rPr>
              <w:t>3164,3</w:t>
            </w:r>
          </w:p>
        </w:tc>
        <w:tc>
          <w:tcPr>
            <w:tcW w:w="427" w:type="pct"/>
          </w:tcPr>
          <w:p w:rsidR="00A62EE9" w:rsidRPr="00236563" w:rsidRDefault="00A62EE9" w:rsidP="009F68FA">
            <w:pPr>
              <w:jc w:val="center"/>
              <w:rPr>
                <w:sz w:val="20"/>
                <w:szCs w:val="20"/>
              </w:rPr>
            </w:pPr>
            <w:r w:rsidRPr="00236563">
              <w:rPr>
                <w:sz w:val="20"/>
                <w:szCs w:val="20"/>
              </w:rPr>
              <w:t>1839,6</w:t>
            </w:r>
          </w:p>
        </w:tc>
        <w:tc>
          <w:tcPr>
            <w:tcW w:w="426" w:type="pct"/>
          </w:tcPr>
          <w:p w:rsidR="00A62EE9" w:rsidRPr="00236563" w:rsidRDefault="00A62EE9" w:rsidP="009F68FA">
            <w:pPr>
              <w:jc w:val="center"/>
              <w:rPr>
                <w:sz w:val="20"/>
                <w:szCs w:val="20"/>
              </w:rPr>
            </w:pPr>
            <w:r w:rsidRPr="00236563">
              <w:rPr>
                <w:sz w:val="20"/>
                <w:szCs w:val="20"/>
              </w:rPr>
              <w:t>1864,3</w:t>
            </w:r>
          </w:p>
        </w:tc>
        <w:tc>
          <w:tcPr>
            <w:tcW w:w="427" w:type="pct"/>
            <w:shd w:val="clear" w:color="auto" w:fill="auto"/>
          </w:tcPr>
          <w:p w:rsidR="00A62EE9" w:rsidRPr="00236563" w:rsidRDefault="00A62EE9" w:rsidP="009F68FA">
            <w:pPr>
              <w:jc w:val="center"/>
              <w:rPr>
                <w:sz w:val="20"/>
                <w:szCs w:val="20"/>
              </w:rPr>
            </w:pPr>
            <w:r w:rsidRPr="00236563">
              <w:rPr>
                <w:sz w:val="20"/>
                <w:szCs w:val="20"/>
              </w:rPr>
              <w:t>1002,9</w:t>
            </w:r>
          </w:p>
        </w:tc>
        <w:tc>
          <w:tcPr>
            <w:tcW w:w="426" w:type="pct"/>
            <w:shd w:val="clear" w:color="auto" w:fill="auto"/>
          </w:tcPr>
          <w:p w:rsidR="00A62EE9" w:rsidRPr="00236563" w:rsidRDefault="00A62EE9" w:rsidP="009F68FA">
            <w:pPr>
              <w:ind w:hanging="108"/>
              <w:jc w:val="center"/>
              <w:rPr>
                <w:sz w:val="20"/>
                <w:szCs w:val="20"/>
              </w:rPr>
            </w:pPr>
            <w:r w:rsidRPr="00236563">
              <w:rPr>
                <w:sz w:val="20"/>
                <w:szCs w:val="20"/>
              </w:rPr>
              <w:t>12280,0</w:t>
            </w:r>
          </w:p>
        </w:tc>
        <w:tc>
          <w:tcPr>
            <w:tcW w:w="355" w:type="pct"/>
            <w:shd w:val="clear" w:color="auto" w:fill="auto"/>
          </w:tcPr>
          <w:p w:rsidR="00A62EE9" w:rsidRPr="00236563" w:rsidRDefault="00A62EE9" w:rsidP="009F68FA">
            <w:pPr>
              <w:jc w:val="center"/>
              <w:rPr>
                <w:sz w:val="20"/>
                <w:szCs w:val="20"/>
              </w:rPr>
            </w:pPr>
            <w:r w:rsidRPr="00236563">
              <w:rPr>
                <w:sz w:val="20"/>
                <w:szCs w:val="20"/>
              </w:rPr>
              <w:t>0,0</w:t>
            </w:r>
          </w:p>
        </w:tc>
        <w:tc>
          <w:tcPr>
            <w:tcW w:w="498" w:type="pct"/>
            <w:shd w:val="clear" w:color="auto" w:fill="auto"/>
          </w:tcPr>
          <w:p w:rsidR="00A62EE9" w:rsidRPr="00236563" w:rsidRDefault="00A62EE9" w:rsidP="009F68FA">
            <w:pPr>
              <w:jc w:val="center"/>
              <w:rPr>
                <w:sz w:val="20"/>
                <w:szCs w:val="20"/>
              </w:rPr>
            </w:pPr>
            <w:r w:rsidRPr="00236563">
              <w:rPr>
                <w:sz w:val="20"/>
                <w:szCs w:val="20"/>
              </w:rPr>
              <w:t>20151,1</w:t>
            </w:r>
          </w:p>
        </w:tc>
      </w:tr>
    </w:tbl>
    <w:p w:rsidR="00A62EE9" w:rsidRPr="0069341E" w:rsidRDefault="00A62EE9" w:rsidP="00A62EE9">
      <w:pPr>
        <w:widowControl w:val="0"/>
        <w:autoSpaceDE w:val="0"/>
        <w:autoSpaceDN w:val="0"/>
        <w:adjustRightInd w:val="0"/>
        <w:ind w:firstLine="720"/>
        <w:outlineLvl w:val="1"/>
        <w:rPr>
          <w:b/>
          <w:sz w:val="24"/>
        </w:rPr>
      </w:pPr>
    </w:p>
    <w:p w:rsidR="005D502B" w:rsidRDefault="00A207ED" w:rsidP="00A207ED">
      <w:pPr>
        <w:widowControl w:val="0"/>
        <w:autoSpaceDE w:val="0"/>
        <w:autoSpaceDN w:val="0"/>
        <w:adjustRightInd w:val="0"/>
        <w:jc w:val="center"/>
        <w:outlineLvl w:val="2"/>
        <w:rPr>
          <w:sz w:val="24"/>
        </w:rPr>
      </w:pPr>
      <w:r w:rsidRPr="0069341E">
        <w:rPr>
          <w:b/>
          <w:sz w:val="24"/>
        </w:rPr>
        <w:t xml:space="preserve">Прогнозная оценка расходов на реализацию муниципальной </w:t>
      </w:r>
      <w:r w:rsidR="0070199E" w:rsidRPr="0069341E">
        <w:rPr>
          <w:b/>
          <w:sz w:val="24"/>
        </w:rPr>
        <w:t>программы за</w:t>
      </w:r>
      <w:r w:rsidRPr="0069341E">
        <w:rPr>
          <w:b/>
          <w:sz w:val="24"/>
        </w:rPr>
        <w:t xml:space="preserve"> счет всех источников финансирования     </w:t>
      </w:r>
      <w:r w:rsidRPr="0069341E">
        <w:rPr>
          <w:sz w:val="24"/>
        </w:rPr>
        <w:t xml:space="preserve">        </w:t>
      </w:r>
    </w:p>
    <w:p w:rsidR="00A207ED" w:rsidRPr="0069341E" w:rsidRDefault="00A207ED" w:rsidP="005D502B">
      <w:pPr>
        <w:widowControl w:val="0"/>
        <w:autoSpaceDE w:val="0"/>
        <w:autoSpaceDN w:val="0"/>
        <w:adjustRightInd w:val="0"/>
        <w:jc w:val="right"/>
        <w:outlineLvl w:val="2"/>
        <w:rPr>
          <w:sz w:val="24"/>
        </w:rPr>
      </w:pPr>
      <w:r w:rsidRPr="0069341E">
        <w:rPr>
          <w:sz w:val="24"/>
        </w:rPr>
        <w:t>Таблица 4</w:t>
      </w:r>
    </w:p>
    <w:p w:rsidR="00A207ED" w:rsidRDefault="00A207ED" w:rsidP="00A207ED">
      <w:pPr>
        <w:widowControl w:val="0"/>
        <w:autoSpaceDE w:val="0"/>
        <w:autoSpaceDN w:val="0"/>
        <w:adjustRightInd w:val="0"/>
        <w:ind w:firstLine="720"/>
        <w:jc w:val="center"/>
        <w:outlineLvl w:val="1"/>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2512"/>
        <w:gridCol w:w="1641"/>
        <w:gridCol w:w="1153"/>
        <w:gridCol w:w="1301"/>
        <w:gridCol w:w="1153"/>
        <w:gridCol w:w="1301"/>
        <w:gridCol w:w="1316"/>
        <w:gridCol w:w="1316"/>
        <w:gridCol w:w="1497"/>
      </w:tblGrid>
      <w:tr w:rsidR="005D502B" w:rsidRPr="00236563" w:rsidTr="005D502B">
        <w:trPr>
          <w:trHeight w:val="150"/>
        </w:trPr>
        <w:tc>
          <w:tcPr>
            <w:tcW w:w="480" w:type="pct"/>
            <w:vMerge w:val="restart"/>
          </w:tcPr>
          <w:p w:rsidR="005D502B" w:rsidRPr="00236563" w:rsidRDefault="005D502B" w:rsidP="009F68FA">
            <w:pPr>
              <w:widowControl w:val="0"/>
              <w:autoSpaceDE w:val="0"/>
              <w:autoSpaceDN w:val="0"/>
              <w:adjustRightInd w:val="0"/>
              <w:jc w:val="center"/>
              <w:rPr>
                <w:sz w:val="20"/>
                <w:szCs w:val="20"/>
              </w:rPr>
            </w:pPr>
            <w:r w:rsidRPr="00236563">
              <w:rPr>
                <w:sz w:val="20"/>
                <w:szCs w:val="20"/>
              </w:rPr>
              <w:t>Статус</w:t>
            </w:r>
          </w:p>
        </w:tc>
        <w:tc>
          <w:tcPr>
            <w:tcW w:w="723" w:type="pct"/>
            <w:vMerge w:val="restart"/>
            <w:shd w:val="clear" w:color="auto" w:fill="auto"/>
          </w:tcPr>
          <w:p w:rsidR="005D502B" w:rsidRPr="00236563" w:rsidRDefault="005D502B" w:rsidP="009F68FA">
            <w:pPr>
              <w:widowControl w:val="0"/>
              <w:autoSpaceDE w:val="0"/>
              <w:autoSpaceDN w:val="0"/>
              <w:adjustRightInd w:val="0"/>
              <w:jc w:val="center"/>
              <w:rPr>
                <w:sz w:val="20"/>
                <w:szCs w:val="20"/>
              </w:rPr>
            </w:pPr>
            <w:r w:rsidRPr="00236563">
              <w:rPr>
                <w:sz w:val="20"/>
                <w:szCs w:val="20"/>
              </w:rPr>
              <w:t>Наименование</w:t>
            </w:r>
          </w:p>
          <w:p w:rsidR="005D502B" w:rsidRPr="00236563" w:rsidRDefault="005D502B" w:rsidP="009F68FA">
            <w:pPr>
              <w:widowControl w:val="0"/>
              <w:autoSpaceDE w:val="0"/>
              <w:autoSpaceDN w:val="0"/>
              <w:adjustRightInd w:val="0"/>
              <w:jc w:val="center"/>
              <w:rPr>
                <w:sz w:val="20"/>
                <w:szCs w:val="20"/>
              </w:rPr>
            </w:pPr>
            <w:r w:rsidRPr="00236563">
              <w:rPr>
                <w:sz w:val="20"/>
                <w:szCs w:val="20"/>
              </w:rPr>
              <w:t>программы/подпрограммы</w:t>
            </w:r>
          </w:p>
        </w:tc>
        <w:tc>
          <w:tcPr>
            <w:tcW w:w="482" w:type="pct"/>
            <w:vMerge w:val="restart"/>
            <w:shd w:val="clear" w:color="auto" w:fill="auto"/>
          </w:tcPr>
          <w:p w:rsidR="005D502B" w:rsidRPr="00236563" w:rsidRDefault="005D502B" w:rsidP="009F68FA">
            <w:pPr>
              <w:widowControl w:val="0"/>
              <w:autoSpaceDE w:val="0"/>
              <w:autoSpaceDN w:val="0"/>
              <w:adjustRightInd w:val="0"/>
              <w:jc w:val="center"/>
              <w:rPr>
                <w:sz w:val="20"/>
                <w:szCs w:val="20"/>
              </w:rPr>
            </w:pPr>
            <w:r w:rsidRPr="00236563">
              <w:rPr>
                <w:sz w:val="20"/>
                <w:szCs w:val="20"/>
              </w:rPr>
              <w:t>Источник финансирования</w:t>
            </w:r>
          </w:p>
        </w:tc>
        <w:tc>
          <w:tcPr>
            <w:tcW w:w="3315" w:type="pct"/>
            <w:gridSpan w:val="7"/>
            <w:shd w:val="clear" w:color="auto" w:fill="auto"/>
          </w:tcPr>
          <w:p w:rsidR="005D502B" w:rsidRPr="00236563" w:rsidRDefault="005D502B" w:rsidP="009F68FA">
            <w:pPr>
              <w:pStyle w:val="af3"/>
              <w:jc w:val="center"/>
              <w:rPr>
                <w:sz w:val="20"/>
                <w:szCs w:val="20"/>
              </w:rPr>
            </w:pPr>
            <w:r w:rsidRPr="00236563">
              <w:rPr>
                <w:sz w:val="20"/>
                <w:szCs w:val="20"/>
              </w:rPr>
              <w:t>Расходы бюджета округа (тыс. руб.), годы</w:t>
            </w:r>
          </w:p>
        </w:tc>
      </w:tr>
      <w:tr w:rsidR="005D502B" w:rsidRPr="00236563" w:rsidTr="005D502B">
        <w:trPr>
          <w:trHeight w:val="150"/>
        </w:trPr>
        <w:tc>
          <w:tcPr>
            <w:tcW w:w="480" w:type="pct"/>
            <w:vMerge/>
          </w:tcPr>
          <w:p w:rsidR="005D502B" w:rsidRPr="00236563" w:rsidRDefault="005D502B" w:rsidP="009F68FA">
            <w:pPr>
              <w:widowControl w:val="0"/>
              <w:autoSpaceDE w:val="0"/>
              <w:autoSpaceDN w:val="0"/>
              <w:adjustRightInd w:val="0"/>
              <w:jc w:val="center"/>
              <w:rPr>
                <w:sz w:val="20"/>
                <w:szCs w:val="20"/>
              </w:rPr>
            </w:pPr>
          </w:p>
        </w:tc>
        <w:tc>
          <w:tcPr>
            <w:tcW w:w="723" w:type="pct"/>
            <w:vMerge/>
            <w:shd w:val="clear" w:color="auto" w:fill="auto"/>
          </w:tcPr>
          <w:p w:rsidR="005D502B" w:rsidRPr="00236563" w:rsidRDefault="005D502B" w:rsidP="009F68FA">
            <w:pPr>
              <w:widowControl w:val="0"/>
              <w:autoSpaceDE w:val="0"/>
              <w:autoSpaceDN w:val="0"/>
              <w:adjustRightInd w:val="0"/>
              <w:jc w:val="center"/>
              <w:rPr>
                <w:sz w:val="20"/>
                <w:szCs w:val="20"/>
              </w:rPr>
            </w:pPr>
          </w:p>
        </w:tc>
        <w:tc>
          <w:tcPr>
            <w:tcW w:w="482" w:type="pct"/>
            <w:vMerge/>
            <w:shd w:val="clear" w:color="auto" w:fill="auto"/>
          </w:tcPr>
          <w:p w:rsidR="005D502B" w:rsidRPr="00236563" w:rsidRDefault="005D502B" w:rsidP="009F68FA">
            <w:pPr>
              <w:widowControl w:val="0"/>
              <w:autoSpaceDE w:val="0"/>
              <w:autoSpaceDN w:val="0"/>
              <w:adjustRightInd w:val="0"/>
              <w:jc w:val="center"/>
              <w:rPr>
                <w:sz w:val="20"/>
                <w:szCs w:val="20"/>
              </w:rPr>
            </w:pPr>
          </w:p>
        </w:tc>
        <w:tc>
          <w:tcPr>
            <w:tcW w:w="427" w:type="pct"/>
            <w:shd w:val="clear" w:color="auto" w:fill="auto"/>
          </w:tcPr>
          <w:p w:rsidR="005D502B" w:rsidRPr="00236563" w:rsidRDefault="005D502B" w:rsidP="009F68FA">
            <w:pPr>
              <w:pStyle w:val="af3"/>
              <w:jc w:val="center"/>
              <w:rPr>
                <w:sz w:val="20"/>
                <w:szCs w:val="20"/>
              </w:rPr>
            </w:pPr>
            <w:r w:rsidRPr="00236563">
              <w:rPr>
                <w:sz w:val="20"/>
                <w:szCs w:val="20"/>
              </w:rPr>
              <w:t>2020</w:t>
            </w:r>
          </w:p>
        </w:tc>
        <w:tc>
          <w:tcPr>
            <w:tcW w:w="477" w:type="pct"/>
            <w:shd w:val="clear" w:color="auto" w:fill="auto"/>
          </w:tcPr>
          <w:p w:rsidR="005D502B" w:rsidRPr="00236563" w:rsidRDefault="005D502B" w:rsidP="009F68FA">
            <w:pPr>
              <w:pStyle w:val="af3"/>
              <w:jc w:val="center"/>
              <w:rPr>
                <w:sz w:val="20"/>
                <w:szCs w:val="20"/>
              </w:rPr>
            </w:pPr>
            <w:r w:rsidRPr="00236563">
              <w:rPr>
                <w:sz w:val="20"/>
                <w:szCs w:val="20"/>
              </w:rPr>
              <w:t>2021</w:t>
            </w:r>
          </w:p>
        </w:tc>
        <w:tc>
          <w:tcPr>
            <w:tcW w:w="427" w:type="pct"/>
            <w:shd w:val="clear" w:color="auto" w:fill="auto"/>
          </w:tcPr>
          <w:p w:rsidR="005D502B" w:rsidRPr="00236563" w:rsidRDefault="005D502B" w:rsidP="009F68FA">
            <w:pPr>
              <w:pStyle w:val="af3"/>
              <w:jc w:val="center"/>
              <w:rPr>
                <w:sz w:val="20"/>
                <w:szCs w:val="20"/>
              </w:rPr>
            </w:pPr>
            <w:r w:rsidRPr="00236563">
              <w:rPr>
                <w:sz w:val="20"/>
                <w:szCs w:val="20"/>
              </w:rPr>
              <w:t>2022</w:t>
            </w:r>
          </w:p>
        </w:tc>
        <w:tc>
          <w:tcPr>
            <w:tcW w:w="477" w:type="pct"/>
            <w:shd w:val="clear" w:color="auto" w:fill="auto"/>
          </w:tcPr>
          <w:p w:rsidR="005D502B" w:rsidRPr="00236563" w:rsidRDefault="005D502B" w:rsidP="009F68FA">
            <w:pPr>
              <w:pStyle w:val="af3"/>
              <w:jc w:val="center"/>
              <w:rPr>
                <w:sz w:val="20"/>
                <w:szCs w:val="20"/>
              </w:rPr>
            </w:pPr>
            <w:r w:rsidRPr="00236563">
              <w:rPr>
                <w:sz w:val="20"/>
                <w:szCs w:val="20"/>
              </w:rPr>
              <w:t>2023</w:t>
            </w:r>
          </w:p>
        </w:tc>
        <w:tc>
          <w:tcPr>
            <w:tcW w:w="482" w:type="pct"/>
            <w:shd w:val="clear" w:color="auto" w:fill="auto"/>
          </w:tcPr>
          <w:p w:rsidR="005D502B" w:rsidRPr="00236563" w:rsidRDefault="005D502B" w:rsidP="009F68FA">
            <w:pPr>
              <w:pStyle w:val="af3"/>
              <w:ind w:right="-108"/>
              <w:jc w:val="center"/>
              <w:rPr>
                <w:sz w:val="20"/>
                <w:szCs w:val="20"/>
              </w:rPr>
            </w:pPr>
            <w:r w:rsidRPr="00236563">
              <w:rPr>
                <w:sz w:val="20"/>
                <w:szCs w:val="20"/>
              </w:rPr>
              <w:t>2024</w:t>
            </w:r>
          </w:p>
        </w:tc>
        <w:tc>
          <w:tcPr>
            <w:tcW w:w="482" w:type="pct"/>
            <w:shd w:val="clear" w:color="auto" w:fill="auto"/>
          </w:tcPr>
          <w:p w:rsidR="005D502B" w:rsidRPr="00236563" w:rsidRDefault="005D502B" w:rsidP="009F68FA">
            <w:pPr>
              <w:pStyle w:val="af3"/>
              <w:jc w:val="center"/>
              <w:rPr>
                <w:sz w:val="20"/>
                <w:szCs w:val="20"/>
              </w:rPr>
            </w:pPr>
            <w:r w:rsidRPr="00236563">
              <w:rPr>
                <w:sz w:val="20"/>
                <w:szCs w:val="20"/>
              </w:rPr>
              <w:t>2025</w:t>
            </w:r>
          </w:p>
        </w:tc>
        <w:tc>
          <w:tcPr>
            <w:tcW w:w="542" w:type="pct"/>
            <w:shd w:val="clear" w:color="auto" w:fill="auto"/>
          </w:tcPr>
          <w:p w:rsidR="005D502B" w:rsidRPr="00236563" w:rsidRDefault="005D502B" w:rsidP="009F68FA">
            <w:pPr>
              <w:pStyle w:val="af3"/>
              <w:jc w:val="center"/>
              <w:rPr>
                <w:sz w:val="20"/>
                <w:szCs w:val="20"/>
              </w:rPr>
            </w:pPr>
            <w:r w:rsidRPr="00236563">
              <w:rPr>
                <w:sz w:val="20"/>
                <w:szCs w:val="20"/>
              </w:rPr>
              <w:t>всего</w:t>
            </w:r>
          </w:p>
        </w:tc>
      </w:tr>
      <w:tr w:rsidR="005D502B" w:rsidRPr="00236563" w:rsidTr="005D502B">
        <w:trPr>
          <w:trHeight w:val="173"/>
        </w:trPr>
        <w:tc>
          <w:tcPr>
            <w:tcW w:w="480" w:type="pct"/>
            <w:vMerge w:val="restart"/>
          </w:tcPr>
          <w:p w:rsidR="005D502B" w:rsidRPr="00236563" w:rsidRDefault="005D502B" w:rsidP="009F68FA">
            <w:pPr>
              <w:pStyle w:val="af3"/>
              <w:jc w:val="both"/>
              <w:rPr>
                <w:sz w:val="20"/>
                <w:szCs w:val="20"/>
              </w:rPr>
            </w:pPr>
            <w:r w:rsidRPr="00236563">
              <w:rPr>
                <w:sz w:val="20"/>
                <w:szCs w:val="20"/>
              </w:rPr>
              <w:t>Муниципальная программа</w:t>
            </w:r>
          </w:p>
        </w:tc>
        <w:tc>
          <w:tcPr>
            <w:tcW w:w="723" w:type="pct"/>
            <w:vMerge w:val="restart"/>
            <w:shd w:val="clear" w:color="auto" w:fill="auto"/>
          </w:tcPr>
          <w:p w:rsidR="005D502B" w:rsidRPr="00236563" w:rsidRDefault="005D502B" w:rsidP="009F68FA">
            <w:pPr>
              <w:pStyle w:val="af3"/>
              <w:jc w:val="both"/>
              <w:rPr>
                <w:sz w:val="20"/>
                <w:szCs w:val="20"/>
              </w:rPr>
            </w:pPr>
            <w:r w:rsidRPr="00236563">
              <w:rPr>
                <w:sz w:val="20"/>
                <w:szCs w:val="20"/>
              </w:rPr>
              <w:t>«Обеспечение населения городского округа город Кулебаки Нижегородской области качественными услугами в сфере жилищно-коммунального хозяйства на 2020-2025 годы»</w:t>
            </w:r>
          </w:p>
        </w:tc>
        <w:tc>
          <w:tcPr>
            <w:tcW w:w="482" w:type="pct"/>
            <w:shd w:val="clear" w:color="auto" w:fill="auto"/>
          </w:tcPr>
          <w:p w:rsidR="005D502B" w:rsidRPr="00236563" w:rsidRDefault="005D502B" w:rsidP="009F68FA">
            <w:pPr>
              <w:jc w:val="center"/>
              <w:rPr>
                <w:sz w:val="20"/>
                <w:szCs w:val="20"/>
              </w:rPr>
            </w:pPr>
            <w:r w:rsidRPr="00236563">
              <w:rPr>
                <w:sz w:val="20"/>
                <w:szCs w:val="20"/>
              </w:rPr>
              <w:t>Всего</w:t>
            </w:r>
          </w:p>
        </w:tc>
        <w:tc>
          <w:tcPr>
            <w:tcW w:w="427" w:type="pct"/>
          </w:tcPr>
          <w:p w:rsidR="005D502B" w:rsidRPr="00236563" w:rsidRDefault="005D502B" w:rsidP="004F0C2E">
            <w:pPr>
              <w:ind w:right="-108"/>
              <w:jc w:val="center"/>
              <w:rPr>
                <w:sz w:val="20"/>
                <w:szCs w:val="20"/>
              </w:rPr>
            </w:pPr>
            <w:r w:rsidRPr="00236563">
              <w:rPr>
                <w:sz w:val="20"/>
                <w:szCs w:val="20"/>
              </w:rPr>
              <w:t>17112,6</w:t>
            </w:r>
          </w:p>
        </w:tc>
        <w:tc>
          <w:tcPr>
            <w:tcW w:w="477" w:type="pct"/>
          </w:tcPr>
          <w:p w:rsidR="005D502B" w:rsidRPr="00236563" w:rsidRDefault="005D502B" w:rsidP="009F68FA">
            <w:pPr>
              <w:jc w:val="center"/>
              <w:rPr>
                <w:sz w:val="20"/>
                <w:szCs w:val="20"/>
              </w:rPr>
            </w:pPr>
            <w:r w:rsidRPr="00236563">
              <w:rPr>
                <w:sz w:val="20"/>
                <w:szCs w:val="20"/>
              </w:rPr>
              <w:t>10590,3</w:t>
            </w:r>
          </w:p>
        </w:tc>
        <w:tc>
          <w:tcPr>
            <w:tcW w:w="427" w:type="pct"/>
          </w:tcPr>
          <w:p w:rsidR="005D502B" w:rsidRPr="00236563" w:rsidRDefault="005D502B" w:rsidP="009F68FA">
            <w:pPr>
              <w:jc w:val="center"/>
              <w:rPr>
                <w:sz w:val="20"/>
                <w:szCs w:val="20"/>
              </w:rPr>
            </w:pPr>
            <w:r w:rsidRPr="00236563">
              <w:rPr>
                <w:sz w:val="20"/>
                <w:szCs w:val="20"/>
              </w:rPr>
              <w:t>7782,6</w:t>
            </w:r>
          </w:p>
        </w:tc>
        <w:tc>
          <w:tcPr>
            <w:tcW w:w="477" w:type="pct"/>
            <w:shd w:val="clear" w:color="auto" w:fill="auto"/>
          </w:tcPr>
          <w:p w:rsidR="005D502B" w:rsidRPr="00236563" w:rsidRDefault="005D502B" w:rsidP="009F68FA">
            <w:pPr>
              <w:jc w:val="center"/>
              <w:rPr>
                <w:sz w:val="20"/>
                <w:szCs w:val="20"/>
              </w:rPr>
            </w:pPr>
            <w:r>
              <w:rPr>
                <w:sz w:val="20"/>
                <w:szCs w:val="20"/>
              </w:rPr>
              <w:t>38462,0</w:t>
            </w:r>
          </w:p>
        </w:tc>
        <w:tc>
          <w:tcPr>
            <w:tcW w:w="482" w:type="pct"/>
            <w:shd w:val="clear" w:color="auto" w:fill="auto"/>
          </w:tcPr>
          <w:p w:rsidR="005D502B" w:rsidRPr="00236563" w:rsidRDefault="005D502B" w:rsidP="009F68FA">
            <w:pPr>
              <w:ind w:left="-108" w:right="-108"/>
              <w:jc w:val="center"/>
              <w:rPr>
                <w:sz w:val="20"/>
                <w:szCs w:val="20"/>
              </w:rPr>
            </w:pPr>
            <w:r w:rsidRPr="00236563">
              <w:rPr>
                <w:sz w:val="20"/>
                <w:szCs w:val="20"/>
              </w:rPr>
              <w:t xml:space="preserve"> 122846,1</w:t>
            </w:r>
          </w:p>
        </w:tc>
        <w:tc>
          <w:tcPr>
            <w:tcW w:w="482" w:type="pct"/>
            <w:shd w:val="clear" w:color="auto" w:fill="auto"/>
          </w:tcPr>
          <w:p w:rsidR="005D502B" w:rsidRPr="00236563" w:rsidRDefault="005D502B" w:rsidP="009F68FA">
            <w:pPr>
              <w:jc w:val="center"/>
              <w:rPr>
                <w:sz w:val="20"/>
                <w:szCs w:val="20"/>
              </w:rPr>
            </w:pPr>
            <w:r w:rsidRPr="00236563">
              <w:rPr>
                <w:sz w:val="20"/>
                <w:szCs w:val="20"/>
              </w:rPr>
              <w:t>39976,0</w:t>
            </w:r>
          </w:p>
        </w:tc>
        <w:tc>
          <w:tcPr>
            <w:tcW w:w="542" w:type="pct"/>
            <w:shd w:val="clear" w:color="auto" w:fill="auto"/>
          </w:tcPr>
          <w:p w:rsidR="005D502B" w:rsidRPr="00236563" w:rsidRDefault="005D502B" w:rsidP="009F68FA">
            <w:pPr>
              <w:jc w:val="center"/>
              <w:rPr>
                <w:sz w:val="20"/>
                <w:szCs w:val="20"/>
              </w:rPr>
            </w:pPr>
            <w:r>
              <w:rPr>
                <w:sz w:val="20"/>
                <w:szCs w:val="20"/>
              </w:rPr>
              <w:t>236769,6</w:t>
            </w:r>
          </w:p>
        </w:tc>
      </w:tr>
      <w:tr w:rsidR="005D502B" w:rsidRPr="00236563" w:rsidTr="005D502B">
        <w:trPr>
          <w:trHeight w:val="185"/>
        </w:trPr>
        <w:tc>
          <w:tcPr>
            <w:tcW w:w="480" w:type="pct"/>
            <w:vMerge/>
          </w:tcPr>
          <w:p w:rsidR="005D502B" w:rsidRPr="00236563" w:rsidRDefault="005D502B" w:rsidP="009F68FA">
            <w:pPr>
              <w:pStyle w:val="af3"/>
              <w:jc w:val="right"/>
              <w:rPr>
                <w:sz w:val="20"/>
                <w:szCs w:val="20"/>
              </w:rPr>
            </w:pPr>
          </w:p>
        </w:tc>
        <w:tc>
          <w:tcPr>
            <w:tcW w:w="723" w:type="pct"/>
            <w:vMerge/>
            <w:shd w:val="clear" w:color="auto" w:fill="auto"/>
          </w:tcPr>
          <w:p w:rsidR="005D502B" w:rsidRPr="00236563" w:rsidRDefault="005D502B" w:rsidP="009F68FA">
            <w:pPr>
              <w:pStyle w:val="af3"/>
              <w:jc w:val="right"/>
              <w:rPr>
                <w:sz w:val="20"/>
                <w:szCs w:val="20"/>
              </w:rPr>
            </w:pPr>
          </w:p>
        </w:tc>
        <w:tc>
          <w:tcPr>
            <w:tcW w:w="482" w:type="pct"/>
            <w:shd w:val="clear" w:color="auto" w:fill="auto"/>
          </w:tcPr>
          <w:p w:rsidR="005D502B" w:rsidRPr="00236563" w:rsidRDefault="005D502B" w:rsidP="009F68FA">
            <w:pPr>
              <w:jc w:val="center"/>
              <w:rPr>
                <w:sz w:val="20"/>
                <w:szCs w:val="20"/>
              </w:rPr>
            </w:pPr>
            <w:r w:rsidRPr="00236563">
              <w:rPr>
                <w:sz w:val="20"/>
                <w:szCs w:val="20"/>
              </w:rPr>
              <w:t>Бюджет</w:t>
            </w:r>
          </w:p>
          <w:p w:rsidR="005D502B" w:rsidRPr="00236563" w:rsidRDefault="005D502B" w:rsidP="009F68FA">
            <w:pPr>
              <w:jc w:val="center"/>
              <w:rPr>
                <w:sz w:val="20"/>
                <w:szCs w:val="20"/>
              </w:rPr>
            </w:pPr>
            <w:r w:rsidRPr="00236563">
              <w:rPr>
                <w:sz w:val="20"/>
                <w:szCs w:val="20"/>
              </w:rPr>
              <w:t>округа</w:t>
            </w:r>
          </w:p>
        </w:tc>
        <w:tc>
          <w:tcPr>
            <w:tcW w:w="427" w:type="pct"/>
          </w:tcPr>
          <w:p w:rsidR="005D502B" w:rsidRPr="00236563" w:rsidRDefault="005D502B" w:rsidP="009F68FA">
            <w:pPr>
              <w:jc w:val="center"/>
              <w:rPr>
                <w:sz w:val="20"/>
                <w:szCs w:val="20"/>
              </w:rPr>
            </w:pPr>
            <w:r w:rsidRPr="00236563">
              <w:rPr>
                <w:sz w:val="20"/>
                <w:szCs w:val="20"/>
              </w:rPr>
              <w:t>3164,3</w:t>
            </w:r>
          </w:p>
        </w:tc>
        <w:tc>
          <w:tcPr>
            <w:tcW w:w="477" w:type="pct"/>
          </w:tcPr>
          <w:p w:rsidR="005D502B" w:rsidRPr="00236563" w:rsidRDefault="005D502B" w:rsidP="009F68FA">
            <w:pPr>
              <w:jc w:val="center"/>
              <w:rPr>
                <w:sz w:val="20"/>
                <w:szCs w:val="20"/>
              </w:rPr>
            </w:pPr>
            <w:r w:rsidRPr="00236563">
              <w:rPr>
                <w:sz w:val="20"/>
                <w:szCs w:val="20"/>
              </w:rPr>
              <w:t>1839,6</w:t>
            </w:r>
          </w:p>
        </w:tc>
        <w:tc>
          <w:tcPr>
            <w:tcW w:w="427" w:type="pct"/>
          </w:tcPr>
          <w:p w:rsidR="005D502B" w:rsidRPr="00236563" w:rsidRDefault="005D502B" w:rsidP="009F68FA">
            <w:pPr>
              <w:jc w:val="center"/>
              <w:rPr>
                <w:sz w:val="20"/>
                <w:szCs w:val="20"/>
              </w:rPr>
            </w:pPr>
            <w:r w:rsidRPr="00236563">
              <w:rPr>
                <w:sz w:val="20"/>
                <w:szCs w:val="20"/>
              </w:rPr>
              <w:t>1864,3</w:t>
            </w:r>
          </w:p>
        </w:tc>
        <w:tc>
          <w:tcPr>
            <w:tcW w:w="477" w:type="pct"/>
            <w:shd w:val="clear" w:color="auto" w:fill="auto"/>
          </w:tcPr>
          <w:p w:rsidR="005D502B" w:rsidRPr="00236563" w:rsidRDefault="005D502B" w:rsidP="009F68FA">
            <w:pPr>
              <w:jc w:val="center"/>
              <w:rPr>
                <w:sz w:val="20"/>
                <w:szCs w:val="20"/>
              </w:rPr>
            </w:pPr>
            <w:r w:rsidRPr="00236563">
              <w:rPr>
                <w:sz w:val="20"/>
                <w:szCs w:val="20"/>
              </w:rPr>
              <w:t>1002,9</w:t>
            </w:r>
          </w:p>
        </w:tc>
        <w:tc>
          <w:tcPr>
            <w:tcW w:w="482" w:type="pct"/>
            <w:shd w:val="clear" w:color="auto" w:fill="auto"/>
          </w:tcPr>
          <w:p w:rsidR="005D502B" w:rsidRPr="00236563" w:rsidRDefault="005D502B" w:rsidP="009F68FA">
            <w:pPr>
              <w:ind w:right="-108" w:hanging="108"/>
              <w:jc w:val="center"/>
              <w:rPr>
                <w:sz w:val="20"/>
                <w:szCs w:val="20"/>
              </w:rPr>
            </w:pPr>
            <w:r w:rsidRPr="00236563">
              <w:rPr>
                <w:sz w:val="20"/>
                <w:szCs w:val="20"/>
              </w:rPr>
              <w:t>12280,0</w:t>
            </w:r>
          </w:p>
        </w:tc>
        <w:tc>
          <w:tcPr>
            <w:tcW w:w="482" w:type="pct"/>
            <w:shd w:val="clear" w:color="auto" w:fill="auto"/>
          </w:tcPr>
          <w:p w:rsidR="005D502B" w:rsidRPr="00236563" w:rsidRDefault="005D502B" w:rsidP="009F68FA">
            <w:pPr>
              <w:jc w:val="center"/>
              <w:rPr>
                <w:sz w:val="20"/>
                <w:szCs w:val="20"/>
              </w:rPr>
            </w:pPr>
            <w:r w:rsidRPr="00236563">
              <w:rPr>
                <w:sz w:val="20"/>
                <w:szCs w:val="20"/>
              </w:rPr>
              <w:t>0,0</w:t>
            </w:r>
          </w:p>
        </w:tc>
        <w:tc>
          <w:tcPr>
            <w:tcW w:w="542" w:type="pct"/>
            <w:shd w:val="clear" w:color="auto" w:fill="auto"/>
          </w:tcPr>
          <w:p w:rsidR="005D502B" w:rsidRPr="00236563" w:rsidRDefault="005D502B" w:rsidP="009F68FA">
            <w:pPr>
              <w:jc w:val="center"/>
              <w:rPr>
                <w:sz w:val="20"/>
                <w:szCs w:val="20"/>
              </w:rPr>
            </w:pPr>
            <w:r w:rsidRPr="00236563">
              <w:rPr>
                <w:sz w:val="20"/>
                <w:szCs w:val="20"/>
              </w:rPr>
              <w:t>20151,1</w:t>
            </w:r>
          </w:p>
        </w:tc>
      </w:tr>
      <w:tr w:rsidR="005D502B" w:rsidRPr="00236563" w:rsidTr="005D502B">
        <w:trPr>
          <w:trHeight w:val="325"/>
        </w:trPr>
        <w:tc>
          <w:tcPr>
            <w:tcW w:w="480" w:type="pct"/>
            <w:vMerge/>
          </w:tcPr>
          <w:p w:rsidR="005D502B" w:rsidRPr="00236563" w:rsidRDefault="005D502B" w:rsidP="009F68FA">
            <w:pPr>
              <w:pStyle w:val="af3"/>
              <w:jc w:val="right"/>
              <w:rPr>
                <w:sz w:val="20"/>
                <w:szCs w:val="20"/>
              </w:rPr>
            </w:pPr>
          </w:p>
        </w:tc>
        <w:tc>
          <w:tcPr>
            <w:tcW w:w="723" w:type="pct"/>
            <w:vMerge/>
            <w:shd w:val="clear" w:color="auto" w:fill="auto"/>
          </w:tcPr>
          <w:p w:rsidR="005D502B" w:rsidRPr="00236563" w:rsidRDefault="005D502B" w:rsidP="009F68FA">
            <w:pPr>
              <w:pStyle w:val="af3"/>
              <w:jc w:val="right"/>
              <w:rPr>
                <w:sz w:val="20"/>
                <w:szCs w:val="20"/>
              </w:rPr>
            </w:pPr>
          </w:p>
        </w:tc>
        <w:tc>
          <w:tcPr>
            <w:tcW w:w="482" w:type="pct"/>
            <w:shd w:val="clear" w:color="auto" w:fill="auto"/>
          </w:tcPr>
          <w:p w:rsidR="005D502B" w:rsidRPr="00236563" w:rsidRDefault="005D502B" w:rsidP="009F68FA">
            <w:pPr>
              <w:jc w:val="center"/>
              <w:rPr>
                <w:sz w:val="20"/>
                <w:szCs w:val="20"/>
              </w:rPr>
            </w:pPr>
            <w:r w:rsidRPr="00236563">
              <w:rPr>
                <w:sz w:val="20"/>
                <w:szCs w:val="20"/>
              </w:rPr>
              <w:t xml:space="preserve">Областной бюджет </w:t>
            </w:r>
          </w:p>
        </w:tc>
        <w:tc>
          <w:tcPr>
            <w:tcW w:w="427" w:type="pct"/>
          </w:tcPr>
          <w:p w:rsidR="005D502B" w:rsidRPr="00236563" w:rsidRDefault="005D502B" w:rsidP="009F68FA">
            <w:pPr>
              <w:jc w:val="center"/>
              <w:rPr>
                <w:sz w:val="20"/>
                <w:szCs w:val="20"/>
              </w:rPr>
            </w:pPr>
            <w:r w:rsidRPr="00236563">
              <w:rPr>
                <w:sz w:val="20"/>
                <w:szCs w:val="20"/>
              </w:rPr>
              <w:t>5848,1</w:t>
            </w:r>
          </w:p>
        </w:tc>
        <w:tc>
          <w:tcPr>
            <w:tcW w:w="477" w:type="pct"/>
          </w:tcPr>
          <w:p w:rsidR="005D502B" w:rsidRPr="00236563" w:rsidRDefault="005D502B" w:rsidP="009F68FA">
            <w:pPr>
              <w:jc w:val="center"/>
              <w:rPr>
                <w:sz w:val="20"/>
                <w:szCs w:val="20"/>
              </w:rPr>
            </w:pPr>
            <w:r w:rsidRPr="00236563">
              <w:rPr>
                <w:sz w:val="20"/>
                <w:szCs w:val="20"/>
              </w:rPr>
              <w:t>0,0</w:t>
            </w:r>
          </w:p>
        </w:tc>
        <w:tc>
          <w:tcPr>
            <w:tcW w:w="427" w:type="pct"/>
          </w:tcPr>
          <w:p w:rsidR="005D502B" w:rsidRPr="00236563" w:rsidRDefault="005D502B" w:rsidP="009F68FA">
            <w:pPr>
              <w:jc w:val="center"/>
              <w:rPr>
                <w:sz w:val="20"/>
                <w:szCs w:val="20"/>
              </w:rPr>
            </w:pPr>
            <w:r w:rsidRPr="00236563">
              <w:rPr>
                <w:sz w:val="20"/>
                <w:szCs w:val="20"/>
              </w:rPr>
              <w:t>3000,0</w:t>
            </w:r>
          </w:p>
        </w:tc>
        <w:tc>
          <w:tcPr>
            <w:tcW w:w="477" w:type="pct"/>
            <w:shd w:val="clear" w:color="auto" w:fill="auto"/>
          </w:tcPr>
          <w:p w:rsidR="005D502B" w:rsidRPr="00236563" w:rsidRDefault="005D502B" w:rsidP="009F68FA">
            <w:pPr>
              <w:jc w:val="center"/>
              <w:rPr>
                <w:sz w:val="20"/>
                <w:szCs w:val="20"/>
              </w:rPr>
            </w:pPr>
            <w:r w:rsidRPr="00236563">
              <w:rPr>
                <w:sz w:val="20"/>
                <w:szCs w:val="20"/>
              </w:rPr>
              <w:t>30685,1</w:t>
            </w:r>
          </w:p>
        </w:tc>
        <w:tc>
          <w:tcPr>
            <w:tcW w:w="482" w:type="pct"/>
            <w:shd w:val="clear" w:color="auto" w:fill="auto"/>
          </w:tcPr>
          <w:p w:rsidR="005D502B" w:rsidRPr="00236563" w:rsidRDefault="005D502B" w:rsidP="009F68FA">
            <w:pPr>
              <w:ind w:right="-108"/>
              <w:jc w:val="center"/>
              <w:rPr>
                <w:sz w:val="20"/>
                <w:szCs w:val="20"/>
              </w:rPr>
            </w:pPr>
            <w:r w:rsidRPr="00236563">
              <w:rPr>
                <w:sz w:val="20"/>
                <w:szCs w:val="20"/>
              </w:rPr>
              <w:t>110566,1</w:t>
            </w:r>
          </w:p>
        </w:tc>
        <w:tc>
          <w:tcPr>
            <w:tcW w:w="482" w:type="pct"/>
            <w:shd w:val="clear" w:color="auto" w:fill="auto"/>
          </w:tcPr>
          <w:p w:rsidR="005D502B" w:rsidRPr="00236563" w:rsidRDefault="005D502B" w:rsidP="009F68FA">
            <w:pPr>
              <w:jc w:val="center"/>
              <w:rPr>
                <w:sz w:val="20"/>
                <w:szCs w:val="20"/>
              </w:rPr>
            </w:pPr>
            <w:r w:rsidRPr="00236563">
              <w:rPr>
                <w:sz w:val="20"/>
                <w:szCs w:val="20"/>
              </w:rPr>
              <w:t>0,0</w:t>
            </w:r>
          </w:p>
        </w:tc>
        <w:tc>
          <w:tcPr>
            <w:tcW w:w="542" w:type="pct"/>
            <w:shd w:val="clear" w:color="auto" w:fill="auto"/>
          </w:tcPr>
          <w:p w:rsidR="005D502B" w:rsidRPr="00236563" w:rsidRDefault="005D502B" w:rsidP="009F68FA">
            <w:pPr>
              <w:jc w:val="center"/>
              <w:rPr>
                <w:sz w:val="20"/>
                <w:szCs w:val="20"/>
              </w:rPr>
            </w:pPr>
            <w:r w:rsidRPr="00236563">
              <w:rPr>
                <w:sz w:val="20"/>
                <w:szCs w:val="20"/>
              </w:rPr>
              <w:t>150099,3</w:t>
            </w:r>
          </w:p>
        </w:tc>
      </w:tr>
      <w:tr w:rsidR="005D502B" w:rsidRPr="00236563" w:rsidTr="005D502B">
        <w:trPr>
          <w:trHeight w:val="338"/>
        </w:trPr>
        <w:tc>
          <w:tcPr>
            <w:tcW w:w="480" w:type="pct"/>
            <w:vMerge/>
          </w:tcPr>
          <w:p w:rsidR="005D502B" w:rsidRPr="00236563" w:rsidRDefault="005D502B" w:rsidP="009F68FA">
            <w:pPr>
              <w:pStyle w:val="af3"/>
              <w:jc w:val="right"/>
              <w:rPr>
                <w:sz w:val="20"/>
                <w:szCs w:val="20"/>
              </w:rPr>
            </w:pPr>
          </w:p>
        </w:tc>
        <w:tc>
          <w:tcPr>
            <w:tcW w:w="723" w:type="pct"/>
            <w:vMerge/>
            <w:shd w:val="clear" w:color="auto" w:fill="auto"/>
          </w:tcPr>
          <w:p w:rsidR="005D502B" w:rsidRPr="00236563" w:rsidRDefault="005D502B" w:rsidP="009F68FA">
            <w:pPr>
              <w:pStyle w:val="af3"/>
              <w:jc w:val="right"/>
              <w:rPr>
                <w:sz w:val="20"/>
                <w:szCs w:val="20"/>
              </w:rPr>
            </w:pPr>
          </w:p>
        </w:tc>
        <w:tc>
          <w:tcPr>
            <w:tcW w:w="482" w:type="pct"/>
            <w:shd w:val="clear" w:color="auto" w:fill="auto"/>
          </w:tcPr>
          <w:p w:rsidR="005D502B" w:rsidRPr="00236563" w:rsidRDefault="005D502B" w:rsidP="009F68FA">
            <w:pPr>
              <w:jc w:val="center"/>
              <w:rPr>
                <w:sz w:val="20"/>
                <w:szCs w:val="20"/>
              </w:rPr>
            </w:pPr>
            <w:r w:rsidRPr="00236563">
              <w:rPr>
                <w:sz w:val="20"/>
                <w:szCs w:val="20"/>
              </w:rPr>
              <w:t xml:space="preserve">Внебюджетные </w:t>
            </w:r>
          </w:p>
          <w:p w:rsidR="005D502B" w:rsidRPr="00236563" w:rsidRDefault="005D502B" w:rsidP="009F68FA">
            <w:pPr>
              <w:jc w:val="center"/>
              <w:rPr>
                <w:sz w:val="20"/>
                <w:szCs w:val="20"/>
              </w:rPr>
            </w:pPr>
            <w:r w:rsidRPr="00236563">
              <w:rPr>
                <w:sz w:val="20"/>
                <w:szCs w:val="20"/>
              </w:rPr>
              <w:t>средства</w:t>
            </w:r>
          </w:p>
        </w:tc>
        <w:tc>
          <w:tcPr>
            <w:tcW w:w="427" w:type="pct"/>
          </w:tcPr>
          <w:p w:rsidR="005D502B" w:rsidRPr="00236563" w:rsidRDefault="005D502B" w:rsidP="009F68FA">
            <w:pPr>
              <w:jc w:val="center"/>
              <w:rPr>
                <w:sz w:val="20"/>
                <w:szCs w:val="20"/>
              </w:rPr>
            </w:pPr>
            <w:r w:rsidRPr="00236563">
              <w:rPr>
                <w:sz w:val="20"/>
                <w:szCs w:val="20"/>
              </w:rPr>
              <w:t>8100,2</w:t>
            </w:r>
          </w:p>
        </w:tc>
        <w:tc>
          <w:tcPr>
            <w:tcW w:w="477" w:type="pct"/>
          </w:tcPr>
          <w:p w:rsidR="005D502B" w:rsidRPr="00236563" w:rsidRDefault="005D502B" w:rsidP="009F68FA">
            <w:pPr>
              <w:jc w:val="center"/>
              <w:rPr>
                <w:sz w:val="20"/>
                <w:szCs w:val="20"/>
              </w:rPr>
            </w:pPr>
            <w:r w:rsidRPr="00236563">
              <w:rPr>
                <w:sz w:val="20"/>
                <w:szCs w:val="20"/>
              </w:rPr>
              <w:t>8750,7</w:t>
            </w:r>
          </w:p>
        </w:tc>
        <w:tc>
          <w:tcPr>
            <w:tcW w:w="427" w:type="pct"/>
          </w:tcPr>
          <w:p w:rsidR="005D502B" w:rsidRPr="00236563" w:rsidRDefault="005D502B" w:rsidP="009F68FA">
            <w:pPr>
              <w:jc w:val="center"/>
              <w:rPr>
                <w:sz w:val="20"/>
                <w:szCs w:val="20"/>
              </w:rPr>
            </w:pPr>
            <w:r w:rsidRPr="00236563">
              <w:rPr>
                <w:sz w:val="20"/>
                <w:szCs w:val="20"/>
              </w:rPr>
              <w:t>2918,3</w:t>
            </w:r>
          </w:p>
        </w:tc>
        <w:tc>
          <w:tcPr>
            <w:tcW w:w="477" w:type="pct"/>
            <w:shd w:val="clear" w:color="auto" w:fill="auto"/>
          </w:tcPr>
          <w:p w:rsidR="005D502B" w:rsidRPr="00236563" w:rsidRDefault="005D502B" w:rsidP="009F68FA">
            <w:pPr>
              <w:jc w:val="center"/>
              <w:rPr>
                <w:sz w:val="20"/>
                <w:szCs w:val="20"/>
              </w:rPr>
            </w:pPr>
            <w:r>
              <w:rPr>
                <w:sz w:val="20"/>
                <w:szCs w:val="20"/>
              </w:rPr>
              <w:t>6774,0</w:t>
            </w:r>
          </w:p>
        </w:tc>
        <w:tc>
          <w:tcPr>
            <w:tcW w:w="482" w:type="pct"/>
            <w:shd w:val="clear" w:color="auto" w:fill="auto"/>
          </w:tcPr>
          <w:p w:rsidR="005D502B" w:rsidRPr="00236563" w:rsidRDefault="005D502B" w:rsidP="009F68FA">
            <w:pPr>
              <w:ind w:right="-108"/>
              <w:jc w:val="center"/>
              <w:rPr>
                <w:sz w:val="20"/>
                <w:szCs w:val="20"/>
              </w:rPr>
            </w:pPr>
            <w:r w:rsidRPr="00236563">
              <w:rPr>
                <w:sz w:val="20"/>
                <w:szCs w:val="20"/>
              </w:rPr>
              <w:t>0,0</w:t>
            </w:r>
          </w:p>
        </w:tc>
        <w:tc>
          <w:tcPr>
            <w:tcW w:w="482" w:type="pct"/>
            <w:shd w:val="clear" w:color="auto" w:fill="auto"/>
          </w:tcPr>
          <w:p w:rsidR="005D502B" w:rsidRPr="00236563" w:rsidRDefault="005D502B" w:rsidP="009F68FA">
            <w:pPr>
              <w:ind w:right="-108"/>
              <w:jc w:val="center"/>
              <w:rPr>
                <w:sz w:val="20"/>
                <w:szCs w:val="20"/>
              </w:rPr>
            </w:pPr>
            <w:r w:rsidRPr="00236563">
              <w:rPr>
                <w:sz w:val="20"/>
                <w:szCs w:val="20"/>
              </w:rPr>
              <w:t>39976,0</w:t>
            </w:r>
          </w:p>
        </w:tc>
        <w:tc>
          <w:tcPr>
            <w:tcW w:w="542" w:type="pct"/>
            <w:shd w:val="clear" w:color="auto" w:fill="auto"/>
          </w:tcPr>
          <w:p w:rsidR="005D502B" w:rsidRPr="00236563" w:rsidRDefault="005D502B" w:rsidP="009F68FA">
            <w:pPr>
              <w:jc w:val="center"/>
              <w:rPr>
                <w:sz w:val="20"/>
                <w:szCs w:val="20"/>
              </w:rPr>
            </w:pPr>
            <w:r>
              <w:rPr>
                <w:sz w:val="20"/>
                <w:szCs w:val="20"/>
              </w:rPr>
              <w:t>66519,2</w:t>
            </w:r>
          </w:p>
        </w:tc>
      </w:tr>
    </w:tbl>
    <w:p w:rsidR="005D502B" w:rsidRDefault="005D502B" w:rsidP="005D502B">
      <w:pPr>
        <w:widowControl w:val="0"/>
        <w:autoSpaceDE w:val="0"/>
        <w:autoSpaceDN w:val="0"/>
        <w:adjustRightInd w:val="0"/>
        <w:ind w:firstLine="720"/>
        <w:outlineLvl w:val="1"/>
        <w:rPr>
          <w:b/>
          <w:sz w:val="24"/>
        </w:rPr>
      </w:pPr>
    </w:p>
    <w:p w:rsidR="00117312" w:rsidRPr="0069341E" w:rsidRDefault="00117312" w:rsidP="005D502B">
      <w:pPr>
        <w:widowControl w:val="0"/>
        <w:autoSpaceDE w:val="0"/>
        <w:autoSpaceDN w:val="0"/>
        <w:adjustRightInd w:val="0"/>
        <w:ind w:firstLine="720"/>
        <w:outlineLvl w:val="1"/>
        <w:rPr>
          <w:b/>
          <w:sz w:val="24"/>
        </w:rPr>
      </w:pPr>
    </w:p>
    <w:p w:rsidR="00A207ED" w:rsidRPr="0069341E" w:rsidRDefault="00A207ED" w:rsidP="00A207ED">
      <w:pPr>
        <w:widowControl w:val="0"/>
        <w:autoSpaceDE w:val="0"/>
        <w:autoSpaceDN w:val="0"/>
        <w:adjustRightInd w:val="0"/>
        <w:ind w:firstLine="720"/>
        <w:jc w:val="center"/>
        <w:outlineLvl w:val="1"/>
        <w:rPr>
          <w:b/>
          <w:sz w:val="24"/>
        </w:rPr>
      </w:pPr>
      <w:r w:rsidRPr="0069341E">
        <w:rPr>
          <w:b/>
          <w:sz w:val="24"/>
        </w:rPr>
        <w:t>2.9. Мониторинг реализации муниципальной программы</w:t>
      </w:r>
    </w:p>
    <w:p w:rsidR="00A207ED" w:rsidRPr="0069341E" w:rsidRDefault="00A207ED" w:rsidP="00A207ED">
      <w:pPr>
        <w:widowControl w:val="0"/>
        <w:autoSpaceDE w:val="0"/>
        <w:autoSpaceDN w:val="0"/>
        <w:adjustRightInd w:val="0"/>
        <w:ind w:firstLine="540"/>
        <w:jc w:val="both"/>
        <w:rPr>
          <w:sz w:val="24"/>
        </w:rPr>
      </w:pPr>
      <w:r w:rsidRPr="0069341E">
        <w:rPr>
          <w:sz w:val="24"/>
        </w:rPr>
        <w:t>Мониторинг реализации муниципальной программы представляет собой периодическое наблюдение за ходом реализации муниципальной программы с помощью сбора информации по определенной системе показателей.</w:t>
      </w:r>
    </w:p>
    <w:p w:rsidR="00A207ED" w:rsidRPr="0069341E" w:rsidRDefault="00A207ED" w:rsidP="00A207ED">
      <w:pPr>
        <w:ind w:firstLine="708"/>
        <w:jc w:val="both"/>
        <w:rPr>
          <w:sz w:val="24"/>
        </w:rPr>
      </w:pPr>
      <w:r w:rsidRPr="0069341E">
        <w:rPr>
          <w:sz w:val="24"/>
        </w:rPr>
        <w:t>Соисполнители муниципальной программы представляют ответственному исполнителю:</w:t>
      </w:r>
    </w:p>
    <w:p w:rsidR="00A207ED" w:rsidRPr="0069341E" w:rsidRDefault="00A207ED" w:rsidP="00A207ED">
      <w:pPr>
        <w:ind w:firstLine="708"/>
        <w:jc w:val="both"/>
        <w:rPr>
          <w:sz w:val="24"/>
        </w:rPr>
      </w:pPr>
      <w:r w:rsidRPr="0069341E">
        <w:rPr>
          <w:sz w:val="24"/>
        </w:rPr>
        <w:t>- ежеквартально, в срок до 10 числа месяца, следующего за отчетным кварталом, информацию о финансировании и ходе реализации муниципальной программы;</w:t>
      </w:r>
    </w:p>
    <w:p w:rsidR="00A207ED" w:rsidRPr="0069341E" w:rsidRDefault="00A207ED" w:rsidP="00A207ED">
      <w:pPr>
        <w:ind w:firstLine="708"/>
        <w:jc w:val="both"/>
        <w:rPr>
          <w:sz w:val="24"/>
        </w:rPr>
      </w:pPr>
      <w:r w:rsidRPr="0069341E">
        <w:rPr>
          <w:sz w:val="24"/>
        </w:rPr>
        <w:t>- ежегодно, в срок до 10 февраля года, следующего за отчетным, информацию о финансировании и ходе реализации муниципальной программы.</w:t>
      </w:r>
    </w:p>
    <w:p w:rsidR="00A207ED" w:rsidRPr="0069341E" w:rsidRDefault="00A207ED" w:rsidP="00A207ED">
      <w:pPr>
        <w:jc w:val="both"/>
        <w:rPr>
          <w:sz w:val="24"/>
        </w:rPr>
      </w:pPr>
      <w:r w:rsidRPr="0069341E">
        <w:rPr>
          <w:sz w:val="24"/>
        </w:rPr>
        <w:t>Ответственный исполнитель на основании информации соисполнителей представляет в отдел экономики в бумажном и электронном виде:</w:t>
      </w:r>
    </w:p>
    <w:p w:rsidR="00A207ED" w:rsidRPr="0069341E" w:rsidRDefault="00A207ED" w:rsidP="00A207ED">
      <w:pPr>
        <w:ind w:firstLine="708"/>
        <w:jc w:val="both"/>
        <w:rPr>
          <w:sz w:val="24"/>
        </w:rPr>
      </w:pPr>
      <w:r w:rsidRPr="0069341E">
        <w:rPr>
          <w:sz w:val="24"/>
        </w:rPr>
        <w:t>- ежеквартально, в срок до 20 числа месяца, следующего за отчетным кварталом, по установленной форме;</w:t>
      </w:r>
    </w:p>
    <w:p w:rsidR="00A207ED" w:rsidRPr="0069341E" w:rsidRDefault="00A207ED" w:rsidP="00A207ED">
      <w:pPr>
        <w:ind w:firstLine="708"/>
        <w:jc w:val="both"/>
        <w:rPr>
          <w:sz w:val="24"/>
        </w:rPr>
      </w:pPr>
      <w:r w:rsidRPr="0069341E">
        <w:rPr>
          <w:sz w:val="24"/>
        </w:rPr>
        <w:t xml:space="preserve">- ежегодно, в срок до 20 февраля года, следующего за отчетным, годовой </w:t>
      </w:r>
      <w:hyperlink r:id="rId16" w:anchor="Par189#Par189" w:tooltip="Ссылка на текущий документ" w:history="1">
        <w:r w:rsidRPr="0069341E">
          <w:rPr>
            <w:sz w:val="24"/>
          </w:rPr>
          <w:t>отчет</w:t>
        </w:r>
      </w:hyperlink>
      <w:r w:rsidRPr="0069341E">
        <w:rPr>
          <w:sz w:val="24"/>
        </w:rPr>
        <w:t xml:space="preserve"> о итогах реализации муниципальной программы по формам согласно Порядка разработки, реализации и оценке эффективности муниципальных программ.</w:t>
      </w:r>
    </w:p>
    <w:p w:rsidR="00A207ED" w:rsidRPr="0069341E" w:rsidRDefault="00A207ED" w:rsidP="00A207ED">
      <w:pPr>
        <w:ind w:firstLine="708"/>
        <w:jc w:val="both"/>
        <w:rPr>
          <w:sz w:val="24"/>
        </w:rPr>
      </w:pPr>
      <w:r w:rsidRPr="0069341E">
        <w:rPr>
          <w:sz w:val="24"/>
        </w:rPr>
        <w:t>Оценка эффективности реализации муниципальной программы осуществляется сектором реализации и координации программ отдела экономики на основе годового отчета по муниципальной программе в соответствии с методикой оценки эффективности муниципальных программ городского округа город Кулебаки, утвержденной постановлением администрации.</w:t>
      </w:r>
    </w:p>
    <w:p w:rsidR="00A207ED" w:rsidRPr="0069341E" w:rsidRDefault="00A207ED" w:rsidP="00A207ED">
      <w:pPr>
        <w:ind w:firstLine="708"/>
        <w:jc w:val="center"/>
        <w:rPr>
          <w:b/>
          <w:sz w:val="16"/>
          <w:szCs w:val="16"/>
        </w:rPr>
      </w:pPr>
    </w:p>
    <w:p w:rsidR="00A207ED" w:rsidRPr="0069341E" w:rsidRDefault="00A207ED" w:rsidP="00A207ED">
      <w:pPr>
        <w:ind w:firstLine="708"/>
        <w:jc w:val="center"/>
        <w:rPr>
          <w:b/>
          <w:sz w:val="24"/>
        </w:rPr>
      </w:pPr>
      <w:r w:rsidRPr="0069341E">
        <w:rPr>
          <w:b/>
          <w:sz w:val="24"/>
        </w:rPr>
        <w:t>2.10. Система организации контроля за исполнением программы.</w:t>
      </w:r>
    </w:p>
    <w:p w:rsidR="00A207ED" w:rsidRPr="0069341E" w:rsidRDefault="00A207ED" w:rsidP="00A207ED">
      <w:pPr>
        <w:ind w:firstLine="708"/>
        <w:jc w:val="both"/>
        <w:rPr>
          <w:sz w:val="24"/>
        </w:rPr>
      </w:pPr>
      <w:r w:rsidRPr="0069341E">
        <w:rPr>
          <w:sz w:val="24"/>
        </w:rPr>
        <w:t>Управление и контроль за реализацией муниципальной программы осуществляется ответственным исполнителем совместно с соисполнителями в соответствии с их компетенцией.</w:t>
      </w:r>
    </w:p>
    <w:p w:rsidR="00A207ED" w:rsidRPr="0069341E" w:rsidRDefault="00A207ED" w:rsidP="00A207ED">
      <w:pPr>
        <w:ind w:firstLine="708"/>
        <w:jc w:val="both"/>
        <w:rPr>
          <w:sz w:val="24"/>
        </w:rPr>
      </w:pPr>
      <w:r w:rsidRPr="0069341E">
        <w:rPr>
          <w:sz w:val="24"/>
        </w:rPr>
        <w:t xml:space="preserve">Реализация муниципальной программы осуществляется в соответствии с планом реализации муниципальной программы (далее план реализации), содержащим перечень мероприятий программы и их финансирование. План реализации муниципальной программы разрабатывается ежегодно на очередной финансовый год. </w:t>
      </w:r>
    </w:p>
    <w:p w:rsidR="00A207ED" w:rsidRPr="0069341E" w:rsidRDefault="00A207ED" w:rsidP="00A207ED">
      <w:pPr>
        <w:ind w:firstLine="708"/>
        <w:jc w:val="both"/>
        <w:rPr>
          <w:sz w:val="24"/>
        </w:rPr>
      </w:pPr>
      <w:r w:rsidRPr="0069341E">
        <w:rPr>
          <w:sz w:val="24"/>
        </w:rPr>
        <w:t>План реализации муниципальной программы подлежит утверждению постановлением администрации.</w:t>
      </w:r>
    </w:p>
    <w:p w:rsidR="00A207ED" w:rsidRPr="0069341E" w:rsidRDefault="00A207ED" w:rsidP="00A207ED">
      <w:pPr>
        <w:autoSpaceDE w:val="0"/>
        <w:autoSpaceDN w:val="0"/>
        <w:adjustRightInd w:val="0"/>
        <w:jc w:val="center"/>
        <w:outlineLvl w:val="1"/>
        <w:rPr>
          <w:b/>
          <w:sz w:val="16"/>
          <w:szCs w:val="16"/>
        </w:rPr>
      </w:pPr>
    </w:p>
    <w:p w:rsidR="00A207ED" w:rsidRPr="0069341E" w:rsidRDefault="00A207ED" w:rsidP="00A207ED">
      <w:pPr>
        <w:autoSpaceDE w:val="0"/>
        <w:autoSpaceDN w:val="0"/>
        <w:adjustRightInd w:val="0"/>
        <w:jc w:val="center"/>
        <w:outlineLvl w:val="1"/>
        <w:rPr>
          <w:b/>
          <w:sz w:val="24"/>
        </w:rPr>
      </w:pPr>
      <w:r w:rsidRPr="0069341E">
        <w:rPr>
          <w:b/>
          <w:sz w:val="24"/>
        </w:rPr>
        <w:t>3. Оценка планируемой эффективности муниципальной программы.</w:t>
      </w:r>
    </w:p>
    <w:p w:rsidR="00A207ED" w:rsidRPr="0069341E" w:rsidRDefault="00A207ED" w:rsidP="00A207ED">
      <w:pPr>
        <w:autoSpaceDE w:val="0"/>
        <w:autoSpaceDN w:val="0"/>
        <w:adjustRightInd w:val="0"/>
        <w:ind w:firstLine="540"/>
        <w:jc w:val="both"/>
        <w:rPr>
          <w:color w:val="000000"/>
          <w:sz w:val="22"/>
          <w:szCs w:val="22"/>
        </w:rPr>
      </w:pPr>
      <w:r w:rsidRPr="0069341E">
        <w:rPr>
          <w:color w:val="000000"/>
          <w:sz w:val="22"/>
          <w:szCs w:val="22"/>
        </w:rPr>
        <w:t>По окончании реализации муниципальной программы, при полном финансировании, планируется достичь результатов:</w:t>
      </w:r>
    </w:p>
    <w:p w:rsidR="00A207ED" w:rsidRPr="00681203" w:rsidRDefault="00A207ED" w:rsidP="00A207ED">
      <w:pPr>
        <w:widowControl w:val="0"/>
        <w:autoSpaceDE w:val="0"/>
        <w:autoSpaceDN w:val="0"/>
        <w:adjustRightInd w:val="0"/>
        <w:ind w:firstLine="709"/>
        <w:jc w:val="both"/>
        <w:outlineLvl w:val="2"/>
        <w:rPr>
          <w:sz w:val="22"/>
          <w:szCs w:val="22"/>
        </w:rPr>
      </w:pPr>
      <w:r w:rsidRPr="0069341E">
        <w:rPr>
          <w:sz w:val="22"/>
          <w:szCs w:val="22"/>
        </w:rPr>
        <w:t>Сократить протяженность сетей водоснабже</w:t>
      </w:r>
      <w:r>
        <w:rPr>
          <w:sz w:val="22"/>
          <w:szCs w:val="22"/>
        </w:rPr>
        <w:t xml:space="preserve">ния, нуждающихся в замене на </w:t>
      </w:r>
      <w:r w:rsidRPr="00FC2E54">
        <w:rPr>
          <w:sz w:val="22"/>
          <w:szCs w:val="22"/>
        </w:rPr>
        <w:t>17,5 км;</w:t>
      </w:r>
    </w:p>
    <w:p w:rsidR="00A207ED" w:rsidRPr="00681203" w:rsidRDefault="00A207ED" w:rsidP="00A207ED">
      <w:pPr>
        <w:widowControl w:val="0"/>
        <w:autoSpaceDE w:val="0"/>
        <w:autoSpaceDN w:val="0"/>
        <w:adjustRightInd w:val="0"/>
        <w:ind w:firstLine="709"/>
        <w:jc w:val="both"/>
        <w:outlineLvl w:val="2"/>
        <w:rPr>
          <w:sz w:val="22"/>
          <w:szCs w:val="22"/>
        </w:rPr>
      </w:pPr>
      <w:r w:rsidRPr="00681203">
        <w:rPr>
          <w:sz w:val="22"/>
          <w:szCs w:val="22"/>
        </w:rPr>
        <w:t>Сократить количество зафиксированных технологических нарушений, связанных с авариями на сетях водоснабжения до 28 единиц в год;</w:t>
      </w:r>
    </w:p>
    <w:p w:rsidR="00A207ED" w:rsidRPr="00681203" w:rsidRDefault="00A207ED" w:rsidP="00A207ED">
      <w:pPr>
        <w:widowControl w:val="0"/>
        <w:autoSpaceDE w:val="0"/>
        <w:autoSpaceDN w:val="0"/>
        <w:adjustRightInd w:val="0"/>
        <w:ind w:firstLine="709"/>
        <w:jc w:val="both"/>
        <w:outlineLvl w:val="2"/>
        <w:rPr>
          <w:sz w:val="22"/>
          <w:szCs w:val="22"/>
        </w:rPr>
      </w:pPr>
      <w:r w:rsidRPr="00681203">
        <w:rPr>
          <w:sz w:val="22"/>
          <w:szCs w:val="22"/>
        </w:rPr>
        <w:t>Оборудовать станциями автоматического удаленного контроля и регулирования водозаборные скважины в количестве 10 шт.;</w:t>
      </w:r>
    </w:p>
    <w:p w:rsidR="00A207ED" w:rsidRPr="00681203" w:rsidRDefault="00A207ED" w:rsidP="00A207ED">
      <w:pPr>
        <w:widowControl w:val="0"/>
        <w:autoSpaceDE w:val="0"/>
        <w:autoSpaceDN w:val="0"/>
        <w:adjustRightInd w:val="0"/>
        <w:ind w:firstLine="709"/>
        <w:jc w:val="both"/>
        <w:outlineLvl w:val="2"/>
        <w:rPr>
          <w:sz w:val="22"/>
          <w:szCs w:val="22"/>
        </w:rPr>
      </w:pPr>
      <w:r w:rsidRPr="00681203">
        <w:rPr>
          <w:sz w:val="22"/>
          <w:szCs w:val="22"/>
        </w:rPr>
        <w:t xml:space="preserve">Осуществить замену водонапорных башен в количестве </w:t>
      </w:r>
      <w:r w:rsidRPr="0081356E">
        <w:rPr>
          <w:sz w:val="22"/>
          <w:szCs w:val="22"/>
        </w:rPr>
        <w:t>2</w:t>
      </w:r>
      <w:r w:rsidRPr="00681203">
        <w:rPr>
          <w:sz w:val="22"/>
          <w:szCs w:val="22"/>
        </w:rPr>
        <w:t xml:space="preserve"> шт.;</w:t>
      </w:r>
    </w:p>
    <w:p w:rsidR="00A207ED" w:rsidRPr="00681203" w:rsidRDefault="00A207ED" w:rsidP="00A207ED">
      <w:pPr>
        <w:widowControl w:val="0"/>
        <w:autoSpaceDE w:val="0"/>
        <w:autoSpaceDN w:val="0"/>
        <w:adjustRightInd w:val="0"/>
        <w:ind w:firstLine="709"/>
        <w:jc w:val="both"/>
        <w:outlineLvl w:val="2"/>
        <w:rPr>
          <w:sz w:val="22"/>
          <w:szCs w:val="22"/>
        </w:rPr>
      </w:pPr>
      <w:r w:rsidRPr="00681203">
        <w:rPr>
          <w:sz w:val="22"/>
          <w:szCs w:val="22"/>
        </w:rPr>
        <w:t xml:space="preserve">Осуществить установку </w:t>
      </w:r>
      <w:r w:rsidRPr="00AB14D1">
        <w:rPr>
          <w:sz w:val="22"/>
          <w:szCs w:val="22"/>
        </w:rPr>
        <w:t>8</w:t>
      </w:r>
      <w:r w:rsidRPr="00681203">
        <w:rPr>
          <w:sz w:val="22"/>
          <w:szCs w:val="22"/>
        </w:rPr>
        <w:t xml:space="preserve"> единиц запорной арматуры на централизованных сетях водоснабжения;</w:t>
      </w:r>
    </w:p>
    <w:p w:rsidR="00A207ED" w:rsidRPr="00681203" w:rsidRDefault="00A207ED" w:rsidP="00A207ED">
      <w:pPr>
        <w:widowControl w:val="0"/>
        <w:autoSpaceDE w:val="0"/>
        <w:autoSpaceDN w:val="0"/>
        <w:adjustRightInd w:val="0"/>
        <w:ind w:firstLine="709"/>
        <w:jc w:val="both"/>
        <w:outlineLvl w:val="2"/>
        <w:rPr>
          <w:sz w:val="22"/>
          <w:szCs w:val="22"/>
        </w:rPr>
      </w:pPr>
      <w:r w:rsidRPr="00681203">
        <w:rPr>
          <w:sz w:val="22"/>
          <w:szCs w:val="22"/>
        </w:rPr>
        <w:t>Осуществить техническое перевооружение 6 котельных;</w:t>
      </w:r>
    </w:p>
    <w:p w:rsidR="00A207ED" w:rsidRPr="00681203" w:rsidRDefault="00A207ED" w:rsidP="00A207ED">
      <w:pPr>
        <w:widowControl w:val="0"/>
        <w:autoSpaceDE w:val="0"/>
        <w:autoSpaceDN w:val="0"/>
        <w:adjustRightInd w:val="0"/>
        <w:ind w:firstLine="709"/>
        <w:jc w:val="both"/>
        <w:outlineLvl w:val="2"/>
        <w:rPr>
          <w:sz w:val="22"/>
          <w:szCs w:val="22"/>
        </w:rPr>
      </w:pPr>
      <w:r w:rsidRPr="00681203">
        <w:rPr>
          <w:sz w:val="22"/>
          <w:szCs w:val="22"/>
        </w:rPr>
        <w:t>Сократить протяженность сетей теплоснабжения, нуждающихся в замене на 5,8 км;</w:t>
      </w:r>
    </w:p>
    <w:p w:rsidR="00A207ED" w:rsidRPr="00681203" w:rsidRDefault="00A207ED" w:rsidP="00A207ED">
      <w:pPr>
        <w:widowControl w:val="0"/>
        <w:autoSpaceDE w:val="0"/>
        <w:autoSpaceDN w:val="0"/>
        <w:adjustRightInd w:val="0"/>
        <w:ind w:firstLine="709"/>
        <w:jc w:val="both"/>
        <w:outlineLvl w:val="2"/>
        <w:rPr>
          <w:sz w:val="22"/>
          <w:szCs w:val="22"/>
        </w:rPr>
      </w:pPr>
      <w:r w:rsidRPr="00681203">
        <w:rPr>
          <w:sz w:val="22"/>
          <w:szCs w:val="22"/>
        </w:rPr>
        <w:t>Сократить количество технологических нарушений, связанных с авариями на сетях теплоснабжения до 6 единиц в год;</w:t>
      </w:r>
    </w:p>
    <w:p w:rsidR="00A207ED" w:rsidRPr="00681203" w:rsidRDefault="00A207ED" w:rsidP="00A207ED">
      <w:pPr>
        <w:widowControl w:val="0"/>
        <w:autoSpaceDE w:val="0"/>
        <w:autoSpaceDN w:val="0"/>
        <w:adjustRightInd w:val="0"/>
        <w:ind w:firstLine="709"/>
        <w:jc w:val="both"/>
        <w:outlineLvl w:val="2"/>
        <w:rPr>
          <w:sz w:val="22"/>
          <w:szCs w:val="22"/>
        </w:rPr>
      </w:pPr>
      <w:r w:rsidRPr="00681203">
        <w:rPr>
          <w:sz w:val="22"/>
          <w:szCs w:val="22"/>
        </w:rPr>
        <w:t>Сократить протяженность сетей водоотведения нуждающихся в замене до 70,9 км;</w:t>
      </w:r>
    </w:p>
    <w:p w:rsidR="00A207ED" w:rsidRPr="00681203" w:rsidRDefault="00A207ED" w:rsidP="00A207ED">
      <w:pPr>
        <w:widowControl w:val="0"/>
        <w:autoSpaceDE w:val="0"/>
        <w:autoSpaceDN w:val="0"/>
        <w:adjustRightInd w:val="0"/>
        <w:ind w:firstLine="709"/>
        <w:jc w:val="both"/>
        <w:outlineLvl w:val="2"/>
        <w:rPr>
          <w:sz w:val="22"/>
          <w:szCs w:val="22"/>
        </w:rPr>
      </w:pPr>
      <w:r w:rsidRPr="00681203">
        <w:rPr>
          <w:sz w:val="22"/>
          <w:szCs w:val="22"/>
        </w:rPr>
        <w:t>Осуществить ремонт 30 канализационных колодцев;</w:t>
      </w:r>
    </w:p>
    <w:p w:rsidR="00A207ED" w:rsidRPr="00681203" w:rsidRDefault="00A207ED" w:rsidP="00A207ED">
      <w:pPr>
        <w:widowControl w:val="0"/>
        <w:autoSpaceDE w:val="0"/>
        <w:autoSpaceDN w:val="0"/>
        <w:adjustRightInd w:val="0"/>
        <w:ind w:firstLine="709"/>
        <w:jc w:val="both"/>
        <w:outlineLvl w:val="2"/>
        <w:rPr>
          <w:sz w:val="22"/>
          <w:szCs w:val="22"/>
        </w:rPr>
      </w:pPr>
      <w:r w:rsidRPr="00681203">
        <w:rPr>
          <w:sz w:val="22"/>
          <w:szCs w:val="22"/>
        </w:rPr>
        <w:t>Осуществить замену 180 метров аварийных кабельных линий к многоквартирным домам;</w:t>
      </w:r>
    </w:p>
    <w:p w:rsidR="00A207ED" w:rsidRPr="00681203" w:rsidRDefault="00A207ED" w:rsidP="00A207ED">
      <w:pPr>
        <w:widowControl w:val="0"/>
        <w:autoSpaceDE w:val="0"/>
        <w:autoSpaceDN w:val="0"/>
        <w:adjustRightInd w:val="0"/>
        <w:ind w:firstLine="709"/>
        <w:jc w:val="both"/>
        <w:outlineLvl w:val="2"/>
        <w:rPr>
          <w:sz w:val="22"/>
          <w:szCs w:val="22"/>
        </w:rPr>
      </w:pPr>
      <w:r w:rsidRPr="00681203">
        <w:rPr>
          <w:sz w:val="22"/>
          <w:szCs w:val="22"/>
        </w:rPr>
        <w:t>Осуществить ремонт оборудования в 194 трансформаторных подстанциях;</w:t>
      </w:r>
    </w:p>
    <w:p w:rsidR="00A207ED" w:rsidRPr="0069341E" w:rsidRDefault="00A207ED" w:rsidP="00A207ED">
      <w:pPr>
        <w:widowControl w:val="0"/>
        <w:autoSpaceDE w:val="0"/>
        <w:autoSpaceDN w:val="0"/>
        <w:adjustRightInd w:val="0"/>
        <w:ind w:firstLine="709"/>
        <w:jc w:val="both"/>
        <w:outlineLvl w:val="2"/>
        <w:rPr>
          <w:sz w:val="22"/>
          <w:szCs w:val="22"/>
        </w:rPr>
      </w:pPr>
      <w:r w:rsidRPr="00681203">
        <w:rPr>
          <w:sz w:val="22"/>
          <w:szCs w:val="22"/>
        </w:rPr>
        <w:t xml:space="preserve">Осуществить ремонт 668,22 км. ВЛ 0,4 – 10 </w:t>
      </w:r>
      <w:proofErr w:type="spellStart"/>
      <w:r w:rsidRPr="00681203">
        <w:rPr>
          <w:sz w:val="22"/>
          <w:szCs w:val="22"/>
        </w:rPr>
        <w:t>кВ.</w:t>
      </w:r>
      <w:proofErr w:type="spellEnd"/>
    </w:p>
    <w:p w:rsidR="003351A0" w:rsidRDefault="001C4AED" w:rsidP="001C4AED">
      <w:pPr>
        <w:jc w:val="center"/>
        <w:rPr>
          <w:b/>
          <w:color w:val="000000"/>
          <w:sz w:val="26"/>
          <w:szCs w:val="26"/>
        </w:rPr>
      </w:pPr>
      <w:r w:rsidRPr="0069341E">
        <w:rPr>
          <w:sz w:val="24"/>
        </w:rPr>
        <w:t>________________</w:t>
      </w:r>
    </w:p>
    <w:sectPr w:rsidR="003351A0" w:rsidSect="00FE1D0F">
      <w:pgSz w:w="16840" w:h="11907" w:orient="landscape"/>
      <w:pgMar w:top="851" w:right="851" w:bottom="851" w:left="1418" w:header="397" w:footer="709"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6F1" w:rsidRDefault="00DB56F1">
      <w:r>
        <w:separator/>
      </w:r>
    </w:p>
  </w:endnote>
  <w:endnote w:type="continuationSeparator" w:id="0">
    <w:p w:rsidR="00DB56F1" w:rsidRDefault="00DB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CYR">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6F1" w:rsidRDefault="00DB56F1">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6F1" w:rsidRPr="00C747E3" w:rsidRDefault="00DB56F1">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6F1" w:rsidRDefault="00DB56F1">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6F1" w:rsidRDefault="00DB56F1">
      <w:r>
        <w:separator/>
      </w:r>
    </w:p>
  </w:footnote>
  <w:footnote w:type="continuationSeparator" w:id="0">
    <w:p w:rsidR="00DB56F1" w:rsidRDefault="00DB56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6F1" w:rsidRDefault="00DB56F1" w:rsidP="00491DB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B56F1" w:rsidRDefault="00DB56F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6F1" w:rsidRDefault="00DB56F1">
    <w:pPr>
      <w:pStyle w:val="a7"/>
      <w:jc w:val="center"/>
    </w:pPr>
    <w:r>
      <w:fldChar w:fldCharType="begin"/>
    </w:r>
    <w:r>
      <w:instrText>PAGE   \* MERGEFORMAT</w:instrText>
    </w:r>
    <w:r>
      <w:fldChar w:fldCharType="separate"/>
    </w:r>
    <w:r w:rsidR="001E787A">
      <w:rPr>
        <w:noProof/>
      </w:rPr>
      <w:t>13</w:t>
    </w:r>
    <w:r>
      <w:rPr>
        <w:noProof/>
      </w:rPr>
      <w:fldChar w:fldCharType="end"/>
    </w:r>
  </w:p>
  <w:p w:rsidR="00DB56F1" w:rsidRDefault="00DB56F1">
    <w:pPr>
      <w:pStyle w:val="a7"/>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6F1" w:rsidRDefault="00DB56F1" w:rsidP="00B708B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B56F1" w:rsidRDefault="00DB56F1">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0329099"/>
      <w:docPartObj>
        <w:docPartGallery w:val="Page Numbers (Top of Page)"/>
        <w:docPartUnique/>
      </w:docPartObj>
    </w:sdtPr>
    <w:sdtContent>
      <w:p w:rsidR="00FE1D0F" w:rsidRDefault="00FE1D0F">
        <w:pPr>
          <w:pStyle w:val="a7"/>
          <w:jc w:val="center"/>
        </w:pPr>
        <w:r>
          <w:fldChar w:fldCharType="begin"/>
        </w:r>
        <w:r>
          <w:instrText>PAGE   \* MERGEFORMAT</w:instrText>
        </w:r>
        <w:r>
          <w:fldChar w:fldCharType="separate"/>
        </w:r>
        <w:r w:rsidR="001E787A">
          <w:rPr>
            <w:noProof/>
          </w:rPr>
          <w:t>5</w:t>
        </w:r>
        <w:r>
          <w:fldChar w:fldCharType="end"/>
        </w:r>
      </w:p>
    </w:sdtContent>
  </w:sdt>
  <w:p w:rsidR="00DB56F1" w:rsidRDefault="00DB56F1">
    <w:pPr>
      <w:pStyle w:val="a7"/>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6F1" w:rsidRPr="00CA24AE" w:rsidRDefault="00DB56F1" w:rsidP="00B708B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4DA5040"/>
    <w:lvl w:ilvl="0">
      <w:start w:val="1"/>
      <w:numFmt w:val="decimal"/>
      <w:lvlText w:val="%1."/>
      <w:lvlJc w:val="left"/>
      <w:pPr>
        <w:tabs>
          <w:tab w:val="num" w:pos="1492"/>
        </w:tabs>
        <w:ind w:left="1492" w:hanging="360"/>
      </w:pPr>
    </w:lvl>
  </w:abstractNum>
  <w:abstractNum w:abstractNumId="1">
    <w:nsid w:val="FFFFFF7D"/>
    <w:multiLevelType w:val="singleLevel"/>
    <w:tmpl w:val="C4C65130"/>
    <w:lvl w:ilvl="0">
      <w:start w:val="1"/>
      <w:numFmt w:val="decimal"/>
      <w:lvlText w:val="%1."/>
      <w:lvlJc w:val="left"/>
      <w:pPr>
        <w:tabs>
          <w:tab w:val="num" w:pos="1209"/>
        </w:tabs>
        <w:ind w:left="1209" w:hanging="360"/>
      </w:pPr>
    </w:lvl>
  </w:abstractNum>
  <w:abstractNum w:abstractNumId="2">
    <w:nsid w:val="FFFFFF7E"/>
    <w:multiLevelType w:val="singleLevel"/>
    <w:tmpl w:val="53009EA8"/>
    <w:lvl w:ilvl="0">
      <w:start w:val="1"/>
      <w:numFmt w:val="decimal"/>
      <w:lvlText w:val="%1."/>
      <w:lvlJc w:val="left"/>
      <w:pPr>
        <w:tabs>
          <w:tab w:val="num" w:pos="926"/>
        </w:tabs>
        <w:ind w:left="926" w:hanging="360"/>
      </w:pPr>
    </w:lvl>
  </w:abstractNum>
  <w:abstractNum w:abstractNumId="3">
    <w:nsid w:val="FFFFFF7F"/>
    <w:multiLevelType w:val="singleLevel"/>
    <w:tmpl w:val="FA6ED642"/>
    <w:lvl w:ilvl="0">
      <w:start w:val="1"/>
      <w:numFmt w:val="decimal"/>
      <w:lvlText w:val="%1."/>
      <w:lvlJc w:val="left"/>
      <w:pPr>
        <w:tabs>
          <w:tab w:val="num" w:pos="643"/>
        </w:tabs>
        <w:ind w:left="643" w:hanging="360"/>
      </w:pPr>
    </w:lvl>
  </w:abstractNum>
  <w:abstractNum w:abstractNumId="4">
    <w:nsid w:val="FFFFFF80"/>
    <w:multiLevelType w:val="singleLevel"/>
    <w:tmpl w:val="078E36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A56A9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73424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55A10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C4AE34"/>
    <w:lvl w:ilvl="0">
      <w:start w:val="1"/>
      <w:numFmt w:val="decimal"/>
      <w:lvlText w:val="%1."/>
      <w:lvlJc w:val="left"/>
      <w:pPr>
        <w:tabs>
          <w:tab w:val="num" w:pos="360"/>
        </w:tabs>
        <w:ind w:left="360" w:hanging="360"/>
      </w:pPr>
    </w:lvl>
  </w:abstractNum>
  <w:abstractNum w:abstractNumId="9">
    <w:nsid w:val="FFFFFF89"/>
    <w:multiLevelType w:val="singleLevel"/>
    <w:tmpl w:val="B7F4BCBA"/>
    <w:lvl w:ilvl="0">
      <w:start w:val="1"/>
      <w:numFmt w:val="bullet"/>
      <w:lvlText w:val=""/>
      <w:lvlJc w:val="left"/>
      <w:pPr>
        <w:tabs>
          <w:tab w:val="num" w:pos="360"/>
        </w:tabs>
        <w:ind w:left="360" w:hanging="360"/>
      </w:pPr>
      <w:rPr>
        <w:rFonts w:ascii="Symbol" w:hAnsi="Symbol" w:hint="default"/>
      </w:rPr>
    </w:lvl>
  </w:abstractNum>
  <w:abstractNum w:abstractNumId="10">
    <w:nsid w:val="008A629C"/>
    <w:multiLevelType w:val="multilevel"/>
    <w:tmpl w:val="A100FD1E"/>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01302ED3"/>
    <w:multiLevelType w:val="multilevel"/>
    <w:tmpl w:val="0284D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75F73C4"/>
    <w:multiLevelType w:val="hybridMultilevel"/>
    <w:tmpl w:val="948683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9163AD9"/>
    <w:multiLevelType w:val="multilevel"/>
    <w:tmpl w:val="F0129EB4"/>
    <w:lvl w:ilvl="0">
      <w:start w:val="1"/>
      <w:numFmt w:val="decimal"/>
      <w:lvlText w:val="%1."/>
      <w:lvlJc w:val="left"/>
      <w:pPr>
        <w:ind w:left="720" w:hanging="360"/>
      </w:pPr>
      <w:rPr>
        <w:rFonts w:hint="default"/>
      </w:rPr>
    </w:lvl>
    <w:lvl w:ilvl="1">
      <w:start w:val="1"/>
      <w:numFmt w:val="decimal"/>
      <w:isLgl/>
      <w:lvlText w:val="%1.%2."/>
      <w:lvlJc w:val="left"/>
      <w:pPr>
        <w:ind w:left="2007" w:hanging="360"/>
      </w:pPr>
      <w:rPr>
        <w:rFonts w:hint="default"/>
      </w:rPr>
    </w:lvl>
    <w:lvl w:ilvl="2">
      <w:start w:val="1"/>
      <w:numFmt w:val="decimal"/>
      <w:isLgl/>
      <w:lvlText w:val="%1.%2.%3."/>
      <w:lvlJc w:val="left"/>
      <w:pPr>
        <w:ind w:left="3654" w:hanging="720"/>
      </w:pPr>
      <w:rPr>
        <w:rFonts w:hint="default"/>
      </w:rPr>
    </w:lvl>
    <w:lvl w:ilvl="3">
      <w:start w:val="1"/>
      <w:numFmt w:val="decimal"/>
      <w:isLgl/>
      <w:lvlText w:val="%1.%2.%3.%4."/>
      <w:lvlJc w:val="left"/>
      <w:pPr>
        <w:ind w:left="4941" w:hanging="720"/>
      </w:pPr>
      <w:rPr>
        <w:rFonts w:hint="default"/>
      </w:rPr>
    </w:lvl>
    <w:lvl w:ilvl="4">
      <w:start w:val="1"/>
      <w:numFmt w:val="decimal"/>
      <w:isLgl/>
      <w:lvlText w:val="%1.%2.%3.%4.%5."/>
      <w:lvlJc w:val="left"/>
      <w:pPr>
        <w:ind w:left="6588" w:hanging="1080"/>
      </w:pPr>
      <w:rPr>
        <w:rFonts w:hint="default"/>
      </w:rPr>
    </w:lvl>
    <w:lvl w:ilvl="5">
      <w:start w:val="1"/>
      <w:numFmt w:val="decimal"/>
      <w:isLgl/>
      <w:lvlText w:val="%1.%2.%3.%4.%5.%6."/>
      <w:lvlJc w:val="left"/>
      <w:pPr>
        <w:ind w:left="7875" w:hanging="1080"/>
      </w:pPr>
      <w:rPr>
        <w:rFonts w:hint="default"/>
      </w:rPr>
    </w:lvl>
    <w:lvl w:ilvl="6">
      <w:start w:val="1"/>
      <w:numFmt w:val="decimal"/>
      <w:isLgl/>
      <w:lvlText w:val="%1.%2.%3.%4.%5.%6.%7."/>
      <w:lvlJc w:val="left"/>
      <w:pPr>
        <w:ind w:left="9522" w:hanging="1440"/>
      </w:pPr>
      <w:rPr>
        <w:rFonts w:hint="default"/>
      </w:rPr>
    </w:lvl>
    <w:lvl w:ilvl="7">
      <w:start w:val="1"/>
      <w:numFmt w:val="decimal"/>
      <w:isLgl/>
      <w:lvlText w:val="%1.%2.%3.%4.%5.%6.%7.%8."/>
      <w:lvlJc w:val="left"/>
      <w:pPr>
        <w:ind w:left="10809" w:hanging="1440"/>
      </w:pPr>
      <w:rPr>
        <w:rFonts w:hint="default"/>
      </w:rPr>
    </w:lvl>
    <w:lvl w:ilvl="8">
      <w:start w:val="1"/>
      <w:numFmt w:val="decimal"/>
      <w:isLgl/>
      <w:lvlText w:val="%1.%2.%3.%4.%5.%6.%7.%8.%9."/>
      <w:lvlJc w:val="left"/>
      <w:pPr>
        <w:ind w:left="12456" w:hanging="1800"/>
      </w:pPr>
      <w:rPr>
        <w:rFonts w:hint="default"/>
      </w:rPr>
    </w:lvl>
  </w:abstractNum>
  <w:abstractNum w:abstractNumId="14">
    <w:nsid w:val="0E911566"/>
    <w:multiLevelType w:val="hybridMultilevel"/>
    <w:tmpl w:val="55CCF5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F7E0BAB"/>
    <w:multiLevelType w:val="hybridMultilevel"/>
    <w:tmpl w:val="B5423D4A"/>
    <w:lvl w:ilvl="0" w:tplc="64E03DD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27D7855"/>
    <w:multiLevelType w:val="hybridMultilevel"/>
    <w:tmpl w:val="2DF684A2"/>
    <w:lvl w:ilvl="0" w:tplc="A85AF776">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1657393A"/>
    <w:multiLevelType w:val="multilevel"/>
    <w:tmpl w:val="2E36245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17D74800"/>
    <w:multiLevelType w:val="hybridMultilevel"/>
    <w:tmpl w:val="46F0F658"/>
    <w:lvl w:ilvl="0" w:tplc="04190001">
      <w:start w:val="1"/>
      <w:numFmt w:val="bullet"/>
      <w:lvlText w:val=""/>
      <w:lvlJc w:val="left"/>
      <w:pPr>
        <w:tabs>
          <w:tab w:val="num" w:pos="984"/>
        </w:tabs>
        <w:ind w:left="984" w:hanging="360"/>
      </w:pPr>
      <w:rPr>
        <w:rFonts w:ascii="Symbol" w:hAnsi="Symbol" w:hint="default"/>
      </w:rPr>
    </w:lvl>
    <w:lvl w:ilvl="1" w:tplc="04190003" w:tentative="1">
      <w:start w:val="1"/>
      <w:numFmt w:val="bullet"/>
      <w:lvlText w:val="o"/>
      <w:lvlJc w:val="left"/>
      <w:pPr>
        <w:tabs>
          <w:tab w:val="num" w:pos="1704"/>
        </w:tabs>
        <w:ind w:left="1704" w:hanging="360"/>
      </w:pPr>
      <w:rPr>
        <w:rFonts w:ascii="Courier New" w:hAnsi="Courier New" w:cs="Courier New" w:hint="default"/>
      </w:rPr>
    </w:lvl>
    <w:lvl w:ilvl="2" w:tplc="04190005" w:tentative="1">
      <w:start w:val="1"/>
      <w:numFmt w:val="bullet"/>
      <w:lvlText w:val=""/>
      <w:lvlJc w:val="left"/>
      <w:pPr>
        <w:tabs>
          <w:tab w:val="num" w:pos="2424"/>
        </w:tabs>
        <w:ind w:left="2424" w:hanging="360"/>
      </w:pPr>
      <w:rPr>
        <w:rFonts w:ascii="Wingdings" w:hAnsi="Wingdings" w:hint="default"/>
      </w:rPr>
    </w:lvl>
    <w:lvl w:ilvl="3" w:tplc="04190001" w:tentative="1">
      <w:start w:val="1"/>
      <w:numFmt w:val="bullet"/>
      <w:lvlText w:val=""/>
      <w:lvlJc w:val="left"/>
      <w:pPr>
        <w:tabs>
          <w:tab w:val="num" w:pos="3144"/>
        </w:tabs>
        <w:ind w:left="3144" w:hanging="360"/>
      </w:pPr>
      <w:rPr>
        <w:rFonts w:ascii="Symbol" w:hAnsi="Symbol" w:hint="default"/>
      </w:rPr>
    </w:lvl>
    <w:lvl w:ilvl="4" w:tplc="04190003" w:tentative="1">
      <w:start w:val="1"/>
      <w:numFmt w:val="bullet"/>
      <w:lvlText w:val="o"/>
      <w:lvlJc w:val="left"/>
      <w:pPr>
        <w:tabs>
          <w:tab w:val="num" w:pos="3864"/>
        </w:tabs>
        <w:ind w:left="3864" w:hanging="360"/>
      </w:pPr>
      <w:rPr>
        <w:rFonts w:ascii="Courier New" w:hAnsi="Courier New" w:cs="Courier New" w:hint="default"/>
      </w:rPr>
    </w:lvl>
    <w:lvl w:ilvl="5" w:tplc="04190005" w:tentative="1">
      <w:start w:val="1"/>
      <w:numFmt w:val="bullet"/>
      <w:lvlText w:val=""/>
      <w:lvlJc w:val="left"/>
      <w:pPr>
        <w:tabs>
          <w:tab w:val="num" w:pos="4584"/>
        </w:tabs>
        <w:ind w:left="4584" w:hanging="360"/>
      </w:pPr>
      <w:rPr>
        <w:rFonts w:ascii="Wingdings" w:hAnsi="Wingdings" w:hint="default"/>
      </w:rPr>
    </w:lvl>
    <w:lvl w:ilvl="6" w:tplc="04190001" w:tentative="1">
      <w:start w:val="1"/>
      <w:numFmt w:val="bullet"/>
      <w:lvlText w:val=""/>
      <w:lvlJc w:val="left"/>
      <w:pPr>
        <w:tabs>
          <w:tab w:val="num" w:pos="5304"/>
        </w:tabs>
        <w:ind w:left="5304" w:hanging="360"/>
      </w:pPr>
      <w:rPr>
        <w:rFonts w:ascii="Symbol" w:hAnsi="Symbol" w:hint="default"/>
      </w:rPr>
    </w:lvl>
    <w:lvl w:ilvl="7" w:tplc="04190003" w:tentative="1">
      <w:start w:val="1"/>
      <w:numFmt w:val="bullet"/>
      <w:lvlText w:val="o"/>
      <w:lvlJc w:val="left"/>
      <w:pPr>
        <w:tabs>
          <w:tab w:val="num" w:pos="6024"/>
        </w:tabs>
        <w:ind w:left="6024" w:hanging="360"/>
      </w:pPr>
      <w:rPr>
        <w:rFonts w:ascii="Courier New" w:hAnsi="Courier New" w:cs="Courier New" w:hint="default"/>
      </w:rPr>
    </w:lvl>
    <w:lvl w:ilvl="8" w:tplc="04190005" w:tentative="1">
      <w:start w:val="1"/>
      <w:numFmt w:val="bullet"/>
      <w:lvlText w:val=""/>
      <w:lvlJc w:val="left"/>
      <w:pPr>
        <w:tabs>
          <w:tab w:val="num" w:pos="6744"/>
        </w:tabs>
        <w:ind w:left="6744" w:hanging="360"/>
      </w:pPr>
      <w:rPr>
        <w:rFonts w:ascii="Wingdings" w:hAnsi="Wingdings" w:hint="default"/>
      </w:rPr>
    </w:lvl>
  </w:abstractNum>
  <w:abstractNum w:abstractNumId="19">
    <w:nsid w:val="185E13A6"/>
    <w:multiLevelType w:val="hybridMultilevel"/>
    <w:tmpl w:val="EBDA9E80"/>
    <w:lvl w:ilvl="0" w:tplc="24763596">
      <w:start w:val="1"/>
      <w:numFmt w:val="decimal"/>
      <w:lvlText w:val="%1."/>
      <w:lvlJc w:val="left"/>
      <w:pPr>
        <w:ind w:left="36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A5273FC"/>
    <w:multiLevelType w:val="hybridMultilevel"/>
    <w:tmpl w:val="600AE6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EA43054"/>
    <w:multiLevelType w:val="hybridMultilevel"/>
    <w:tmpl w:val="E810381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2C9C0C9B"/>
    <w:multiLevelType w:val="multilevel"/>
    <w:tmpl w:val="597EA23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2CF55D73"/>
    <w:multiLevelType w:val="hybridMultilevel"/>
    <w:tmpl w:val="423E9E0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12F108E"/>
    <w:multiLevelType w:val="hybridMultilevel"/>
    <w:tmpl w:val="151C16E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39827744"/>
    <w:multiLevelType w:val="hybridMultilevel"/>
    <w:tmpl w:val="EA36C688"/>
    <w:lvl w:ilvl="0" w:tplc="D2C67FB0">
      <w:start w:val="1"/>
      <w:numFmt w:val="decimal"/>
      <w:lvlText w:val="%1."/>
      <w:lvlJc w:val="left"/>
      <w:pPr>
        <w:tabs>
          <w:tab w:val="num" w:pos="76"/>
        </w:tabs>
        <w:ind w:left="76" w:hanging="360"/>
      </w:pPr>
      <w:rPr>
        <w:rFonts w:hint="default"/>
      </w:rPr>
    </w:lvl>
    <w:lvl w:ilvl="1" w:tplc="04190019" w:tentative="1">
      <w:start w:val="1"/>
      <w:numFmt w:val="lowerLetter"/>
      <w:lvlText w:val="%2."/>
      <w:lvlJc w:val="left"/>
      <w:pPr>
        <w:tabs>
          <w:tab w:val="num" w:pos="796"/>
        </w:tabs>
        <w:ind w:left="796" w:hanging="360"/>
      </w:pPr>
    </w:lvl>
    <w:lvl w:ilvl="2" w:tplc="0419001B" w:tentative="1">
      <w:start w:val="1"/>
      <w:numFmt w:val="lowerRoman"/>
      <w:lvlText w:val="%3."/>
      <w:lvlJc w:val="right"/>
      <w:pPr>
        <w:tabs>
          <w:tab w:val="num" w:pos="1516"/>
        </w:tabs>
        <w:ind w:left="1516" w:hanging="180"/>
      </w:pPr>
    </w:lvl>
    <w:lvl w:ilvl="3" w:tplc="0419000F" w:tentative="1">
      <w:start w:val="1"/>
      <w:numFmt w:val="decimal"/>
      <w:lvlText w:val="%4."/>
      <w:lvlJc w:val="left"/>
      <w:pPr>
        <w:tabs>
          <w:tab w:val="num" w:pos="2236"/>
        </w:tabs>
        <w:ind w:left="2236" w:hanging="360"/>
      </w:pPr>
    </w:lvl>
    <w:lvl w:ilvl="4" w:tplc="04190019" w:tentative="1">
      <w:start w:val="1"/>
      <w:numFmt w:val="lowerLetter"/>
      <w:lvlText w:val="%5."/>
      <w:lvlJc w:val="left"/>
      <w:pPr>
        <w:tabs>
          <w:tab w:val="num" w:pos="2956"/>
        </w:tabs>
        <w:ind w:left="2956" w:hanging="360"/>
      </w:pPr>
    </w:lvl>
    <w:lvl w:ilvl="5" w:tplc="0419001B" w:tentative="1">
      <w:start w:val="1"/>
      <w:numFmt w:val="lowerRoman"/>
      <w:lvlText w:val="%6."/>
      <w:lvlJc w:val="right"/>
      <w:pPr>
        <w:tabs>
          <w:tab w:val="num" w:pos="3676"/>
        </w:tabs>
        <w:ind w:left="3676" w:hanging="180"/>
      </w:pPr>
    </w:lvl>
    <w:lvl w:ilvl="6" w:tplc="0419000F" w:tentative="1">
      <w:start w:val="1"/>
      <w:numFmt w:val="decimal"/>
      <w:lvlText w:val="%7."/>
      <w:lvlJc w:val="left"/>
      <w:pPr>
        <w:tabs>
          <w:tab w:val="num" w:pos="4396"/>
        </w:tabs>
        <w:ind w:left="4396" w:hanging="360"/>
      </w:pPr>
    </w:lvl>
    <w:lvl w:ilvl="7" w:tplc="04190019" w:tentative="1">
      <w:start w:val="1"/>
      <w:numFmt w:val="lowerLetter"/>
      <w:lvlText w:val="%8."/>
      <w:lvlJc w:val="left"/>
      <w:pPr>
        <w:tabs>
          <w:tab w:val="num" w:pos="5116"/>
        </w:tabs>
        <w:ind w:left="5116" w:hanging="360"/>
      </w:pPr>
    </w:lvl>
    <w:lvl w:ilvl="8" w:tplc="0419001B" w:tentative="1">
      <w:start w:val="1"/>
      <w:numFmt w:val="lowerRoman"/>
      <w:lvlText w:val="%9."/>
      <w:lvlJc w:val="right"/>
      <w:pPr>
        <w:tabs>
          <w:tab w:val="num" w:pos="5836"/>
        </w:tabs>
        <w:ind w:left="5836" w:hanging="180"/>
      </w:pPr>
    </w:lvl>
  </w:abstractNum>
  <w:abstractNum w:abstractNumId="26">
    <w:nsid w:val="39EF5182"/>
    <w:multiLevelType w:val="hybridMultilevel"/>
    <w:tmpl w:val="58C87C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CFF4716"/>
    <w:multiLevelType w:val="hybridMultilevel"/>
    <w:tmpl w:val="A860E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E2B2770"/>
    <w:multiLevelType w:val="hybridMultilevel"/>
    <w:tmpl w:val="361AE05E"/>
    <w:lvl w:ilvl="0" w:tplc="0D467D30">
      <w:start w:val="1"/>
      <w:numFmt w:val="decimal"/>
      <w:lvlText w:val="%1."/>
      <w:lvlJc w:val="left"/>
      <w:pPr>
        <w:tabs>
          <w:tab w:val="num" w:pos="1080"/>
        </w:tabs>
        <w:ind w:left="1080" w:hanging="360"/>
      </w:pPr>
      <w:rPr>
        <w:rFonts w:hint="default"/>
        <w:sz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41D12E5B"/>
    <w:multiLevelType w:val="hybridMultilevel"/>
    <w:tmpl w:val="DC66D6C2"/>
    <w:lvl w:ilvl="0" w:tplc="5602E30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549439C"/>
    <w:multiLevelType w:val="hybridMultilevel"/>
    <w:tmpl w:val="EE0CC376"/>
    <w:lvl w:ilvl="0" w:tplc="04190001">
      <w:start w:val="1"/>
      <w:numFmt w:val="bullet"/>
      <w:lvlText w:val=""/>
      <w:lvlJc w:val="left"/>
      <w:pPr>
        <w:tabs>
          <w:tab w:val="num" w:pos="984"/>
        </w:tabs>
        <w:ind w:left="984" w:hanging="360"/>
      </w:pPr>
      <w:rPr>
        <w:rFonts w:ascii="Symbol" w:hAnsi="Symbol" w:hint="default"/>
      </w:rPr>
    </w:lvl>
    <w:lvl w:ilvl="1" w:tplc="04190003" w:tentative="1">
      <w:start w:val="1"/>
      <w:numFmt w:val="bullet"/>
      <w:lvlText w:val="o"/>
      <w:lvlJc w:val="left"/>
      <w:pPr>
        <w:tabs>
          <w:tab w:val="num" w:pos="1704"/>
        </w:tabs>
        <w:ind w:left="1704" w:hanging="360"/>
      </w:pPr>
      <w:rPr>
        <w:rFonts w:ascii="Courier New" w:hAnsi="Courier New" w:cs="Courier New" w:hint="default"/>
      </w:rPr>
    </w:lvl>
    <w:lvl w:ilvl="2" w:tplc="04190005" w:tentative="1">
      <w:start w:val="1"/>
      <w:numFmt w:val="bullet"/>
      <w:lvlText w:val=""/>
      <w:lvlJc w:val="left"/>
      <w:pPr>
        <w:tabs>
          <w:tab w:val="num" w:pos="2424"/>
        </w:tabs>
        <w:ind w:left="2424" w:hanging="360"/>
      </w:pPr>
      <w:rPr>
        <w:rFonts w:ascii="Wingdings" w:hAnsi="Wingdings" w:hint="default"/>
      </w:rPr>
    </w:lvl>
    <w:lvl w:ilvl="3" w:tplc="04190001" w:tentative="1">
      <w:start w:val="1"/>
      <w:numFmt w:val="bullet"/>
      <w:lvlText w:val=""/>
      <w:lvlJc w:val="left"/>
      <w:pPr>
        <w:tabs>
          <w:tab w:val="num" w:pos="3144"/>
        </w:tabs>
        <w:ind w:left="3144" w:hanging="360"/>
      </w:pPr>
      <w:rPr>
        <w:rFonts w:ascii="Symbol" w:hAnsi="Symbol" w:hint="default"/>
      </w:rPr>
    </w:lvl>
    <w:lvl w:ilvl="4" w:tplc="04190003" w:tentative="1">
      <w:start w:val="1"/>
      <w:numFmt w:val="bullet"/>
      <w:lvlText w:val="o"/>
      <w:lvlJc w:val="left"/>
      <w:pPr>
        <w:tabs>
          <w:tab w:val="num" w:pos="3864"/>
        </w:tabs>
        <w:ind w:left="3864" w:hanging="360"/>
      </w:pPr>
      <w:rPr>
        <w:rFonts w:ascii="Courier New" w:hAnsi="Courier New" w:cs="Courier New" w:hint="default"/>
      </w:rPr>
    </w:lvl>
    <w:lvl w:ilvl="5" w:tplc="04190005" w:tentative="1">
      <w:start w:val="1"/>
      <w:numFmt w:val="bullet"/>
      <w:lvlText w:val=""/>
      <w:lvlJc w:val="left"/>
      <w:pPr>
        <w:tabs>
          <w:tab w:val="num" w:pos="4584"/>
        </w:tabs>
        <w:ind w:left="4584" w:hanging="360"/>
      </w:pPr>
      <w:rPr>
        <w:rFonts w:ascii="Wingdings" w:hAnsi="Wingdings" w:hint="default"/>
      </w:rPr>
    </w:lvl>
    <w:lvl w:ilvl="6" w:tplc="04190001" w:tentative="1">
      <w:start w:val="1"/>
      <w:numFmt w:val="bullet"/>
      <w:lvlText w:val=""/>
      <w:lvlJc w:val="left"/>
      <w:pPr>
        <w:tabs>
          <w:tab w:val="num" w:pos="5304"/>
        </w:tabs>
        <w:ind w:left="5304" w:hanging="360"/>
      </w:pPr>
      <w:rPr>
        <w:rFonts w:ascii="Symbol" w:hAnsi="Symbol" w:hint="default"/>
      </w:rPr>
    </w:lvl>
    <w:lvl w:ilvl="7" w:tplc="04190003" w:tentative="1">
      <w:start w:val="1"/>
      <w:numFmt w:val="bullet"/>
      <w:lvlText w:val="o"/>
      <w:lvlJc w:val="left"/>
      <w:pPr>
        <w:tabs>
          <w:tab w:val="num" w:pos="6024"/>
        </w:tabs>
        <w:ind w:left="6024" w:hanging="360"/>
      </w:pPr>
      <w:rPr>
        <w:rFonts w:ascii="Courier New" w:hAnsi="Courier New" w:cs="Courier New" w:hint="default"/>
      </w:rPr>
    </w:lvl>
    <w:lvl w:ilvl="8" w:tplc="04190005" w:tentative="1">
      <w:start w:val="1"/>
      <w:numFmt w:val="bullet"/>
      <w:lvlText w:val=""/>
      <w:lvlJc w:val="left"/>
      <w:pPr>
        <w:tabs>
          <w:tab w:val="num" w:pos="6744"/>
        </w:tabs>
        <w:ind w:left="6744" w:hanging="360"/>
      </w:pPr>
      <w:rPr>
        <w:rFonts w:ascii="Wingdings" w:hAnsi="Wingdings" w:hint="default"/>
      </w:rPr>
    </w:lvl>
  </w:abstractNum>
  <w:abstractNum w:abstractNumId="31">
    <w:nsid w:val="45DC4915"/>
    <w:multiLevelType w:val="multilevel"/>
    <w:tmpl w:val="2E36245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46F32939"/>
    <w:multiLevelType w:val="multilevel"/>
    <w:tmpl w:val="29C85842"/>
    <w:lvl w:ilvl="0">
      <w:start w:val="1"/>
      <w:numFmt w:val="decimal"/>
      <w:lvlText w:val="%1."/>
      <w:lvlJc w:val="left"/>
      <w:pPr>
        <w:ind w:left="928" w:hanging="360"/>
      </w:pPr>
      <w:rPr>
        <w:rFonts w:cs="Times New Roman" w:hint="default"/>
      </w:rPr>
    </w:lvl>
    <w:lvl w:ilvl="1">
      <w:start w:val="5"/>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33">
    <w:nsid w:val="4EB37957"/>
    <w:multiLevelType w:val="hybridMultilevel"/>
    <w:tmpl w:val="B9D23B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3A823A5"/>
    <w:multiLevelType w:val="hybridMultilevel"/>
    <w:tmpl w:val="01DE155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B9362F2"/>
    <w:multiLevelType w:val="hybridMultilevel"/>
    <w:tmpl w:val="C8F4F5B0"/>
    <w:lvl w:ilvl="0" w:tplc="07242DC6">
      <w:start w:val="1"/>
      <w:numFmt w:val="decimal"/>
      <w:lvlText w:val="%1."/>
      <w:lvlJc w:val="left"/>
      <w:pPr>
        <w:tabs>
          <w:tab w:val="num" w:pos="720"/>
        </w:tabs>
        <w:ind w:left="720" w:hanging="360"/>
      </w:pPr>
    </w:lvl>
    <w:lvl w:ilvl="1" w:tplc="589A9112">
      <w:numFmt w:val="none"/>
      <w:lvlText w:val=""/>
      <w:lvlJc w:val="left"/>
      <w:pPr>
        <w:tabs>
          <w:tab w:val="num" w:pos="360"/>
        </w:tabs>
      </w:pPr>
    </w:lvl>
    <w:lvl w:ilvl="2" w:tplc="FABC9F7E">
      <w:numFmt w:val="none"/>
      <w:lvlText w:val=""/>
      <w:lvlJc w:val="left"/>
      <w:pPr>
        <w:tabs>
          <w:tab w:val="num" w:pos="360"/>
        </w:tabs>
      </w:pPr>
    </w:lvl>
    <w:lvl w:ilvl="3" w:tplc="23B4FC0C">
      <w:numFmt w:val="none"/>
      <w:lvlText w:val=""/>
      <w:lvlJc w:val="left"/>
      <w:pPr>
        <w:tabs>
          <w:tab w:val="num" w:pos="360"/>
        </w:tabs>
      </w:pPr>
    </w:lvl>
    <w:lvl w:ilvl="4" w:tplc="E6A6EFCE">
      <w:numFmt w:val="none"/>
      <w:lvlText w:val=""/>
      <w:lvlJc w:val="left"/>
      <w:pPr>
        <w:tabs>
          <w:tab w:val="num" w:pos="360"/>
        </w:tabs>
      </w:pPr>
    </w:lvl>
    <w:lvl w:ilvl="5" w:tplc="51F218B2">
      <w:numFmt w:val="none"/>
      <w:lvlText w:val=""/>
      <w:lvlJc w:val="left"/>
      <w:pPr>
        <w:tabs>
          <w:tab w:val="num" w:pos="360"/>
        </w:tabs>
      </w:pPr>
    </w:lvl>
    <w:lvl w:ilvl="6" w:tplc="E4CC0342">
      <w:numFmt w:val="none"/>
      <w:lvlText w:val=""/>
      <w:lvlJc w:val="left"/>
      <w:pPr>
        <w:tabs>
          <w:tab w:val="num" w:pos="360"/>
        </w:tabs>
      </w:pPr>
    </w:lvl>
    <w:lvl w:ilvl="7" w:tplc="4EDA75D4">
      <w:numFmt w:val="none"/>
      <w:lvlText w:val=""/>
      <w:lvlJc w:val="left"/>
      <w:pPr>
        <w:tabs>
          <w:tab w:val="num" w:pos="360"/>
        </w:tabs>
      </w:pPr>
    </w:lvl>
    <w:lvl w:ilvl="8" w:tplc="B0E4C264">
      <w:numFmt w:val="none"/>
      <w:lvlText w:val=""/>
      <w:lvlJc w:val="left"/>
      <w:pPr>
        <w:tabs>
          <w:tab w:val="num" w:pos="360"/>
        </w:tabs>
      </w:pPr>
    </w:lvl>
  </w:abstractNum>
  <w:abstractNum w:abstractNumId="36">
    <w:nsid w:val="5ECE4AE5"/>
    <w:multiLevelType w:val="hybridMultilevel"/>
    <w:tmpl w:val="7DF6C412"/>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7">
    <w:nsid w:val="63D41AA5"/>
    <w:multiLevelType w:val="hybridMultilevel"/>
    <w:tmpl w:val="516281D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8EE4423"/>
    <w:multiLevelType w:val="multilevel"/>
    <w:tmpl w:val="A26E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7A5787"/>
    <w:multiLevelType w:val="hybridMultilevel"/>
    <w:tmpl w:val="0E38F61A"/>
    <w:lvl w:ilvl="0" w:tplc="C736203C">
      <w:start w:val="1"/>
      <w:numFmt w:val="decimal"/>
      <w:lvlText w:val="%1."/>
      <w:lvlJc w:val="left"/>
      <w:pPr>
        <w:tabs>
          <w:tab w:val="num" w:pos="720"/>
        </w:tabs>
        <w:ind w:left="720" w:hanging="360"/>
      </w:pPr>
      <w:rPr>
        <w:rFonts w:hint="default"/>
      </w:rPr>
    </w:lvl>
    <w:lvl w:ilvl="1" w:tplc="F60CBECE">
      <w:numFmt w:val="none"/>
      <w:lvlText w:val=""/>
      <w:lvlJc w:val="left"/>
      <w:pPr>
        <w:tabs>
          <w:tab w:val="num" w:pos="360"/>
        </w:tabs>
      </w:pPr>
    </w:lvl>
    <w:lvl w:ilvl="2" w:tplc="7DE63E5C">
      <w:numFmt w:val="none"/>
      <w:lvlText w:val=""/>
      <w:lvlJc w:val="left"/>
      <w:pPr>
        <w:tabs>
          <w:tab w:val="num" w:pos="360"/>
        </w:tabs>
      </w:pPr>
    </w:lvl>
    <w:lvl w:ilvl="3" w:tplc="9B8A7EC0">
      <w:numFmt w:val="none"/>
      <w:lvlText w:val=""/>
      <w:lvlJc w:val="left"/>
      <w:pPr>
        <w:tabs>
          <w:tab w:val="num" w:pos="360"/>
        </w:tabs>
      </w:pPr>
    </w:lvl>
    <w:lvl w:ilvl="4" w:tplc="ECC01BBE">
      <w:numFmt w:val="none"/>
      <w:lvlText w:val=""/>
      <w:lvlJc w:val="left"/>
      <w:pPr>
        <w:tabs>
          <w:tab w:val="num" w:pos="360"/>
        </w:tabs>
      </w:pPr>
    </w:lvl>
    <w:lvl w:ilvl="5" w:tplc="8B965E4E">
      <w:numFmt w:val="none"/>
      <w:lvlText w:val=""/>
      <w:lvlJc w:val="left"/>
      <w:pPr>
        <w:tabs>
          <w:tab w:val="num" w:pos="360"/>
        </w:tabs>
      </w:pPr>
    </w:lvl>
    <w:lvl w:ilvl="6" w:tplc="40009118">
      <w:numFmt w:val="none"/>
      <w:lvlText w:val=""/>
      <w:lvlJc w:val="left"/>
      <w:pPr>
        <w:tabs>
          <w:tab w:val="num" w:pos="360"/>
        </w:tabs>
      </w:pPr>
    </w:lvl>
    <w:lvl w:ilvl="7" w:tplc="D6D6829E">
      <w:numFmt w:val="none"/>
      <w:lvlText w:val=""/>
      <w:lvlJc w:val="left"/>
      <w:pPr>
        <w:tabs>
          <w:tab w:val="num" w:pos="360"/>
        </w:tabs>
      </w:pPr>
    </w:lvl>
    <w:lvl w:ilvl="8" w:tplc="8D8A848E">
      <w:numFmt w:val="none"/>
      <w:lvlText w:val=""/>
      <w:lvlJc w:val="left"/>
      <w:pPr>
        <w:tabs>
          <w:tab w:val="num" w:pos="360"/>
        </w:tabs>
      </w:pPr>
    </w:lvl>
  </w:abstractNum>
  <w:abstractNum w:abstractNumId="40">
    <w:nsid w:val="75C67A92"/>
    <w:multiLevelType w:val="hybridMultilevel"/>
    <w:tmpl w:val="29E49D56"/>
    <w:lvl w:ilvl="0" w:tplc="B760640A">
      <w:start w:val="1"/>
      <w:numFmt w:val="decimal"/>
      <w:lvlText w:val="%1)"/>
      <w:lvlJc w:val="left"/>
      <w:pPr>
        <w:ind w:left="780" w:hanging="54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1">
    <w:nsid w:val="794A4B93"/>
    <w:multiLevelType w:val="hybridMultilevel"/>
    <w:tmpl w:val="5C328006"/>
    <w:lvl w:ilvl="0" w:tplc="D16A5CBE">
      <w:start w:val="9"/>
      <w:numFmt w:val="bullet"/>
      <w:lvlText w:val=""/>
      <w:lvlJc w:val="left"/>
      <w:pPr>
        <w:tabs>
          <w:tab w:val="num" w:pos="4320"/>
        </w:tabs>
        <w:ind w:left="4320" w:hanging="3960"/>
      </w:pPr>
      <w:rPr>
        <w:rFonts w:ascii="Symbol" w:eastAsia="Times New Roman" w:hAnsi="Symbol" w:cs="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4"/>
  </w:num>
  <w:num w:numId="3">
    <w:abstractNumId w:val="18"/>
  </w:num>
  <w:num w:numId="4">
    <w:abstractNumId w:val="19"/>
  </w:num>
  <w:num w:numId="5">
    <w:abstractNumId w:val="41"/>
  </w:num>
  <w:num w:numId="6">
    <w:abstractNumId w:val="25"/>
  </w:num>
  <w:num w:numId="7">
    <w:abstractNumId w:val="39"/>
  </w:num>
  <w:num w:numId="8">
    <w:abstractNumId w:val="31"/>
  </w:num>
  <w:num w:numId="9">
    <w:abstractNumId w:val="35"/>
  </w:num>
  <w:num w:numId="10">
    <w:abstractNumId w:val="17"/>
  </w:num>
  <w:num w:numId="11">
    <w:abstractNumId w:val="20"/>
  </w:num>
  <w:num w:numId="12">
    <w:abstractNumId w:val="33"/>
  </w:num>
  <w:num w:numId="13">
    <w:abstractNumId w:val="14"/>
  </w:num>
  <w:num w:numId="14">
    <w:abstractNumId w:val="28"/>
  </w:num>
  <w:num w:numId="15">
    <w:abstractNumId w:val="34"/>
  </w:num>
  <w:num w:numId="16">
    <w:abstractNumId w:val="37"/>
  </w:num>
  <w:num w:numId="17">
    <w:abstractNumId w:val="23"/>
  </w:num>
  <w:num w:numId="18">
    <w:abstractNumId w:val="16"/>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2"/>
  </w:num>
  <w:num w:numId="30">
    <w:abstractNumId w:val="40"/>
  </w:num>
  <w:num w:numId="31">
    <w:abstractNumId w:val="36"/>
  </w:num>
  <w:num w:numId="32">
    <w:abstractNumId w:val="30"/>
  </w:num>
  <w:num w:numId="33">
    <w:abstractNumId w:val="21"/>
  </w:num>
  <w:num w:numId="34">
    <w:abstractNumId w:val="26"/>
  </w:num>
  <w:num w:numId="35">
    <w:abstractNumId w:val="15"/>
  </w:num>
  <w:num w:numId="36">
    <w:abstractNumId w:val="29"/>
  </w:num>
  <w:num w:numId="37">
    <w:abstractNumId w:val="12"/>
  </w:num>
  <w:num w:numId="38">
    <w:abstractNumId w:val="38"/>
  </w:num>
  <w:num w:numId="39">
    <w:abstractNumId w:val="10"/>
  </w:num>
  <w:num w:numId="40">
    <w:abstractNumId w:val="27"/>
  </w:num>
  <w:num w:numId="41">
    <w:abstractNumId w:val="32"/>
  </w:num>
  <w:num w:numId="42">
    <w:abstractNumId w:val="11"/>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624"/>
  <w:drawingGridHorizontalSpacing w:val="140"/>
  <w:displayHorizontalDrawingGridEvery w:val="2"/>
  <w:displayVerticalDrawingGridEvery w:val="2"/>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2"/>
  </w:compat>
  <w:rsids>
    <w:rsidRoot w:val="00F80DBC"/>
    <w:rsid w:val="00000E25"/>
    <w:rsid w:val="000017C2"/>
    <w:rsid w:val="00001CA0"/>
    <w:rsid w:val="00001CA6"/>
    <w:rsid w:val="00002333"/>
    <w:rsid w:val="00002CEC"/>
    <w:rsid w:val="00002D6D"/>
    <w:rsid w:val="00003077"/>
    <w:rsid w:val="00003D47"/>
    <w:rsid w:val="00003E02"/>
    <w:rsid w:val="0000543B"/>
    <w:rsid w:val="00012D28"/>
    <w:rsid w:val="00014B93"/>
    <w:rsid w:val="000152BA"/>
    <w:rsid w:val="00015CA6"/>
    <w:rsid w:val="0001796A"/>
    <w:rsid w:val="00020208"/>
    <w:rsid w:val="00023254"/>
    <w:rsid w:val="00024014"/>
    <w:rsid w:val="00026D43"/>
    <w:rsid w:val="00027EFB"/>
    <w:rsid w:val="00030485"/>
    <w:rsid w:val="0003140B"/>
    <w:rsid w:val="00031BF2"/>
    <w:rsid w:val="0003203D"/>
    <w:rsid w:val="00035CE0"/>
    <w:rsid w:val="00036574"/>
    <w:rsid w:val="000365DD"/>
    <w:rsid w:val="000374F5"/>
    <w:rsid w:val="00037F71"/>
    <w:rsid w:val="00041840"/>
    <w:rsid w:val="000418BB"/>
    <w:rsid w:val="000430BE"/>
    <w:rsid w:val="00044C13"/>
    <w:rsid w:val="000455AD"/>
    <w:rsid w:val="00045930"/>
    <w:rsid w:val="00046554"/>
    <w:rsid w:val="00050618"/>
    <w:rsid w:val="00051D4C"/>
    <w:rsid w:val="0005200B"/>
    <w:rsid w:val="000538D9"/>
    <w:rsid w:val="00053D24"/>
    <w:rsid w:val="000567C8"/>
    <w:rsid w:val="00057E7D"/>
    <w:rsid w:val="00060DC9"/>
    <w:rsid w:val="00061187"/>
    <w:rsid w:val="000616AD"/>
    <w:rsid w:val="00061D69"/>
    <w:rsid w:val="00062E2C"/>
    <w:rsid w:val="00062F37"/>
    <w:rsid w:val="0006347C"/>
    <w:rsid w:val="000639FF"/>
    <w:rsid w:val="00066147"/>
    <w:rsid w:val="00066618"/>
    <w:rsid w:val="00067728"/>
    <w:rsid w:val="0006797B"/>
    <w:rsid w:val="00067F12"/>
    <w:rsid w:val="00070468"/>
    <w:rsid w:val="000709C2"/>
    <w:rsid w:val="000731FB"/>
    <w:rsid w:val="00074881"/>
    <w:rsid w:val="00074E9C"/>
    <w:rsid w:val="00075187"/>
    <w:rsid w:val="000766EA"/>
    <w:rsid w:val="00076C6A"/>
    <w:rsid w:val="00077743"/>
    <w:rsid w:val="00080413"/>
    <w:rsid w:val="00080FCD"/>
    <w:rsid w:val="00082A7C"/>
    <w:rsid w:val="00082B6C"/>
    <w:rsid w:val="00084B37"/>
    <w:rsid w:val="00084F6D"/>
    <w:rsid w:val="000854EA"/>
    <w:rsid w:val="00087B8F"/>
    <w:rsid w:val="0009210C"/>
    <w:rsid w:val="000924EF"/>
    <w:rsid w:val="00092603"/>
    <w:rsid w:val="000934B3"/>
    <w:rsid w:val="000974EA"/>
    <w:rsid w:val="000A25A4"/>
    <w:rsid w:val="000A2FD5"/>
    <w:rsid w:val="000A4B54"/>
    <w:rsid w:val="000A5724"/>
    <w:rsid w:val="000A64B7"/>
    <w:rsid w:val="000A662F"/>
    <w:rsid w:val="000A75DD"/>
    <w:rsid w:val="000B074A"/>
    <w:rsid w:val="000B0AEC"/>
    <w:rsid w:val="000B0F5B"/>
    <w:rsid w:val="000B0F5E"/>
    <w:rsid w:val="000B204F"/>
    <w:rsid w:val="000B266D"/>
    <w:rsid w:val="000B3F4F"/>
    <w:rsid w:val="000B3FE3"/>
    <w:rsid w:val="000B5FC2"/>
    <w:rsid w:val="000B6376"/>
    <w:rsid w:val="000B6999"/>
    <w:rsid w:val="000B7A46"/>
    <w:rsid w:val="000C2D52"/>
    <w:rsid w:val="000C2F9D"/>
    <w:rsid w:val="000C3024"/>
    <w:rsid w:val="000C70D2"/>
    <w:rsid w:val="000D0661"/>
    <w:rsid w:val="000D133D"/>
    <w:rsid w:val="000D5673"/>
    <w:rsid w:val="000D60B0"/>
    <w:rsid w:val="000E080A"/>
    <w:rsid w:val="000E1C37"/>
    <w:rsid w:val="000E1F27"/>
    <w:rsid w:val="000E3399"/>
    <w:rsid w:val="000E3C71"/>
    <w:rsid w:val="000E42F4"/>
    <w:rsid w:val="000E4613"/>
    <w:rsid w:val="000E764B"/>
    <w:rsid w:val="000E76A4"/>
    <w:rsid w:val="000E7CDA"/>
    <w:rsid w:val="000E7E25"/>
    <w:rsid w:val="000F104A"/>
    <w:rsid w:val="000F1458"/>
    <w:rsid w:val="000F16F1"/>
    <w:rsid w:val="000F1AC1"/>
    <w:rsid w:val="000F201F"/>
    <w:rsid w:val="000F3166"/>
    <w:rsid w:val="000F6B7A"/>
    <w:rsid w:val="000F6EAB"/>
    <w:rsid w:val="000F73A8"/>
    <w:rsid w:val="000F7D45"/>
    <w:rsid w:val="000F7E13"/>
    <w:rsid w:val="00100F69"/>
    <w:rsid w:val="00102463"/>
    <w:rsid w:val="001026DB"/>
    <w:rsid w:val="00103557"/>
    <w:rsid w:val="0010400E"/>
    <w:rsid w:val="0010402E"/>
    <w:rsid w:val="001054AE"/>
    <w:rsid w:val="00106B80"/>
    <w:rsid w:val="00107080"/>
    <w:rsid w:val="00107371"/>
    <w:rsid w:val="00110CB7"/>
    <w:rsid w:val="00113037"/>
    <w:rsid w:val="00113CDD"/>
    <w:rsid w:val="00113F56"/>
    <w:rsid w:val="0011445A"/>
    <w:rsid w:val="00114927"/>
    <w:rsid w:val="001154F3"/>
    <w:rsid w:val="00115C0F"/>
    <w:rsid w:val="00115C5C"/>
    <w:rsid w:val="00115EB4"/>
    <w:rsid w:val="00117312"/>
    <w:rsid w:val="00117D4E"/>
    <w:rsid w:val="0012068E"/>
    <w:rsid w:val="001234A7"/>
    <w:rsid w:val="00123DFE"/>
    <w:rsid w:val="0012404F"/>
    <w:rsid w:val="001263FB"/>
    <w:rsid w:val="00126BC0"/>
    <w:rsid w:val="001331F3"/>
    <w:rsid w:val="00134038"/>
    <w:rsid w:val="00136452"/>
    <w:rsid w:val="00136F11"/>
    <w:rsid w:val="00137115"/>
    <w:rsid w:val="00137251"/>
    <w:rsid w:val="00140F6F"/>
    <w:rsid w:val="0014133E"/>
    <w:rsid w:val="00144274"/>
    <w:rsid w:val="00144E14"/>
    <w:rsid w:val="00145C9D"/>
    <w:rsid w:val="00150284"/>
    <w:rsid w:val="001502DF"/>
    <w:rsid w:val="0015070D"/>
    <w:rsid w:val="00150B50"/>
    <w:rsid w:val="00153F70"/>
    <w:rsid w:val="0015453C"/>
    <w:rsid w:val="001549B2"/>
    <w:rsid w:val="001556CF"/>
    <w:rsid w:val="00155F96"/>
    <w:rsid w:val="00156083"/>
    <w:rsid w:val="001566CC"/>
    <w:rsid w:val="001602DC"/>
    <w:rsid w:val="001606E5"/>
    <w:rsid w:val="00161BD9"/>
    <w:rsid w:val="00163053"/>
    <w:rsid w:val="00163F66"/>
    <w:rsid w:val="00170E2D"/>
    <w:rsid w:val="001712BF"/>
    <w:rsid w:val="001718D2"/>
    <w:rsid w:val="00171F2B"/>
    <w:rsid w:val="001724D7"/>
    <w:rsid w:val="00173338"/>
    <w:rsid w:val="00174603"/>
    <w:rsid w:val="001749EB"/>
    <w:rsid w:val="001814F5"/>
    <w:rsid w:val="00186B9D"/>
    <w:rsid w:val="00186DC3"/>
    <w:rsid w:val="0018720A"/>
    <w:rsid w:val="001902A5"/>
    <w:rsid w:val="00191D68"/>
    <w:rsid w:val="00194E57"/>
    <w:rsid w:val="00195969"/>
    <w:rsid w:val="00195AF9"/>
    <w:rsid w:val="001964BC"/>
    <w:rsid w:val="001A063F"/>
    <w:rsid w:val="001A07C9"/>
    <w:rsid w:val="001A4453"/>
    <w:rsid w:val="001A4F0E"/>
    <w:rsid w:val="001A6515"/>
    <w:rsid w:val="001A7118"/>
    <w:rsid w:val="001A723A"/>
    <w:rsid w:val="001A731D"/>
    <w:rsid w:val="001A7FA4"/>
    <w:rsid w:val="001B0C4E"/>
    <w:rsid w:val="001B0CAE"/>
    <w:rsid w:val="001B1A0D"/>
    <w:rsid w:val="001B34B5"/>
    <w:rsid w:val="001B358A"/>
    <w:rsid w:val="001B4040"/>
    <w:rsid w:val="001B6A66"/>
    <w:rsid w:val="001C0424"/>
    <w:rsid w:val="001C17A2"/>
    <w:rsid w:val="001C249A"/>
    <w:rsid w:val="001C3096"/>
    <w:rsid w:val="001C3AF0"/>
    <w:rsid w:val="001C3ED2"/>
    <w:rsid w:val="001C3FCB"/>
    <w:rsid w:val="001C4AED"/>
    <w:rsid w:val="001C5080"/>
    <w:rsid w:val="001D4D99"/>
    <w:rsid w:val="001D5DF2"/>
    <w:rsid w:val="001D6014"/>
    <w:rsid w:val="001D65FB"/>
    <w:rsid w:val="001D69C5"/>
    <w:rsid w:val="001D6C3D"/>
    <w:rsid w:val="001D6D7E"/>
    <w:rsid w:val="001E001A"/>
    <w:rsid w:val="001E08B4"/>
    <w:rsid w:val="001E1F62"/>
    <w:rsid w:val="001E5C3B"/>
    <w:rsid w:val="001E6E6A"/>
    <w:rsid w:val="001E6F6F"/>
    <w:rsid w:val="001E75A6"/>
    <w:rsid w:val="001E787A"/>
    <w:rsid w:val="001F0847"/>
    <w:rsid w:val="001F1987"/>
    <w:rsid w:val="001F6A17"/>
    <w:rsid w:val="00200376"/>
    <w:rsid w:val="00200A8C"/>
    <w:rsid w:val="00200C9B"/>
    <w:rsid w:val="00202767"/>
    <w:rsid w:val="002035F5"/>
    <w:rsid w:val="0020450B"/>
    <w:rsid w:val="002045EA"/>
    <w:rsid w:val="00206776"/>
    <w:rsid w:val="00207EFD"/>
    <w:rsid w:val="00213B34"/>
    <w:rsid w:val="002151B8"/>
    <w:rsid w:val="002151EB"/>
    <w:rsid w:val="00215689"/>
    <w:rsid w:val="00215B4C"/>
    <w:rsid w:val="00216819"/>
    <w:rsid w:val="0021764F"/>
    <w:rsid w:val="00220B47"/>
    <w:rsid w:val="00222322"/>
    <w:rsid w:val="002228FC"/>
    <w:rsid w:val="00225339"/>
    <w:rsid w:val="00225F5B"/>
    <w:rsid w:val="002260CA"/>
    <w:rsid w:val="002267A0"/>
    <w:rsid w:val="00226DF6"/>
    <w:rsid w:val="00230D32"/>
    <w:rsid w:val="002336F4"/>
    <w:rsid w:val="0023395F"/>
    <w:rsid w:val="002349FB"/>
    <w:rsid w:val="00234E41"/>
    <w:rsid w:val="00235272"/>
    <w:rsid w:val="002354DC"/>
    <w:rsid w:val="00235DBC"/>
    <w:rsid w:val="0023609C"/>
    <w:rsid w:val="002362B5"/>
    <w:rsid w:val="002421AF"/>
    <w:rsid w:val="00242463"/>
    <w:rsid w:val="00244D97"/>
    <w:rsid w:val="00244DFE"/>
    <w:rsid w:val="002458A7"/>
    <w:rsid w:val="00246FF0"/>
    <w:rsid w:val="00250556"/>
    <w:rsid w:val="00250A04"/>
    <w:rsid w:val="00251FCD"/>
    <w:rsid w:val="00252E27"/>
    <w:rsid w:val="00252E45"/>
    <w:rsid w:val="00256723"/>
    <w:rsid w:val="0025738D"/>
    <w:rsid w:val="00257D69"/>
    <w:rsid w:val="002601EF"/>
    <w:rsid w:val="00262AAA"/>
    <w:rsid w:val="00262B97"/>
    <w:rsid w:val="002636BF"/>
    <w:rsid w:val="002637A6"/>
    <w:rsid w:val="0026390C"/>
    <w:rsid w:val="002643A2"/>
    <w:rsid w:val="002647DC"/>
    <w:rsid w:val="00264B3D"/>
    <w:rsid w:val="002651DC"/>
    <w:rsid w:val="0026590D"/>
    <w:rsid w:val="00265AFB"/>
    <w:rsid w:val="00265D9A"/>
    <w:rsid w:val="00267891"/>
    <w:rsid w:val="00267892"/>
    <w:rsid w:val="00270290"/>
    <w:rsid w:val="00270CDB"/>
    <w:rsid w:val="00271762"/>
    <w:rsid w:val="00271AAD"/>
    <w:rsid w:val="00272202"/>
    <w:rsid w:val="002736E5"/>
    <w:rsid w:val="002756D4"/>
    <w:rsid w:val="00275748"/>
    <w:rsid w:val="00276DB5"/>
    <w:rsid w:val="00277AF8"/>
    <w:rsid w:val="0028093A"/>
    <w:rsid w:val="00281587"/>
    <w:rsid w:val="00283998"/>
    <w:rsid w:val="0028503A"/>
    <w:rsid w:val="00285713"/>
    <w:rsid w:val="00285F90"/>
    <w:rsid w:val="0028747E"/>
    <w:rsid w:val="00287BE9"/>
    <w:rsid w:val="002907F7"/>
    <w:rsid w:val="00290C0E"/>
    <w:rsid w:val="00290C73"/>
    <w:rsid w:val="00291298"/>
    <w:rsid w:val="00291468"/>
    <w:rsid w:val="00291670"/>
    <w:rsid w:val="00291A83"/>
    <w:rsid w:val="00293268"/>
    <w:rsid w:val="00293377"/>
    <w:rsid w:val="00293E45"/>
    <w:rsid w:val="00294657"/>
    <w:rsid w:val="00295FB7"/>
    <w:rsid w:val="00296086"/>
    <w:rsid w:val="00296475"/>
    <w:rsid w:val="00296865"/>
    <w:rsid w:val="00297648"/>
    <w:rsid w:val="00297761"/>
    <w:rsid w:val="002A03D4"/>
    <w:rsid w:val="002A05F7"/>
    <w:rsid w:val="002A07CA"/>
    <w:rsid w:val="002A0944"/>
    <w:rsid w:val="002A13E2"/>
    <w:rsid w:val="002A3C52"/>
    <w:rsid w:val="002A4DBE"/>
    <w:rsid w:val="002A5314"/>
    <w:rsid w:val="002A653B"/>
    <w:rsid w:val="002A6837"/>
    <w:rsid w:val="002A6D0F"/>
    <w:rsid w:val="002A705E"/>
    <w:rsid w:val="002B060D"/>
    <w:rsid w:val="002B0E77"/>
    <w:rsid w:val="002B3B37"/>
    <w:rsid w:val="002B50EA"/>
    <w:rsid w:val="002B569C"/>
    <w:rsid w:val="002B7F9B"/>
    <w:rsid w:val="002B7FFB"/>
    <w:rsid w:val="002C12C6"/>
    <w:rsid w:val="002C3674"/>
    <w:rsid w:val="002C5E9A"/>
    <w:rsid w:val="002C6233"/>
    <w:rsid w:val="002D0040"/>
    <w:rsid w:val="002D155B"/>
    <w:rsid w:val="002D2C23"/>
    <w:rsid w:val="002D3554"/>
    <w:rsid w:val="002D3A9A"/>
    <w:rsid w:val="002D3D13"/>
    <w:rsid w:val="002D53E5"/>
    <w:rsid w:val="002D56A0"/>
    <w:rsid w:val="002D7518"/>
    <w:rsid w:val="002E061F"/>
    <w:rsid w:val="002E0D4E"/>
    <w:rsid w:val="002E0DCB"/>
    <w:rsid w:val="002E110E"/>
    <w:rsid w:val="002E2831"/>
    <w:rsid w:val="002E3D96"/>
    <w:rsid w:val="002E4530"/>
    <w:rsid w:val="002E4804"/>
    <w:rsid w:val="002E675B"/>
    <w:rsid w:val="002E6E06"/>
    <w:rsid w:val="002E744A"/>
    <w:rsid w:val="002F27BD"/>
    <w:rsid w:val="002F518D"/>
    <w:rsid w:val="002F5625"/>
    <w:rsid w:val="002F58F4"/>
    <w:rsid w:val="002F6377"/>
    <w:rsid w:val="002F708D"/>
    <w:rsid w:val="002F7ED1"/>
    <w:rsid w:val="00301E1D"/>
    <w:rsid w:val="00302D99"/>
    <w:rsid w:val="00303222"/>
    <w:rsid w:val="00304205"/>
    <w:rsid w:val="00304725"/>
    <w:rsid w:val="00304841"/>
    <w:rsid w:val="00304CD1"/>
    <w:rsid w:val="00305084"/>
    <w:rsid w:val="00311732"/>
    <w:rsid w:val="00312AEB"/>
    <w:rsid w:val="00313B87"/>
    <w:rsid w:val="0031640E"/>
    <w:rsid w:val="00316E83"/>
    <w:rsid w:val="003171AA"/>
    <w:rsid w:val="00317879"/>
    <w:rsid w:val="003178A5"/>
    <w:rsid w:val="00320CEF"/>
    <w:rsid w:val="0032222B"/>
    <w:rsid w:val="0032298B"/>
    <w:rsid w:val="00324B15"/>
    <w:rsid w:val="00325E2A"/>
    <w:rsid w:val="003263BD"/>
    <w:rsid w:val="003268F9"/>
    <w:rsid w:val="00326F06"/>
    <w:rsid w:val="00331983"/>
    <w:rsid w:val="00332415"/>
    <w:rsid w:val="00333139"/>
    <w:rsid w:val="003339C3"/>
    <w:rsid w:val="00334127"/>
    <w:rsid w:val="00334712"/>
    <w:rsid w:val="003351A0"/>
    <w:rsid w:val="00335637"/>
    <w:rsid w:val="003368B3"/>
    <w:rsid w:val="00336F49"/>
    <w:rsid w:val="00336F62"/>
    <w:rsid w:val="00336FBC"/>
    <w:rsid w:val="003376D4"/>
    <w:rsid w:val="00342A1F"/>
    <w:rsid w:val="003447AC"/>
    <w:rsid w:val="003450DC"/>
    <w:rsid w:val="00345A8B"/>
    <w:rsid w:val="00345D09"/>
    <w:rsid w:val="00347606"/>
    <w:rsid w:val="003509DF"/>
    <w:rsid w:val="003509EE"/>
    <w:rsid w:val="00351257"/>
    <w:rsid w:val="003545FB"/>
    <w:rsid w:val="00354C8E"/>
    <w:rsid w:val="00356842"/>
    <w:rsid w:val="00357A3B"/>
    <w:rsid w:val="003604CE"/>
    <w:rsid w:val="003607B1"/>
    <w:rsid w:val="00363EF1"/>
    <w:rsid w:val="00365848"/>
    <w:rsid w:val="0036640F"/>
    <w:rsid w:val="0036650B"/>
    <w:rsid w:val="00367A6C"/>
    <w:rsid w:val="00370A37"/>
    <w:rsid w:val="00370E08"/>
    <w:rsid w:val="00370F9D"/>
    <w:rsid w:val="0037187C"/>
    <w:rsid w:val="00372417"/>
    <w:rsid w:val="0037502C"/>
    <w:rsid w:val="0037524B"/>
    <w:rsid w:val="00375518"/>
    <w:rsid w:val="00375E27"/>
    <w:rsid w:val="003765D9"/>
    <w:rsid w:val="00376A32"/>
    <w:rsid w:val="00376BE7"/>
    <w:rsid w:val="00377FFE"/>
    <w:rsid w:val="0038003D"/>
    <w:rsid w:val="0038015E"/>
    <w:rsid w:val="0038134F"/>
    <w:rsid w:val="003818AA"/>
    <w:rsid w:val="0038276B"/>
    <w:rsid w:val="003862BC"/>
    <w:rsid w:val="00387575"/>
    <w:rsid w:val="00390E35"/>
    <w:rsid w:val="00390F77"/>
    <w:rsid w:val="00391353"/>
    <w:rsid w:val="003917DF"/>
    <w:rsid w:val="00393924"/>
    <w:rsid w:val="00396BFB"/>
    <w:rsid w:val="003A1543"/>
    <w:rsid w:val="003A1AC3"/>
    <w:rsid w:val="003A20DB"/>
    <w:rsid w:val="003A2202"/>
    <w:rsid w:val="003A3167"/>
    <w:rsid w:val="003A4319"/>
    <w:rsid w:val="003A4A14"/>
    <w:rsid w:val="003A61EF"/>
    <w:rsid w:val="003A6442"/>
    <w:rsid w:val="003A777B"/>
    <w:rsid w:val="003B2EC2"/>
    <w:rsid w:val="003B38E3"/>
    <w:rsid w:val="003B3F68"/>
    <w:rsid w:val="003B45DD"/>
    <w:rsid w:val="003B4AC7"/>
    <w:rsid w:val="003B61E4"/>
    <w:rsid w:val="003B647E"/>
    <w:rsid w:val="003B6A68"/>
    <w:rsid w:val="003C003F"/>
    <w:rsid w:val="003C0EBD"/>
    <w:rsid w:val="003C1790"/>
    <w:rsid w:val="003C1AFB"/>
    <w:rsid w:val="003C3373"/>
    <w:rsid w:val="003C3743"/>
    <w:rsid w:val="003C4370"/>
    <w:rsid w:val="003C4B2A"/>
    <w:rsid w:val="003C6556"/>
    <w:rsid w:val="003C6BE0"/>
    <w:rsid w:val="003C6F01"/>
    <w:rsid w:val="003C7286"/>
    <w:rsid w:val="003D0928"/>
    <w:rsid w:val="003D18B7"/>
    <w:rsid w:val="003D1D63"/>
    <w:rsid w:val="003D3DEF"/>
    <w:rsid w:val="003D508E"/>
    <w:rsid w:val="003D5393"/>
    <w:rsid w:val="003D553E"/>
    <w:rsid w:val="003D560F"/>
    <w:rsid w:val="003D5C2B"/>
    <w:rsid w:val="003D664E"/>
    <w:rsid w:val="003D712F"/>
    <w:rsid w:val="003E03A3"/>
    <w:rsid w:val="003E1235"/>
    <w:rsid w:val="003E17F1"/>
    <w:rsid w:val="003E2851"/>
    <w:rsid w:val="003E2AC4"/>
    <w:rsid w:val="003E42D1"/>
    <w:rsid w:val="003E5704"/>
    <w:rsid w:val="003E76DD"/>
    <w:rsid w:val="003F1F80"/>
    <w:rsid w:val="003F2A83"/>
    <w:rsid w:val="003F2F34"/>
    <w:rsid w:val="003F3966"/>
    <w:rsid w:val="003F5119"/>
    <w:rsid w:val="003F6A0B"/>
    <w:rsid w:val="003F6B6F"/>
    <w:rsid w:val="003F7901"/>
    <w:rsid w:val="00400426"/>
    <w:rsid w:val="004006E1"/>
    <w:rsid w:val="00400E2A"/>
    <w:rsid w:val="00401642"/>
    <w:rsid w:val="00401A30"/>
    <w:rsid w:val="004028ED"/>
    <w:rsid w:val="004046ED"/>
    <w:rsid w:val="0040507D"/>
    <w:rsid w:val="00406176"/>
    <w:rsid w:val="00406BB9"/>
    <w:rsid w:val="00406E08"/>
    <w:rsid w:val="00410FD5"/>
    <w:rsid w:val="00411945"/>
    <w:rsid w:val="004124F5"/>
    <w:rsid w:val="0041254E"/>
    <w:rsid w:val="004125C5"/>
    <w:rsid w:val="004126D2"/>
    <w:rsid w:val="00413DB6"/>
    <w:rsid w:val="00414430"/>
    <w:rsid w:val="00415E4B"/>
    <w:rsid w:val="00417268"/>
    <w:rsid w:val="00420419"/>
    <w:rsid w:val="004209DB"/>
    <w:rsid w:val="00420CD8"/>
    <w:rsid w:val="00421636"/>
    <w:rsid w:val="0042210A"/>
    <w:rsid w:val="0042226D"/>
    <w:rsid w:val="00422AAB"/>
    <w:rsid w:val="00422C60"/>
    <w:rsid w:val="00425630"/>
    <w:rsid w:val="00425AFF"/>
    <w:rsid w:val="00425D84"/>
    <w:rsid w:val="00427D1C"/>
    <w:rsid w:val="00430458"/>
    <w:rsid w:val="00430A94"/>
    <w:rsid w:val="00431394"/>
    <w:rsid w:val="00431ADB"/>
    <w:rsid w:val="0043566D"/>
    <w:rsid w:val="00435DB8"/>
    <w:rsid w:val="00437348"/>
    <w:rsid w:val="0043740D"/>
    <w:rsid w:val="00443EA4"/>
    <w:rsid w:val="004444F8"/>
    <w:rsid w:val="00446D54"/>
    <w:rsid w:val="0044749F"/>
    <w:rsid w:val="0045087A"/>
    <w:rsid w:val="00453F6B"/>
    <w:rsid w:val="00454899"/>
    <w:rsid w:val="00455E95"/>
    <w:rsid w:val="00456714"/>
    <w:rsid w:val="00456EC2"/>
    <w:rsid w:val="00457569"/>
    <w:rsid w:val="00462A73"/>
    <w:rsid w:val="0046354C"/>
    <w:rsid w:val="00463E49"/>
    <w:rsid w:val="0046494A"/>
    <w:rsid w:val="00465450"/>
    <w:rsid w:val="004659E8"/>
    <w:rsid w:val="0046705B"/>
    <w:rsid w:val="00470C27"/>
    <w:rsid w:val="00470CE6"/>
    <w:rsid w:val="0047191C"/>
    <w:rsid w:val="00473483"/>
    <w:rsid w:val="004736D3"/>
    <w:rsid w:val="00476EC6"/>
    <w:rsid w:val="00477A71"/>
    <w:rsid w:val="004802A9"/>
    <w:rsid w:val="004815B4"/>
    <w:rsid w:val="00481CCD"/>
    <w:rsid w:val="004826C8"/>
    <w:rsid w:val="00483722"/>
    <w:rsid w:val="0048652C"/>
    <w:rsid w:val="0048685A"/>
    <w:rsid w:val="00486A41"/>
    <w:rsid w:val="00486D78"/>
    <w:rsid w:val="0048737D"/>
    <w:rsid w:val="0049119F"/>
    <w:rsid w:val="00491DBF"/>
    <w:rsid w:val="00492F49"/>
    <w:rsid w:val="00492FF3"/>
    <w:rsid w:val="0049318B"/>
    <w:rsid w:val="004932A4"/>
    <w:rsid w:val="00493FF4"/>
    <w:rsid w:val="0049458D"/>
    <w:rsid w:val="0049498F"/>
    <w:rsid w:val="004952A7"/>
    <w:rsid w:val="004955A2"/>
    <w:rsid w:val="00495BEB"/>
    <w:rsid w:val="00496566"/>
    <w:rsid w:val="00496B84"/>
    <w:rsid w:val="004A0326"/>
    <w:rsid w:val="004A1591"/>
    <w:rsid w:val="004A1877"/>
    <w:rsid w:val="004A1B37"/>
    <w:rsid w:val="004A2E01"/>
    <w:rsid w:val="004A2F81"/>
    <w:rsid w:val="004A6402"/>
    <w:rsid w:val="004A6571"/>
    <w:rsid w:val="004A6EB5"/>
    <w:rsid w:val="004A73E9"/>
    <w:rsid w:val="004A7BD9"/>
    <w:rsid w:val="004A7CC3"/>
    <w:rsid w:val="004A7E0D"/>
    <w:rsid w:val="004B0C63"/>
    <w:rsid w:val="004B0C6F"/>
    <w:rsid w:val="004B2B5E"/>
    <w:rsid w:val="004B3311"/>
    <w:rsid w:val="004B4275"/>
    <w:rsid w:val="004B44EA"/>
    <w:rsid w:val="004B4A55"/>
    <w:rsid w:val="004B5FF8"/>
    <w:rsid w:val="004B6621"/>
    <w:rsid w:val="004B67FA"/>
    <w:rsid w:val="004C0880"/>
    <w:rsid w:val="004C133D"/>
    <w:rsid w:val="004C1578"/>
    <w:rsid w:val="004C1A50"/>
    <w:rsid w:val="004C3DE9"/>
    <w:rsid w:val="004C455F"/>
    <w:rsid w:val="004C6EE2"/>
    <w:rsid w:val="004D073A"/>
    <w:rsid w:val="004D441B"/>
    <w:rsid w:val="004D4594"/>
    <w:rsid w:val="004D666C"/>
    <w:rsid w:val="004D6715"/>
    <w:rsid w:val="004D690C"/>
    <w:rsid w:val="004E07FF"/>
    <w:rsid w:val="004E1545"/>
    <w:rsid w:val="004E4116"/>
    <w:rsid w:val="004E4173"/>
    <w:rsid w:val="004E48D3"/>
    <w:rsid w:val="004E49F1"/>
    <w:rsid w:val="004E6138"/>
    <w:rsid w:val="004E64E7"/>
    <w:rsid w:val="004E72F1"/>
    <w:rsid w:val="004E78F9"/>
    <w:rsid w:val="004F01FC"/>
    <w:rsid w:val="004F0C2E"/>
    <w:rsid w:val="004F120E"/>
    <w:rsid w:val="004F266B"/>
    <w:rsid w:val="004F28D4"/>
    <w:rsid w:val="004F2F8B"/>
    <w:rsid w:val="004F352B"/>
    <w:rsid w:val="004F4502"/>
    <w:rsid w:val="004F4859"/>
    <w:rsid w:val="004F64E5"/>
    <w:rsid w:val="004F67B3"/>
    <w:rsid w:val="004F7382"/>
    <w:rsid w:val="00500D3F"/>
    <w:rsid w:val="00502B6B"/>
    <w:rsid w:val="00503DEF"/>
    <w:rsid w:val="005105ED"/>
    <w:rsid w:val="00510A3F"/>
    <w:rsid w:val="00510C95"/>
    <w:rsid w:val="005116AE"/>
    <w:rsid w:val="005117BE"/>
    <w:rsid w:val="00514B50"/>
    <w:rsid w:val="00514D4B"/>
    <w:rsid w:val="00516D22"/>
    <w:rsid w:val="005208C2"/>
    <w:rsid w:val="00521060"/>
    <w:rsid w:val="005216E1"/>
    <w:rsid w:val="00521C4D"/>
    <w:rsid w:val="005240C7"/>
    <w:rsid w:val="00524D8B"/>
    <w:rsid w:val="00525631"/>
    <w:rsid w:val="005256EF"/>
    <w:rsid w:val="00526276"/>
    <w:rsid w:val="00527FE4"/>
    <w:rsid w:val="005322CD"/>
    <w:rsid w:val="005330C1"/>
    <w:rsid w:val="0053350A"/>
    <w:rsid w:val="0053562F"/>
    <w:rsid w:val="00536C2B"/>
    <w:rsid w:val="00537986"/>
    <w:rsid w:val="00541BF9"/>
    <w:rsid w:val="005423C8"/>
    <w:rsid w:val="00543ACD"/>
    <w:rsid w:val="0054411D"/>
    <w:rsid w:val="00544CE6"/>
    <w:rsid w:val="00545411"/>
    <w:rsid w:val="005459D0"/>
    <w:rsid w:val="005461C4"/>
    <w:rsid w:val="00546363"/>
    <w:rsid w:val="00547270"/>
    <w:rsid w:val="005503C7"/>
    <w:rsid w:val="00551720"/>
    <w:rsid w:val="00552725"/>
    <w:rsid w:val="00553F0B"/>
    <w:rsid w:val="005554A9"/>
    <w:rsid w:val="00557772"/>
    <w:rsid w:val="00561B37"/>
    <w:rsid w:val="00563EFC"/>
    <w:rsid w:val="0056506D"/>
    <w:rsid w:val="005665A3"/>
    <w:rsid w:val="00566805"/>
    <w:rsid w:val="00567373"/>
    <w:rsid w:val="005705D2"/>
    <w:rsid w:val="005714A0"/>
    <w:rsid w:val="0057258C"/>
    <w:rsid w:val="0057456A"/>
    <w:rsid w:val="00575950"/>
    <w:rsid w:val="00575D58"/>
    <w:rsid w:val="00575FC4"/>
    <w:rsid w:val="00576409"/>
    <w:rsid w:val="00577265"/>
    <w:rsid w:val="00577AAD"/>
    <w:rsid w:val="005801C0"/>
    <w:rsid w:val="00580849"/>
    <w:rsid w:val="0058458F"/>
    <w:rsid w:val="00584C2C"/>
    <w:rsid w:val="005869E3"/>
    <w:rsid w:val="0058789D"/>
    <w:rsid w:val="00587C99"/>
    <w:rsid w:val="005907E0"/>
    <w:rsid w:val="0059134B"/>
    <w:rsid w:val="0059155E"/>
    <w:rsid w:val="00592073"/>
    <w:rsid w:val="0059218E"/>
    <w:rsid w:val="005944FB"/>
    <w:rsid w:val="00594CDE"/>
    <w:rsid w:val="00595A70"/>
    <w:rsid w:val="00596330"/>
    <w:rsid w:val="00596C09"/>
    <w:rsid w:val="005973C2"/>
    <w:rsid w:val="00597B12"/>
    <w:rsid w:val="005A02BE"/>
    <w:rsid w:val="005A0417"/>
    <w:rsid w:val="005A0B40"/>
    <w:rsid w:val="005A288A"/>
    <w:rsid w:val="005A3BA5"/>
    <w:rsid w:val="005A3DA0"/>
    <w:rsid w:val="005A42C0"/>
    <w:rsid w:val="005A43D5"/>
    <w:rsid w:val="005A55C5"/>
    <w:rsid w:val="005A56A9"/>
    <w:rsid w:val="005A58DE"/>
    <w:rsid w:val="005A599D"/>
    <w:rsid w:val="005A67A7"/>
    <w:rsid w:val="005A6B64"/>
    <w:rsid w:val="005B2365"/>
    <w:rsid w:val="005B2DCD"/>
    <w:rsid w:val="005B327A"/>
    <w:rsid w:val="005B46E2"/>
    <w:rsid w:val="005B4D58"/>
    <w:rsid w:val="005B5B7F"/>
    <w:rsid w:val="005B6518"/>
    <w:rsid w:val="005B748E"/>
    <w:rsid w:val="005C0BB4"/>
    <w:rsid w:val="005C114A"/>
    <w:rsid w:val="005C123C"/>
    <w:rsid w:val="005C1EA1"/>
    <w:rsid w:val="005C2287"/>
    <w:rsid w:val="005C332C"/>
    <w:rsid w:val="005C39B2"/>
    <w:rsid w:val="005C3C3C"/>
    <w:rsid w:val="005C4C36"/>
    <w:rsid w:val="005C514C"/>
    <w:rsid w:val="005C525F"/>
    <w:rsid w:val="005C7261"/>
    <w:rsid w:val="005D0B8D"/>
    <w:rsid w:val="005D0FE2"/>
    <w:rsid w:val="005D102D"/>
    <w:rsid w:val="005D3C3D"/>
    <w:rsid w:val="005D4678"/>
    <w:rsid w:val="005D4E2E"/>
    <w:rsid w:val="005D502B"/>
    <w:rsid w:val="005D5FD3"/>
    <w:rsid w:val="005D7E32"/>
    <w:rsid w:val="005E0B6D"/>
    <w:rsid w:val="005E2560"/>
    <w:rsid w:val="005E6F2E"/>
    <w:rsid w:val="005F0489"/>
    <w:rsid w:val="005F0BC0"/>
    <w:rsid w:val="005F0D5A"/>
    <w:rsid w:val="005F26DD"/>
    <w:rsid w:val="005F3073"/>
    <w:rsid w:val="005F3945"/>
    <w:rsid w:val="005F4B2C"/>
    <w:rsid w:val="005F573B"/>
    <w:rsid w:val="005F5CB5"/>
    <w:rsid w:val="005F6292"/>
    <w:rsid w:val="005F64F9"/>
    <w:rsid w:val="00601C5F"/>
    <w:rsid w:val="006028F4"/>
    <w:rsid w:val="00604B5A"/>
    <w:rsid w:val="006051CA"/>
    <w:rsid w:val="006079CC"/>
    <w:rsid w:val="00607B9E"/>
    <w:rsid w:val="00607DD8"/>
    <w:rsid w:val="00610573"/>
    <w:rsid w:val="00611158"/>
    <w:rsid w:val="00612148"/>
    <w:rsid w:val="006123F8"/>
    <w:rsid w:val="00613699"/>
    <w:rsid w:val="00615999"/>
    <w:rsid w:val="0061680C"/>
    <w:rsid w:val="006175CB"/>
    <w:rsid w:val="00620105"/>
    <w:rsid w:val="00623BBA"/>
    <w:rsid w:val="0062474B"/>
    <w:rsid w:val="0062482B"/>
    <w:rsid w:val="00624EB8"/>
    <w:rsid w:val="00625272"/>
    <w:rsid w:val="006266CD"/>
    <w:rsid w:val="00630810"/>
    <w:rsid w:val="0063106E"/>
    <w:rsid w:val="00631294"/>
    <w:rsid w:val="00631637"/>
    <w:rsid w:val="006340EF"/>
    <w:rsid w:val="00635A9D"/>
    <w:rsid w:val="00637BED"/>
    <w:rsid w:val="00640455"/>
    <w:rsid w:val="006405E0"/>
    <w:rsid w:val="00642183"/>
    <w:rsid w:val="00645937"/>
    <w:rsid w:val="00645F98"/>
    <w:rsid w:val="006460CB"/>
    <w:rsid w:val="00647656"/>
    <w:rsid w:val="00647E3A"/>
    <w:rsid w:val="0065006A"/>
    <w:rsid w:val="006525BA"/>
    <w:rsid w:val="00653C76"/>
    <w:rsid w:val="00656321"/>
    <w:rsid w:val="00656B02"/>
    <w:rsid w:val="00656B63"/>
    <w:rsid w:val="006607E4"/>
    <w:rsid w:val="00660F02"/>
    <w:rsid w:val="00660FBB"/>
    <w:rsid w:val="00661E1D"/>
    <w:rsid w:val="006621C4"/>
    <w:rsid w:val="0066241C"/>
    <w:rsid w:val="00663C89"/>
    <w:rsid w:val="00663F8B"/>
    <w:rsid w:val="00665863"/>
    <w:rsid w:val="00666C36"/>
    <w:rsid w:val="00670B8E"/>
    <w:rsid w:val="00671D29"/>
    <w:rsid w:val="006725BB"/>
    <w:rsid w:val="00672752"/>
    <w:rsid w:val="006733E5"/>
    <w:rsid w:val="00673821"/>
    <w:rsid w:val="00674F82"/>
    <w:rsid w:val="006751A5"/>
    <w:rsid w:val="006756FF"/>
    <w:rsid w:val="00675BC5"/>
    <w:rsid w:val="006810AA"/>
    <w:rsid w:val="00682616"/>
    <w:rsid w:val="00682ADE"/>
    <w:rsid w:val="00682EAC"/>
    <w:rsid w:val="0068318A"/>
    <w:rsid w:val="00684061"/>
    <w:rsid w:val="00685BBC"/>
    <w:rsid w:val="00685FE0"/>
    <w:rsid w:val="00692022"/>
    <w:rsid w:val="0069206D"/>
    <w:rsid w:val="0069341E"/>
    <w:rsid w:val="0069533D"/>
    <w:rsid w:val="00695A1B"/>
    <w:rsid w:val="00696FAD"/>
    <w:rsid w:val="00697260"/>
    <w:rsid w:val="006A134E"/>
    <w:rsid w:val="006A1DE1"/>
    <w:rsid w:val="006A27D8"/>
    <w:rsid w:val="006A2C32"/>
    <w:rsid w:val="006A2C3E"/>
    <w:rsid w:val="006A2C8C"/>
    <w:rsid w:val="006A47EA"/>
    <w:rsid w:val="006A5755"/>
    <w:rsid w:val="006A7293"/>
    <w:rsid w:val="006A7549"/>
    <w:rsid w:val="006B1928"/>
    <w:rsid w:val="006B2645"/>
    <w:rsid w:val="006B3DE9"/>
    <w:rsid w:val="006B4158"/>
    <w:rsid w:val="006B480D"/>
    <w:rsid w:val="006B4C3A"/>
    <w:rsid w:val="006B4D99"/>
    <w:rsid w:val="006B6C92"/>
    <w:rsid w:val="006B7BD0"/>
    <w:rsid w:val="006C0133"/>
    <w:rsid w:val="006C1958"/>
    <w:rsid w:val="006C23F4"/>
    <w:rsid w:val="006C6AD9"/>
    <w:rsid w:val="006D0E3F"/>
    <w:rsid w:val="006D15C6"/>
    <w:rsid w:val="006D201D"/>
    <w:rsid w:val="006D26EB"/>
    <w:rsid w:val="006D2BFD"/>
    <w:rsid w:val="006D2CDC"/>
    <w:rsid w:val="006D2FC8"/>
    <w:rsid w:val="006D44A1"/>
    <w:rsid w:val="006D64B8"/>
    <w:rsid w:val="006D659B"/>
    <w:rsid w:val="006D7146"/>
    <w:rsid w:val="006D799F"/>
    <w:rsid w:val="006E0BCD"/>
    <w:rsid w:val="006E319E"/>
    <w:rsid w:val="006E38C8"/>
    <w:rsid w:val="006E59CE"/>
    <w:rsid w:val="006F013A"/>
    <w:rsid w:val="006F0E03"/>
    <w:rsid w:val="006F142D"/>
    <w:rsid w:val="006F28DD"/>
    <w:rsid w:val="006F4441"/>
    <w:rsid w:val="006F5FA5"/>
    <w:rsid w:val="006F61B6"/>
    <w:rsid w:val="006F7522"/>
    <w:rsid w:val="006F762E"/>
    <w:rsid w:val="006F7B9B"/>
    <w:rsid w:val="00700B41"/>
    <w:rsid w:val="0070199E"/>
    <w:rsid w:val="00703C69"/>
    <w:rsid w:val="00705FCD"/>
    <w:rsid w:val="00706315"/>
    <w:rsid w:val="007103B0"/>
    <w:rsid w:val="007117F0"/>
    <w:rsid w:val="007123FA"/>
    <w:rsid w:val="00712DFE"/>
    <w:rsid w:val="0071323B"/>
    <w:rsid w:val="0071330E"/>
    <w:rsid w:val="007137CF"/>
    <w:rsid w:val="00716175"/>
    <w:rsid w:val="00716443"/>
    <w:rsid w:val="007164E7"/>
    <w:rsid w:val="0071716D"/>
    <w:rsid w:val="007176DA"/>
    <w:rsid w:val="00717DF4"/>
    <w:rsid w:val="0072054A"/>
    <w:rsid w:val="00720824"/>
    <w:rsid w:val="0072224D"/>
    <w:rsid w:val="00722734"/>
    <w:rsid w:val="00722A5E"/>
    <w:rsid w:val="00723251"/>
    <w:rsid w:val="00725082"/>
    <w:rsid w:val="007251B8"/>
    <w:rsid w:val="00726BF9"/>
    <w:rsid w:val="00727C62"/>
    <w:rsid w:val="00730910"/>
    <w:rsid w:val="007309F5"/>
    <w:rsid w:val="00730EA5"/>
    <w:rsid w:val="00731609"/>
    <w:rsid w:val="007316D8"/>
    <w:rsid w:val="007318AA"/>
    <w:rsid w:val="007334CB"/>
    <w:rsid w:val="00734AB7"/>
    <w:rsid w:val="00734D7C"/>
    <w:rsid w:val="00734F00"/>
    <w:rsid w:val="007354C2"/>
    <w:rsid w:val="00735645"/>
    <w:rsid w:val="007357BB"/>
    <w:rsid w:val="00736938"/>
    <w:rsid w:val="0073703F"/>
    <w:rsid w:val="007370F1"/>
    <w:rsid w:val="0073716B"/>
    <w:rsid w:val="0073741E"/>
    <w:rsid w:val="00737ABB"/>
    <w:rsid w:val="007421C4"/>
    <w:rsid w:val="00744106"/>
    <w:rsid w:val="00744134"/>
    <w:rsid w:val="00744C2E"/>
    <w:rsid w:val="00744CEC"/>
    <w:rsid w:val="00744E82"/>
    <w:rsid w:val="007501CD"/>
    <w:rsid w:val="0075095E"/>
    <w:rsid w:val="007512A7"/>
    <w:rsid w:val="0075156E"/>
    <w:rsid w:val="00753517"/>
    <w:rsid w:val="00753B2D"/>
    <w:rsid w:val="00754BC4"/>
    <w:rsid w:val="0075533D"/>
    <w:rsid w:val="00755EB4"/>
    <w:rsid w:val="00756CE2"/>
    <w:rsid w:val="00760841"/>
    <w:rsid w:val="00760A67"/>
    <w:rsid w:val="007611E0"/>
    <w:rsid w:val="007614B7"/>
    <w:rsid w:val="007618EF"/>
    <w:rsid w:val="007625FD"/>
    <w:rsid w:val="00762B80"/>
    <w:rsid w:val="007632BD"/>
    <w:rsid w:val="00764068"/>
    <w:rsid w:val="007659B8"/>
    <w:rsid w:val="0076645D"/>
    <w:rsid w:val="007679C2"/>
    <w:rsid w:val="0077013F"/>
    <w:rsid w:val="007709A1"/>
    <w:rsid w:val="00770F51"/>
    <w:rsid w:val="00772801"/>
    <w:rsid w:val="00773006"/>
    <w:rsid w:val="007736E4"/>
    <w:rsid w:val="007744C4"/>
    <w:rsid w:val="00776D79"/>
    <w:rsid w:val="00777B7A"/>
    <w:rsid w:val="00780227"/>
    <w:rsid w:val="00780526"/>
    <w:rsid w:val="00780998"/>
    <w:rsid w:val="00781254"/>
    <w:rsid w:val="00781DE8"/>
    <w:rsid w:val="00783F55"/>
    <w:rsid w:val="007855A5"/>
    <w:rsid w:val="0078583B"/>
    <w:rsid w:val="00786795"/>
    <w:rsid w:val="007878A3"/>
    <w:rsid w:val="007878CD"/>
    <w:rsid w:val="00792035"/>
    <w:rsid w:val="007921E9"/>
    <w:rsid w:val="00792723"/>
    <w:rsid w:val="00793823"/>
    <w:rsid w:val="0079606E"/>
    <w:rsid w:val="00796EB6"/>
    <w:rsid w:val="00796F1F"/>
    <w:rsid w:val="0079725D"/>
    <w:rsid w:val="00797447"/>
    <w:rsid w:val="00797C03"/>
    <w:rsid w:val="007A0C08"/>
    <w:rsid w:val="007A2443"/>
    <w:rsid w:val="007A26C2"/>
    <w:rsid w:val="007A2869"/>
    <w:rsid w:val="007A2BE5"/>
    <w:rsid w:val="007A3963"/>
    <w:rsid w:val="007A45AB"/>
    <w:rsid w:val="007A4844"/>
    <w:rsid w:val="007A5820"/>
    <w:rsid w:val="007A5FD4"/>
    <w:rsid w:val="007A720F"/>
    <w:rsid w:val="007A7AA4"/>
    <w:rsid w:val="007A7CCE"/>
    <w:rsid w:val="007B026C"/>
    <w:rsid w:val="007B0DF6"/>
    <w:rsid w:val="007B20A7"/>
    <w:rsid w:val="007B2F75"/>
    <w:rsid w:val="007B3174"/>
    <w:rsid w:val="007B42A6"/>
    <w:rsid w:val="007B5DA5"/>
    <w:rsid w:val="007B7FEC"/>
    <w:rsid w:val="007C0418"/>
    <w:rsid w:val="007C08B4"/>
    <w:rsid w:val="007C0D47"/>
    <w:rsid w:val="007C0ECB"/>
    <w:rsid w:val="007C2152"/>
    <w:rsid w:val="007C2F46"/>
    <w:rsid w:val="007C3144"/>
    <w:rsid w:val="007C3820"/>
    <w:rsid w:val="007C39F7"/>
    <w:rsid w:val="007C480E"/>
    <w:rsid w:val="007C4B64"/>
    <w:rsid w:val="007C4E3C"/>
    <w:rsid w:val="007C5A15"/>
    <w:rsid w:val="007C6A33"/>
    <w:rsid w:val="007C7AF8"/>
    <w:rsid w:val="007D0B83"/>
    <w:rsid w:val="007D17C3"/>
    <w:rsid w:val="007D1AEF"/>
    <w:rsid w:val="007D1FB7"/>
    <w:rsid w:val="007D26F0"/>
    <w:rsid w:val="007D3D0D"/>
    <w:rsid w:val="007D409B"/>
    <w:rsid w:val="007D4DCB"/>
    <w:rsid w:val="007D500F"/>
    <w:rsid w:val="007D534E"/>
    <w:rsid w:val="007D61F1"/>
    <w:rsid w:val="007D7B0F"/>
    <w:rsid w:val="007E0515"/>
    <w:rsid w:val="007E05DC"/>
    <w:rsid w:val="007E05E8"/>
    <w:rsid w:val="007E1B5A"/>
    <w:rsid w:val="007E1E98"/>
    <w:rsid w:val="007E3F87"/>
    <w:rsid w:val="007E586F"/>
    <w:rsid w:val="007E6626"/>
    <w:rsid w:val="007E6665"/>
    <w:rsid w:val="007E728D"/>
    <w:rsid w:val="007F034A"/>
    <w:rsid w:val="007F3DFC"/>
    <w:rsid w:val="007F47AD"/>
    <w:rsid w:val="007F4C4B"/>
    <w:rsid w:val="007F5647"/>
    <w:rsid w:val="007F5704"/>
    <w:rsid w:val="007F609B"/>
    <w:rsid w:val="007F6B47"/>
    <w:rsid w:val="007F72CD"/>
    <w:rsid w:val="00800553"/>
    <w:rsid w:val="00801453"/>
    <w:rsid w:val="008027FF"/>
    <w:rsid w:val="00803FC0"/>
    <w:rsid w:val="008067D9"/>
    <w:rsid w:val="008070AE"/>
    <w:rsid w:val="00810111"/>
    <w:rsid w:val="008106E9"/>
    <w:rsid w:val="008114DB"/>
    <w:rsid w:val="008132FB"/>
    <w:rsid w:val="00814883"/>
    <w:rsid w:val="00814ACA"/>
    <w:rsid w:val="00814D0D"/>
    <w:rsid w:val="008151DE"/>
    <w:rsid w:val="00815290"/>
    <w:rsid w:val="0081694A"/>
    <w:rsid w:val="008178CE"/>
    <w:rsid w:val="00820735"/>
    <w:rsid w:val="00821A03"/>
    <w:rsid w:val="00823663"/>
    <w:rsid w:val="00823694"/>
    <w:rsid w:val="008244DA"/>
    <w:rsid w:val="00825391"/>
    <w:rsid w:val="00826B35"/>
    <w:rsid w:val="00826CEC"/>
    <w:rsid w:val="00831452"/>
    <w:rsid w:val="00833597"/>
    <w:rsid w:val="0083475D"/>
    <w:rsid w:val="00834BB8"/>
    <w:rsid w:val="00835C63"/>
    <w:rsid w:val="00835E77"/>
    <w:rsid w:val="008368B0"/>
    <w:rsid w:val="008401FB"/>
    <w:rsid w:val="00840A62"/>
    <w:rsid w:val="00840B14"/>
    <w:rsid w:val="00840DDD"/>
    <w:rsid w:val="00842A58"/>
    <w:rsid w:val="00842B31"/>
    <w:rsid w:val="00843005"/>
    <w:rsid w:val="00844EE4"/>
    <w:rsid w:val="00845374"/>
    <w:rsid w:val="00845BC2"/>
    <w:rsid w:val="00845CF6"/>
    <w:rsid w:val="00846160"/>
    <w:rsid w:val="00846345"/>
    <w:rsid w:val="00846461"/>
    <w:rsid w:val="00847CA2"/>
    <w:rsid w:val="0085113C"/>
    <w:rsid w:val="008517E5"/>
    <w:rsid w:val="0085183B"/>
    <w:rsid w:val="008521C7"/>
    <w:rsid w:val="008558E3"/>
    <w:rsid w:val="00855DFE"/>
    <w:rsid w:val="00855F42"/>
    <w:rsid w:val="00856A0B"/>
    <w:rsid w:val="00856A72"/>
    <w:rsid w:val="008575AD"/>
    <w:rsid w:val="008577F3"/>
    <w:rsid w:val="00860967"/>
    <w:rsid w:val="008618AA"/>
    <w:rsid w:val="00861C27"/>
    <w:rsid w:val="0086467C"/>
    <w:rsid w:val="008654EC"/>
    <w:rsid w:val="008677EB"/>
    <w:rsid w:val="008679F2"/>
    <w:rsid w:val="008708F1"/>
    <w:rsid w:val="00870B31"/>
    <w:rsid w:val="008710CC"/>
    <w:rsid w:val="00871B3D"/>
    <w:rsid w:val="00872409"/>
    <w:rsid w:val="00872DC5"/>
    <w:rsid w:val="008759AC"/>
    <w:rsid w:val="008769BF"/>
    <w:rsid w:val="00880C98"/>
    <w:rsid w:val="0088334E"/>
    <w:rsid w:val="008849F2"/>
    <w:rsid w:val="00886FDE"/>
    <w:rsid w:val="00890130"/>
    <w:rsid w:val="00891593"/>
    <w:rsid w:val="00891628"/>
    <w:rsid w:val="00891AE2"/>
    <w:rsid w:val="00891F86"/>
    <w:rsid w:val="0089230D"/>
    <w:rsid w:val="008937EB"/>
    <w:rsid w:val="00893F43"/>
    <w:rsid w:val="00895394"/>
    <w:rsid w:val="0089571A"/>
    <w:rsid w:val="00895788"/>
    <w:rsid w:val="00896160"/>
    <w:rsid w:val="00896408"/>
    <w:rsid w:val="0089769F"/>
    <w:rsid w:val="008A078F"/>
    <w:rsid w:val="008A0DB3"/>
    <w:rsid w:val="008A111C"/>
    <w:rsid w:val="008A122E"/>
    <w:rsid w:val="008A1A78"/>
    <w:rsid w:val="008A2106"/>
    <w:rsid w:val="008A2701"/>
    <w:rsid w:val="008A31FA"/>
    <w:rsid w:val="008A7CC8"/>
    <w:rsid w:val="008B0B46"/>
    <w:rsid w:val="008B1D58"/>
    <w:rsid w:val="008B2CC9"/>
    <w:rsid w:val="008B2F4B"/>
    <w:rsid w:val="008B379C"/>
    <w:rsid w:val="008B3D5F"/>
    <w:rsid w:val="008C2094"/>
    <w:rsid w:val="008C38DF"/>
    <w:rsid w:val="008C40D6"/>
    <w:rsid w:val="008C5990"/>
    <w:rsid w:val="008C59E9"/>
    <w:rsid w:val="008C5FF3"/>
    <w:rsid w:val="008C6279"/>
    <w:rsid w:val="008C6A52"/>
    <w:rsid w:val="008D0829"/>
    <w:rsid w:val="008D20E3"/>
    <w:rsid w:val="008D2A46"/>
    <w:rsid w:val="008D48E0"/>
    <w:rsid w:val="008D5930"/>
    <w:rsid w:val="008D7524"/>
    <w:rsid w:val="008E0967"/>
    <w:rsid w:val="008E1B36"/>
    <w:rsid w:val="008E2AB8"/>
    <w:rsid w:val="008E391F"/>
    <w:rsid w:val="008E45B1"/>
    <w:rsid w:val="008E6964"/>
    <w:rsid w:val="008E6F7A"/>
    <w:rsid w:val="008F02F7"/>
    <w:rsid w:val="008F179A"/>
    <w:rsid w:val="008F1CAF"/>
    <w:rsid w:val="008F2C67"/>
    <w:rsid w:val="008F34B1"/>
    <w:rsid w:val="008F3D96"/>
    <w:rsid w:val="008F4401"/>
    <w:rsid w:val="008F44F3"/>
    <w:rsid w:val="008F54F8"/>
    <w:rsid w:val="008F6073"/>
    <w:rsid w:val="008F74C4"/>
    <w:rsid w:val="008F75B3"/>
    <w:rsid w:val="008F7C70"/>
    <w:rsid w:val="0090010D"/>
    <w:rsid w:val="00900B86"/>
    <w:rsid w:val="009020EA"/>
    <w:rsid w:val="00902984"/>
    <w:rsid w:val="00902ACE"/>
    <w:rsid w:val="009032A6"/>
    <w:rsid w:val="00903C4D"/>
    <w:rsid w:val="00903E37"/>
    <w:rsid w:val="00903FF3"/>
    <w:rsid w:val="00904B0F"/>
    <w:rsid w:val="0090579D"/>
    <w:rsid w:val="009068BF"/>
    <w:rsid w:val="009069B9"/>
    <w:rsid w:val="00907ACB"/>
    <w:rsid w:val="00910331"/>
    <w:rsid w:val="00910EC0"/>
    <w:rsid w:val="0091130A"/>
    <w:rsid w:val="00911683"/>
    <w:rsid w:val="00911E9F"/>
    <w:rsid w:val="00912D2F"/>
    <w:rsid w:val="00913AE4"/>
    <w:rsid w:val="00914535"/>
    <w:rsid w:val="009167AE"/>
    <w:rsid w:val="0091687B"/>
    <w:rsid w:val="00917FC4"/>
    <w:rsid w:val="00920744"/>
    <w:rsid w:val="009207F5"/>
    <w:rsid w:val="00920BF6"/>
    <w:rsid w:val="009217AA"/>
    <w:rsid w:val="00921A38"/>
    <w:rsid w:val="00921D11"/>
    <w:rsid w:val="009221E8"/>
    <w:rsid w:val="00923E39"/>
    <w:rsid w:val="0092455D"/>
    <w:rsid w:val="00924F28"/>
    <w:rsid w:val="00925C3C"/>
    <w:rsid w:val="009263F8"/>
    <w:rsid w:val="00926CB8"/>
    <w:rsid w:val="009278C8"/>
    <w:rsid w:val="00927967"/>
    <w:rsid w:val="0093037F"/>
    <w:rsid w:val="00930F1F"/>
    <w:rsid w:val="009317C4"/>
    <w:rsid w:val="00931EAF"/>
    <w:rsid w:val="009326F5"/>
    <w:rsid w:val="00932EB6"/>
    <w:rsid w:val="009336C3"/>
    <w:rsid w:val="0093422E"/>
    <w:rsid w:val="0093591C"/>
    <w:rsid w:val="00936AAE"/>
    <w:rsid w:val="0094127F"/>
    <w:rsid w:val="009416D1"/>
    <w:rsid w:val="00943282"/>
    <w:rsid w:val="00943F3F"/>
    <w:rsid w:val="009447FB"/>
    <w:rsid w:val="0094487C"/>
    <w:rsid w:val="00946088"/>
    <w:rsid w:val="00946206"/>
    <w:rsid w:val="00946746"/>
    <w:rsid w:val="00946D6C"/>
    <w:rsid w:val="0094752E"/>
    <w:rsid w:val="00950247"/>
    <w:rsid w:val="00950510"/>
    <w:rsid w:val="0095094F"/>
    <w:rsid w:val="00950B40"/>
    <w:rsid w:val="00953C0C"/>
    <w:rsid w:val="0095462F"/>
    <w:rsid w:val="00954AB6"/>
    <w:rsid w:val="00955C5B"/>
    <w:rsid w:val="0095671E"/>
    <w:rsid w:val="00956F4A"/>
    <w:rsid w:val="009578C7"/>
    <w:rsid w:val="009614F0"/>
    <w:rsid w:val="00962A4E"/>
    <w:rsid w:val="00963079"/>
    <w:rsid w:val="0096338B"/>
    <w:rsid w:val="0096475D"/>
    <w:rsid w:val="00965FC8"/>
    <w:rsid w:val="0096620D"/>
    <w:rsid w:val="00966342"/>
    <w:rsid w:val="009666CC"/>
    <w:rsid w:val="009702A3"/>
    <w:rsid w:val="009708A2"/>
    <w:rsid w:val="0097150A"/>
    <w:rsid w:val="00974D06"/>
    <w:rsid w:val="009773F3"/>
    <w:rsid w:val="009822F4"/>
    <w:rsid w:val="00986A2F"/>
    <w:rsid w:val="0098772F"/>
    <w:rsid w:val="0098773E"/>
    <w:rsid w:val="00991EC7"/>
    <w:rsid w:val="00992F79"/>
    <w:rsid w:val="009936BB"/>
    <w:rsid w:val="009936E7"/>
    <w:rsid w:val="00993C91"/>
    <w:rsid w:val="009948CE"/>
    <w:rsid w:val="009955C3"/>
    <w:rsid w:val="009A0C78"/>
    <w:rsid w:val="009A2CAE"/>
    <w:rsid w:val="009A395E"/>
    <w:rsid w:val="009A5076"/>
    <w:rsid w:val="009A6156"/>
    <w:rsid w:val="009A6662"/>
    <w:rsid w:val="009A7557"/>
    <w:rsid w:val="009A7CEA"/>
    <w:rsid w:val="009B01C2"/>
    <w:rsid w:val="009B1CF2"/>
    <w:rsid w:val="009B5FE9"/>
    <w:rsid w:val="009B711B"/>
    <w:rsid w:val="009B761D"/>
    <w:rsid w:val="009B7A0D"/>
    <w:rsid w:val="009B7CA7"/>
    <w:rsid w:val="009C2181"/>
    <w:rsid w:val="009C35AB"/>
    <w:rsid w:val="009C3A56"/>
    <w:rsid w:val="009C42E3"/>
    <w:rsid w:val="009C4878"/>
    <w:rsid w:val="009C5D91"/>
    <w:rsid w:val="009C61B3"/>
    <w:rsid w:val="009C61C2"/>
    <w:rsid w:val="009C6FC6"/>
    <w:rsid w:val="009D12D1"/>
    <w:rsid w:val="009D15D9"/>
    <w:rsid w:val="009D21AA"/>
    <w:rsid w:val="009D2649"/>
    <w:rsid w:val="009D2C9D"/>
    <w:rsid w:val="009D494D"/>
    <w:rsid w:val="009D5F13"/>
    <w:rsid w:val="009D64A0"/>
    <w:rsid w:val="009D73AB"/>
    <w:rsid w:val="009E026B"/>
    <w:rsid w:val="009E0E8B"/>
    <w:rsid w:val="009E1334"/>
    <w:rsid w:val="009E203F"/>
    <w:rsid w:val="009E2A3C"/>
    <w:rsid w:val="009E344A"/>
    <w:rsid w:val="009E3ED7"/>
    <w:rsid w:val="009E411A"/>
    <w:rsid w:val="009E46DC"/>
    <w:rsid w:val="009E7F2E"/>
    <w:rsid w:val="009F1341"/>
    <w:rsid w:val="009F15D0"/>
    <w:rsid w:val="009F171F"/>
    <w:rsid w:val="009F175B"/>
    <w:rsid w:val="009F2454"/>
    <w:rsid w:val="009F263F"/>
    <w:rsid w:val="009F3BE2"/>
    <w:rsid w:val="009F431C"/>
    <w:rsid w:val="009F6928"/>
    <w:rsid w:val="009F7985"/>
    <w:rsid w:val="009F7EA8"/>
    <w:rsid w:val="00A0046C"/>
    <w:rsid w:val="00A0432D"/>
    <w:rsid w:val="00A04E2B"/>
    <w:rsid w:val="00A0553F"/>
    <w:rsid w:val="00A05A3D"/>
    <w:rsid w:val="00A062E6"/>
    <w:rsid w:val="00A07A3F"/>
    <w:rsid w:val="00A07EB7"/>
    <w:rsid w:val="00A106F4"/>
    <w:rsid w:val="00A109F9"/>
    <w:rsid w:val="00A11B97"/>
    <w:rsid w:val="00A12BC7"/>
    <w:rsid w:val="00A13850"/>
    <w:rsid w:val="00A13BE3"/>
    <w:rsid w:val="00A13DA6"/>
    <w:rsid w:val="00A141BD"/>
    <w:rsid w:val="00A14C45"/>
    <w:rsid w:val="00A154E7"/>
    <w:rsid w:val="00A159D5"/>
    <w:rsid w:val="00A15B11"/>
    <w:rsid w:val="00A15C00"/>
    <w:rsid w:val="00A1738F"/>
    <w:rsid w:val="00A20656"/>
    <w:rsid w:val="00A207ED"/>
    <w:rsid w:val="00A20F26"/>
    <w:rsid w:val="00A21B3C"/>
    <w:rsid w:val="00A2286C"/>
    <w:rsid w:val="00A25507"/>
    <w:rsid w:val="00A2666A"/>
    <w:rsid w:val="00A269A0"/>
    <w:rsid w:val="00A27501"/>
    <w:rsid w:val="00A3115D"/>
    <w:rsid w:val="00A31954"/>
    <w:rsid w:val="00A321F5"/>
    <w:rsid w:val="00A32A69"/>
    <w:rsid w:val="00A33AB5"/>
    <w:rsid w:val="00A33D50"/>
    <w:rsid w:val="00A34669"/>
    <w:rsid w:val="00A350A2"/>
    <w:rsid w:val="00A36298"/>
    <w:rsid w:val="00A368BA"/>
    <w:rsid w:val="00A36E71"/>
    <w:rsid w:val="00A379EE"/>
    <w:rsid w:val="00A40CEB"/>
    <w:rsid w:val="00A412B9"/>
    <w:rsid w:val="00A41A80"/>
    <w:rsid w:val="00A41FF2"/>
    <w:rsid w:val="00A44551"/>
    <w:rsid w:val="00A45BE2"/>
    <w:rsid w:val="00A46570"/>
    <w:rsid w:val="00A46EC1"/>
    <w:rsid w:val="00A4727A"/>
    <w:rsid w:val="00A47921"/>
    <w:rsid w:val="00A47BDD"/>
    <w:rsid w:val="00A516DC"/>
    <w:rsid w:val="00A51B44"/>
    <w:rsid w:val="00A5205D"/>
    <w:rsid w:val="00A55CD7"/>
    <w:rsid w:val="00A571C0"/>
    <w:rsid w:val="00A57288"/>
    <w:rsid w:val="00A57EE7"/>
    <w:rsid w:val="00A6031E"/>
    <w:rsid w:val="00A60468"/>
    <w:rsid w:val="00A60C29"/>
    <w:rsid w:val="00A60E2B"/>
    <w:rsid w:val="00A624C8"/>
    <w:rsid w:val="00A62C75"/>
    <w:rsid w:val="00A62EE9"/>
    <w:rsid w:val="00A63EAC"/>
    <w:rsid w:val="00A64C96"/>
    <w:rsid w:val="00A657A5"/>
    <w:rsid w:val="00A711DC"/>
    <w:rsid w:val="00A755DF"/>
    <w:rsid w:val="00A80ABA"/>
    <w:rsid w:val="00A8165F"/>
    <w:rsid w:val="00A81F60"/>
    <w:rsid w:val="00A82DCD"/>
    <w:rsid w:val="00A8325D"/>
    <w:rsid w:val="00A83EBC"/>
    <w:rsid w:val="00A843FE"/>
    <w:rsid w:val="00A8485C"/>
    <w:rsid w:val="00A8667B"/>
    <w:rsid w:val="00A91AA5"/>
    <w:rsid w:val="00A91C7A"/>
    <w:rsid w:val="00A92EF9"/>
    <w:rsid w:val="00A966DB"/>
    <w:rsid w:val="00A97212"/>
    <w:rsid w:val="00AA0932"/>
    <w:rsid w:val="00AA0ACD"/>
    <w:rsid w:val="00AA0BEF"/>
    <w:rsid w:val="00AA160E"/>
    <w:rsid w:val="00AA2B1C"/>
    <w:rsid w:val="00AA409F"/>
    <w:rsid w:val="00AA4A2E"/>
    <w:rsid w:val="00AA4FDB"/>
    <w:rsid w:val="00AA6685"/>
    <w:rsid w:val="00AA73E5"/>
    <w:rsid w:val="00AB160E"/>
    <w:rsid w:val="00AB27C8"/>
    <w:rsid w:val="00AB2B05"/>
    <w:rsid w:val="00AB2BFD"/>
    <w:rsid w:val="00AB3300"/>
    <w:rsid w:val="00AB37A2"/>
    <w:rsid w:val="00AB47FA"/>
    <w:rsid w:val="00AB4DDF"/>
    <w:rsid w:val="00AB4FF5"/>
    <w:rsid w:val="00AB7C17"/>
    <w:rsid w:val="00AC088B"/>
    <w:rsid w:val="00AC198B"/>
    <w:rsid w:val="00AC21ED"/>
    <w:rsid w:val="00AC364A"/>
    <w:rsid w:val="00AC36AF"/>
    <w:rsid w:val="00AC384D"/>
    <w:rsid w:val="00AC3B51"/>
    <w:rsid w:val="00AC51AB"/>
    <w:rsid w:val="00AC7664"/>
    <w:rsid w:val="00AC7E8C"/>
    <w:rsid w:val="00AD0B01"/>
    <w:rsid w:val="00AD2A72"/>
    <w:rsid w:val="00AD63DA"/>
    <w:rsid w:val="00AD68E8"/>
    <w:rsid w:val="00AD6A46"/>
    <w:rsid w:val="00AD6A82"/>
    <w:rsid w:val="00AD7C64"/>
    <w:rsid w:val="00AE1EF9"/>
    <w:rsid w:val="00AE3B1F"/>
    <w:rsid w:val="00AE3DB0"/>
    <w:rsid w:val="00AE4559"/>
    <w:rsid w:val="00AE4623"/>
    <w:rsid w:val="00AE4DD6"/>
    <w:rsid w:val="00AE562B"/>
    <w:rsid w:val="00AE567D"/>
    <w:rsid w:val="00AE658E"/>
    <w:rsid w:val="00AE6CBF"/>
    <w:rsid w:val="00AE7531"/>
    <w:rsid w:val="00AF017F"/>
    <w:rsid w:val="00AF0E07"/>
    <w:rsid w:val="00AF1008"/>
    <w:rsid w:val="00AF29E3"/>
    <w:rsid w:val="00AF2A9D"/>
    <w:rsid w:val="00AF5ACA"/>
    <w:rsid w:val="00AF5CFF"/>
    <w:rsid w:val="00B00996"/>
    <w:rsid w:val="00B01396"/>
    <w:rsid w:val="00B02915"/>
    <w:rsid w:val="00B04741"/>
    <w:rsid w:val="00B04BA0"/>
    <w:rsid w:val="00B05143"/>
    <w:rsid w:val="00B054DC"/>
    <w:rsid w:val="00B05EEC"/>
    <w:rsid w:val="00B06862"/>
    <w:rsid w:val="00B0715C"/>
    <w:rsid w:val="00B11334"/>
    <w:rsid w:val="00B119E9"/>
    <w:rsid w:val="00B1240C"/>
    <w:rsid w:val="00B12909"/>
    <w:rsid w:val="00B132E5"/>
    <w:rsid w:val="00B1333B"/>
    <w:rsid w:val="00B14CAC"/>
    <w:rsid w:val="00B1763D"/>
    <w:rsid w:val="00B17A27"/>
    <w:rsid w:val="00B17B5F"/>
    <w:rsid w:val="00B214E5"/>
    <w:rsid w:val="00B25826"/>
    <w:rsid w:val="00B25AC5"/>
    <w:rsid w:val="00B27DB7"/>
    <w:rsid w:val="00B27FD2"/>
    <w:rsid w:val="00B3001F"/>
    <w:rsid w:val="00B30603"/>
    <w:rsid w:val="00B30642"/>
    <w:rsid w:val="00B3078A"/>
    <w:rsid w:val="00B30A2A"/>
    <w:rsid w:val="00B30FC8"/>
    <w:rsid w:val="00B33C38"/>
    <w:rsid w:val="00B34680"/>
    <w:rsid w:val="00B357F5"/>
    <w:rsid w:val="00B366A4"/>
    <w:rsid w:val="00B36997"/>
    <w:rsid w:val="00B40EC4"/>
    <w:rsid w:val="00B41765"/>
    <w:rsid w:val="00B42B2F"/>
    <w:rsid w:val="00B43052"/>
    <w:rsid w:val="00B47903"/>
    <w:rsid w:val="00B47DF6"/>
    <w:rsid w:val="00B51BB1"/>
    <w:rsid w:val="00B53DF7"/>
    <w:rsid w:val="00B54257"/>
    <w:rsid w:val="00B5498B"/>
    <w:rsid w:val="00B56560"/>
    <w:rsid w:val="00B56914"/>
    <w:rsid w:val="00B62092"/>
    <w:rsid w:val="00B632F5"/>
    <w:rsid w:val="00B63BDD"/>
    <w:rsid w:val="00B705E3"/>
    <w:rsid w:val="00B708B5"/>
    <w:rsid w:val="00B71613"/>
    <w:rsid w:val="00B73742"/>
    <w:rsid w:val="00B756D8"/>
    <w:rsid w:val="00B7719C"/>
    <w:rsid w:val="00B7754D"/>
    <w:rsid w:val="00B7765F"/>
    <w:rsid w:val="00B80DB8"/>
    <w:rsid w:val="00B80E43"/>
    <w:rsid w:val="00B81ABB"/>
    <w:rsid w:val="00B81D0F"/>
    <w:rsid w:val="00B8289B"/>
    <w:rsid w:val="00B83E0D"/>
    <w:rsid w:val="00B8534B"/>
    <w:rsid w:val="00B85748"/>
    <w:rsid w:val="00B86549"/>
    <w:rsid w:val="00B868EC"/>
    <w:rsid w:val="00B86F25"/>
    <w:rsid w:val="00B9053D"/>
    <w:rsid w:val="00B9077A"/>
    <w:rsid w:val="00B91463"/>
    <w:rsid w:val="00B95F75"/>
    <w:rsid w:val="00B97E95"/>
    <w:rsid w:val="00BA14E3"/>
    <w:rsid w:val="00BA157D"/>
    <w:rsid w:val="00BA22A2"/>
    <w:rsid w:val="00BA264A"/>
    <w:rsid w:val="00BA33C0"/>
    <w:rsid w:val="00BA514C"/>
    <w:rsid w:val="00BA51AE"/>
    <w:rsid w:val="00BA5F3A"/>
    <w:rsid w:val="00BA61D4"/>
    <w:rsid w:val="00BA6BEF"/>
    <w:rsid w:val="00BB01DC"/>
    <w:rsid w:val="00BB04D4"/>
    <w:rsid w:val="00BB085F"/>
    <w:rsid w:val="00BB1AA1"/>
    <w:rsid w:val="00BB2B55"/>
    <w:rsid w:val="00BB2F56"/>
    <w:rsid w:val="00BB4F7B"/>
    <w:rsid w:val="00BB545E"/>
    <w:rsid w:val="00BB6472"/>
    <w:rsid w:val="00BC079A"/>
    <w:rsid w:val="00BC109C"/>
    <w:rsid w:val="00BC12C0"/>
    <w:rsid w:val="00BC14B5"/>
    <w:rsid w:val="00BC2819"/>
    <w:rsid w:val="00BC2B46"/>
    <w:rsid w:val="00BC2D66"/>
    <w:rsid w:val="00BC3550"/>
    <w:rsid w:val="00BC4DD0"/>
    <w:rsid w:val="00BC51CB"/>
    <w:rsid w:val="00BC6E33"/>
    <w:rsid w:val="00BD072C"/>
    <w:rsid w:val="00BD087B"/>
    <w:rsid w:val="00BD0ED2"/>
    <w:rsid w:val="00BD1C37"/>
    <w:rsid w:val="00BD1DF6"/>
    <w:rsid w:val="00BD228C"/>
    <w:rsid w:val="00BD3182"/>
    <w:rsid w:val="00BD3210"/>
    <w:rsid w:val="00BD450B"/>
    <w:rsid w:val="00BD4744"/>
    <w:rsid w:val="00BD547A"/>
    <w:rsid w:val="00BD5BF5"/>
    <w:rsid w:val="00BD647E"/>
    <w:rsid w:val="00BD74FF"/>
    <w:rsid w:val="00BD7AA7"/>
    <w:rsid w:val="00BE678A"/>
    <w:rsid w:val="00BE751B"/>
    <w:rsid w:val="00BE764E"/>
    <w:rsid w:val="00BF0353"/>
    <w:rsid w:val="00BF0B77"/>
    <w:rsid w:val="00BF0DB7"/>
    <w:rsid w:val="00BF1B7E"/>
    <w:rsid w:val="00BF1BBD"/>
    <w:rsid w:val="00BF2029"/>
    <w:rsid w:val="00BF376D"/>
    <w:rsid w:val="00BF432E"/>
    <w:rsid w:val="00BF482B"/>
    <w:rsid w:val="00BF528C"/>
    <w:rsid w:val="00BF57B0"/>
    <w:rsid w:val="00BF5901"/>
    <w:rsid w:val="00BF593D"/>
    <w:rsid w:val="00BF6256"/>
    <w:rsid w:val="00BF62AD"/>
    <w:rsid w:val="00BF6F8C"/>
    <w:rsid w:val="00C01BF5"/>
    <w:rsid w:val="00C02CFC"/>
    <w:rsid w:val="00C02F48"/>
    <w:rsid w:val="00C04525"/>
    <w:rsid w:val="00C055D1"/>
    <w:rsid w:val="00C063EE"/>
    <w:rsid w:val="00C1049E"/>
    <w:rsid w:val="00C109D3"/>
    <w:rsid w:val="00C115D5"/>
    <w:rsid w:val="00C1215D"/>
    <w:rsid w:val="00C13123"/>
    <w:rsid w:val="00C14D3B"/>
    <w:rsid w:val="00C14F08"/>
    <w:rsid w:val="00C14FC5"/>
    <w:rsid w:val="00C15D65"/>
    <w:rsid w:val="00C2125A"/>
    <w:rsid w:val="00C21C8F"/>
    <w:rsid w:val="00C223F6"/>
    <w:rsid w:val="00C231C3"/>
    <w:rsid w:val="00C24609"/>
    <w:rsid w:val="00C24FDD"/>
    <w:rsid w:val="00C25B19"/>
    <w:rsid w:val="00C31754"/>
    <w:rsid w:val="00C31B2E"/>
    <w:rsid w:val="00C32EBE"/>
    <w:rsid w:val="00C338C5"/>
    <w:rsid w:val="00C33955"/>
    <w:rsid w:val="00C33A95"/>
    <w:rsid w:val="00C33F31"/>
    <w:rsid w:val="00C3692E"/>
    <w:rsid w:val="00C37610"/>
    <w:rsid w:val="00C404D8"/>
    <w:rsid w:val="00C415AA"/>
    <w:rsid w:val="00C41653"/>
    <w:rsid w:val="00C419B3"/>
    <w:rsid w:val="00C41EE3"/>
    <w:rsid w:val="00C41F7A"/>
    <w:rsid w:val="00C420EC"/>
    <w:rsid w:val="00C42454"/>
    <w:rsid w:val="00C42723"/>
    <w:rsid w:val="00C42B7B"/>
    <w:rsid w:val="00C43711"/>
    <w:rsid w:val="00C43C73"/>
    <w:rsid w:val="00C4425F"/>
    <w:rsid w:val="00C444EC"/>
    <w:rsid w:val="00C446AC"/>
    <w:rsid w:val="00C46E1D"/>
    <w:rsid w:val="00C47D1B"/>
    <w:rsid w:val="00C52128"/>
    <w:rsid w:val="00C53546"/>
    <w:rsid w:val="00C5688A"/>
    <w:rsid w:val="00C60A48"/>
    <w:rsid w:val="00C60E50"/>
    <w:rsid w:val="00C63D24"/>
    <w:rsid w:val="00C647EF"/>
    <w:rsid w:val="00C65761"/>
    <w:rsid w:val="00C67AAC"/>
    <w:rsid w:val="00C7070A"/>
    <w:rsid w:val="00C7118F"/>
    <w:rsid w:val="00C7277A"/>
    <w:rsid w:val="00C729B9"/>
    <w:rsid w:val="00C7398B"/>
    <w:rsid w:val="00C75783"/>
    <w:rsid w:val="00C7667C"/>
    <w:rsid w:val="00C7761D"/>
    <w:rsid w:val="00C778C4"/>
    <w:rsid w:val="00C77BBA"/>
    <w:rsid w:val="00C80902"/>
    <w:rsid w:val="00C80BCE"/>
    <w:rsid w:val="00C81495"/>
    <w:rsid w:val="00C81927"/>
    <w:rsid w:val="00C81A00"/>
    <w:rsid w:val="00C81F3C"/>
    <w:rsid w:val="00C831D9"/>
    <w:rsid w:val="00C832DA"/>
    <w:rsid w:val="00C84BB4"/>
    <w:rsid w:val="00C84FE3"/>
    <w:rsid w:val="00C85A71"/>
    <w:rsid w:val="00C86F09"/>
    <w:rsid w:val="00C90F49"/>
    <w:rsid w:val="00C9153B"/>
    <w:rsid w:val="00C92274"/>
    <w:rsid w:val="00C92EF1"/>
    <w:rsid w:val="00C9310B"/>
    <w:rsid w:val="00C940B6"/>
    <w:rsid w:val="00CA0C72"/>
    <w:rsid w:val="00CA30B4"/>
    <w:rsid w:val="00CA3CFB"/>
    <w:rsid w:val="00CA4011"/>
    <w:rsid w:val="00CA4DF9"/>
    <w:rsid w:val="00CA4F6D"/>
    <w:rsid w:val="00CA6ADC"/>
    <w:rsid w:val="00CB0019"/>
    <w:rsid w:val="00CB18EA"/>
    <w:rsid w:val="00CB2C62"/>
    <w:rsid w:val="00CB2C63"/>
    <w:rsid w:val="00CB2F92"/>
    <w:rsid w:val="00CB310F"/>
    <w:rsid w:val="00CB3A20"/>
    <w:rsid w:val="00CB5EAF"/>
    <w:rsid w:val="00CB756E"/>
    <w:rsid w:val="00CB7FAB"/>
    <w:rsid w:val="00CC2CF6"/>
    <w:rsid w:val="00CC2E9E"/>
    <w:rsid w:val="00CC2FDA"/>
    <w:rsid w:val="00CC3807"/>
    <w:rsid w:val="00CC423E"/>
    <w:rsid w:val="00CC5BC0"/>
    <w:rsid w:val="00CC7185"/>
    <w:rsid w:val="00CD01F5"/>
    <w:rsid w:val="00CD1D0E"/>
    <w:rsid w:val="00CD4AF9"/>
    <w:rsid w:val="00CD5068"/>
    <w:rsid w:val="00CD56A4"/>
    <w:rsid w:val="00CD61B8"/>
    <w:rsid w:val="00CD72F0"/>
    <w:rsid w:val="00CD7A83"/>
    <w:rsid w:val="00CE1BD0"/>
    <w:rsid w:val="00CE32FB"/>
    <w:rsid w:val="00CE3301"/>
    <w:rsid w:val="00CE6733"/>
    <w:rsid w:val="00CE6AD1"/>
    <w:rsid w:val="00CE719C"/>
    <w:rsid w:val="00CE792C"/>
    <w:rsid w:val="00CF0E68"/>
    <w:rsid w:val="00CF23B1"/>
    <w:rsid w:val="00CF2559"/>
    <w:rsid w:val="00CF5085"/>
    <w:rsid w:val="00CF5C42"/>
    <w:rsid w:val="00CF7B08"/>
    <w:rsid w:val="00CF7F6A"/>
    <w:rsid w:val="00D01B24"/>
    <w:rsid w:val="00D01E9E"/>
    <w:rsid w:val="00D02B1D"/>
    <w:rsid w:val="00D04205"/>
    <w:rsid w:val="00D0439D"/>
    <w:rsid w:val="00D04F90"/>
    <w:rsid w:val="00D059D3"/>
    <w:rsid w:val="00D07355"/>
    <w:rsid w:val="00D118D8"/>
    <w:rsid w:val="00D136C0"/>
    <w:rsid w:val="00D15514"/>
    <w:rsid w:val="00D15A74"/>
    <w:rsid w:val="00D225F4"/>
    <w:rsid w:val="00D23649"/>
    <w:rsid w:val="00D23E58"/>
    <w:rsid w:val="00D248A9"/>
    <w:rsid w:val="00D24C53"/>
    <w:rsid w:val="00D25234"/>
    <w:rsid w:val="00D26083"/>
    <w:rsid w:val="00D26DB4"/>
    <w:rsid w:val="00D3076E"/>
    <w:rsid w:val="00D307F1"/>
    <w:rsid w:val="00D30841"/>
    <w:rsid w:val="00D3154C"/>
    <w:rsid w:val="00D32084"/>
    <w:rsid w:val="00D33F25"/>
    <w:rsid w:val="00D34790"/>
    <w:rsid w:val="00D35162"/>
    <w:rsid w:val="00D36CCC"/>
    <w:rsid w:val="00D37228"/>
    <w:rsid w:val="00D4285D"/>
    <w:rsid w:val="00D44DBC"/>
    <w:rsid w:val="00D466A8"/>
    <w:rsid w:val="00D47182"/>
    <w:rsid w:val="00D5060B"/>
    <w:rsid w:val="00D52117"/>
    <w:rsid w:val="00D52353"/>
    <w:rsid w:val="00D52B75"/>
    <w:rsid w:val="00D52D88"/>
    <w:rsid w:val="00D54454"/>
    <w:rsid w:val="00D55EE4"/>
    <w:rsid w:val="00D5660E"/>
    <w:rsid w:val="00D5756D"/>
    <w:rsid w:val="00D605E0"/>
    <w:rsid w:val="00D63620"/>
    <w:rsid w:val="00D65B9A"/>
    <w:rsid w:val="00D66A89"/>
    <w:rsid w:val="00D7112F"/>
    <w:rsid w:val="00D71A99"/>
    <w:rsid w:val="00D71D1B"/>
    <w:rsid w:val="00D71D97"/>
    <w:rsid w:val="00D7382C"/>
    <w:rsid w:val="00D74D11"/>
    <w:rsid w:val="00D74F9F"/>
    <w:rsid w:val="00D755F1"/>
    <w:rsid w:val="00D758B4"/>
    <w:rsid w:val="00D7667B"/>
    <w:rsid w:val="00D77165"/>
    <w:rsid w:val="00D82E21"/>
    <w:rsid w:val="00D83537"/>
    <w:rsid w:val="00D8425A"/>
    <w:rsid w:val="00D84E6F"/>
    <w:rsid w:val="00D85875"/>
    <w:rsid w:val="00D86CC4"/>
    <w:rsid w:val="00D90305"/>
    <w:rsid w:val="00D9050B"/>
    <w:rsid w:val="00D91FD0"/>
    <w:rsid w:val="00D92434"/>
    <w:rsid w:val="00D92E6C"/>
    <w:rsid w:val="00D9371F"/>
    <w:rsid w:val="00D94EA8"/>
    <w:rsid w:val="00D96434"/>
    <w:rsid w:val="00D96E56"/>
    <w:rsid w:val="00DA27CD"/>
    <w:rsid w:val="00DA3003"/>
    <w:rsid w:val="00DA4230"/>
    <w:rsid w:val="00DA47A7"/>
    <w:rsid w:val="00DA51FA"/>
    <w:rsid w:val="00DA5CE6"/>
    <w:rsid w:val="00DA651A"/>
    <w:rsid w:val="00DA6E2F"/>
    <w:rsid w:val="00DB1334"/>
    <w:rsid w:val="00DB180C"/>
    <w:rsid w:val="00DB33DD"/>
    <w:rsid w:val="00DB3E46"/>
    <w:rsid w:val="00DB4922"/>
    <w:rsid w:val="00DB4B02"/>
    <w:rsid w:val="00DB4C85"/>
    <w:rsid w:val="00DB56F1"/>
    <w:rsid w:val="00DB7248"/>
    <w:rsid w:val="00DB7A74"/>
    <w:rsid w:val="00DC0695"/>
    <w:rsid w:val="00DC43E0"/>
    <w:rsid w:val="00DC4B92"/>
    <w:rsid w:val="00DC5541"/>
    <w:rsid w:val="00DC5831"/>
    <w:rsid w:val="00DC6988"/>
    <w:rsid w:val="00DC70AE"/>
    <w:rsid w:val="00DC79BC"/>
    <w:rsid w:val="00DD08AE"/>
    <w:rsid w:val="00DD0CC4"/>
    <w:rsid w:val="00DD16FA"/>
    <w:rsid w:val="00DD1F65"/>
    <w:rsid w:val="00DD2A24"/>
    <w:rsid w:val="00DD309B"/>
    <w:rsid w:val="00DD3E6B"/>
    <w:rsid w:val="00DD4524"/>
    <w:rsid w:val="00DD4E01"/>
    <w:rsid w:val="00DD555C"/>
    <w:rsid w:val="00DD66CF"/>
    <w:rsid w:val="00DD71BC"/>
    <w:rsid w:val="00DE0242"/>
    <w:rsid w:val="00DE04EC"/>
    <w:rsid w:val="00DE1037"/>
    <w:rsid w:val="00DE16E1"/>
    <w:rsid w:val="00DE4441"/>
    <w:rsid w:val="00DE65F6"/>
    <w:rsid w:val="00DF0E06"/>
    <w:rsid w:val="00DF1494"/>
    <w:rsid w:val="00DF1BD3"/>
    <w:rsid w:val="00DF1BDA"/>
    <w:rsid w:val="00DF3A5C"/>
    <w:rsid w:val="00DF4FC7"/>
    <w:rsid w:val="00DF5287"/>
    <w:rsid w:val="00DF5607"/>
    <w:rsid w:val="00DF68FC"/>
    <w:rsid w:val="00DF6CD7"/>
    <w:rsid w:val="00E018BE"/>
    <w:rsid w:val="00E023E4"/>
    <w:rsid w:val="00E02418"/>
    <w:rsid w:val="00E02443"/>
    <w:rsid w:val="00E0247E"/>
    <w:rsid w:val="00E034CD"/>
    <w:rsid w:val="00E0482B"/>
    <w:rsid w:val="00E048FC"/>
    <w:rsid w:val="00E04C0D"/>
    <w:rsid w:val="00E04D65"/>
    <w:rsid w:val="00E0559C"/>
    <w:rsid w:val="00E06BDE"/>
    <w:rsid w:val="00E110B8"/>
    <w:rsid w:val="00E117A7"/>
    <w:rsid w:val="00E11830"/>
    <w:rsid w:val="00E11BAF"/>
    <w:rsid w:val="00E12452"/>
    <w:rsid w:val="00E1263B"/>
    <w:rsid w:val="00E13D0A"/>
    <w:rsid w:val="00E14C5F"/>
    <w:rsid w:val="00E150A1"/>
    <w:rsid w:val="00E16500"/>
    <w:rsid w:val="00E2132B"/>
    <w:rsid w:val="00E22954"/>
    <w:rsid w:val="00E22B15"/>
    <w:rsid w:val="00E23598"/>
    <w:rsid w:val="00E2554B"/>
    <w:rsid w:val="00E26162"/>
    <w:rsid w:val="00E26643"/>
    <w:rsid w:val="00E324B3"/>
    <w:rsid w:val="00E341D2"/>
    <w:rsid w:val="00E343B2"/>
    <w:rsid w:val="00E34AF6"/>
    <w:rsid w:val="00E34E35"/>
    <w:rsid w:val="00E36AB8"/>
    <w:rsid w:val="00E3756E"/>
    <w:rsid w:val="00E42CEF"/>
    <w:rsid w:val="00E42EC3"/>
    <w:rsid w:val="00E435B6"/>
    <w:rsid w:val="00E43F69"/>
    <w:rsid w:val="00E44357"/>
    <w:rsid w:val="00E458F9"/>
    <w:rsid w:val="00E45A27"/>
    <w:rsid w:val="00E469F1"/>
    <w:rsid w:val="00E52D43"/>
    <w:rsid w:val="00E54CA9"/>
    <w:rsid w:val="00E55313"/>
    <w:rsid w:val="00E5786A"/>
    <w:rsid w:val="00E5787C"/>
    <w:rsid w:val="00E60FBC"/>
    <w:rsid w:val="00E616B8"/>
    <w:rsid w:val="00E61D0D"/>
    <w:rsid w:val="00E626B4"/>
    <w:rsid w:val="00E632D6"/>
    <w:rsid w:val="00E63836"/>
    <w:rsid w:val="00E64C8A"/>
    <w:rsid w:val="00E64CEB"/>
    <w:rsid w:val="00E6547A"/>
    <w:rsid w:val="00E66950"/>
    <w:rsid w:val="00E67B1F"/>
    <w:rsid w:val="00E67B61"/>
    <w:rsid w:val="00E67F24"/>
    <w:rsid w:val="00E739FB"/>
    <w:rsid w:val="00E75461"/>
    <w:rsid w:val="00E762AE"/>
    <w:rsid w:val="00E80A48"/>
    <w:rsid w:val="00E81573"/>
    <w:rsid w:val="00E8158C"/>
    <w:rsid w:val="00E82DE8"/>
    <w:rsid w:val="00E83F77"/>
    <w:rsid w:val="00E8497D"/>
    <w:rsid w:val="00E85A24"/>
    <w:rsid w:val="00E866B1"/>
    <w:rsid w:val="00E86D69"/>
    <w:rsid w:val="00E87E88"/>
    <w:rsid w:val="00E908F0"/>
    <w:rsid w:val="00E915E5"/>
    <w:rsid w:val="00E91AC0"/>
    <w:rsid w:val="00E91B24"/>
    <w:rsid w:val="00E92532"/>
    <w:rsid w:val="00E92648"/>
    <w:rsid w:val="00E92D6B"/>
    <w:rsid w:val="00E9421B"/>
    <w:rsid w:val="00E94239"/>
    <w:rsid w:val="00E962CF"/>
    <w:rsid w:val="00E96A32"/>
    <w:rsid w:val="00E96EA8"/>
    <w:rsid w:val="00E97E7C"/>
    <w:rsid w:val="00EA0060"/>
    <w:rsid w:val="00EA35D0"/>
    <w:rsid w:val="00EA447D"/>
    <w:rsid w:val="00EA44EF"/>
    <w:rsid w:val="00EA4B04"/>
    <w:rsid w:val="00EA741B"/>
    <w:rsid w:val="00EA7A18"/>
    <w:rsid w:val="00EB0CAB"/>
    <w:rsid w:val="00EB1D7C"/>
    <w:rsid w:val="00EB2CD1"/>
    <w:rsid w:val="00EB40DD"/>
    <w:rsid w:val="00EB466F"/>
    <w:rsid w:val="00EB4EB0"/>
    <w:rsid w:val="00EB599B"/>
    <w:rsid w:val="00EB69FF"/>
    <w:rsid w:val="00EB7D9D"/>
    <w:rsid w:val="00EC0205"/>
    <w:rsid w:val="00EC082E"/>
    <w:rsid w:val="00EC36A5"/>
    <w:rsid w:val="00EC4050"/>
    <w:rsid w:val="00EC4696"/>
    <w:rsid w:val="00EC6E9C"/>
    <w:rsid w:val="00EC7081"/>
    <w:rsid w:val="00EC7EEC"/>
    <w:rsid w:val="00ED293F"/>
    <w:rsid w:val="00ED2CDD"/>
    <w:rsid w:val="00ED2DE6"/>
    <w:rsid w:val="00ED2DEA"/>
    <w:rsid w:val="00ED305B"/>
    <w:rsid w:val="00ED34D4"/>
    <w:rsid w:val="00ED616C"/>
    <w:rsid w:val="00ED6297"/>
    <w:rsid w:val="00ED72D7"/>
    <w:rsid w:val="00ED7508"/>
    <w:rsid w:val="00EE14A9"/>
    <w:rsid w:val="00EE2202"/>
    <w:rsid w:val="00EE75EB"/>
    <w:rsid w:val="00EE7893"/>
    <w:rsid w:val="00EE7EE2"/>
    <w:rsid w:val="00EF00B7"/>
    <w:rsid w:val="00EF06EA"/>
    <w:rsid w:val="00EF29B5"/>
    <w:rsid w:val="00EF3085"/>
    <w:rsid w:val="00EF32DA"/>
    <w:rsid w:val="00EF544A"/>
    <w:rsid w:val="00EF56E3"/>
    <w:rsid w:val="00EF58E0"/>
    <w:rsid w:val="00EF669E"/>
    <w:rsid w:val="00EF6E2D"/>
    <w:rsid w:val="00EF73FF"/>
    <w:rsid w:val="00EF7C44"/>
    <w:rsid w:val="00F00305"/>
    <w:rsid w:val="00F013B5"/>
    <w:rsid w:val="00F016CC"/>
    <w:rsid w:val="00F02574"/>
    <w:rsid w:val="00F04460"/>
    <w:rsid w:val="00F07FB3"/>
    <w:rsid w:val="00F106AF"/>
    <w:rsid w:val="00F10B9E"/>
    <w:rsid w:val="00F10C08"/>
    <w:rsid w:val="00F113FA"/>
    <w:rsid w:val="00F11452"/>
    <w:rsid w:val="00F12B95"/>
    <w:rsid w:val="00F13DB6"/>
    <w:rsid w:val="00F1400B"/>
    <w:rsid w:val="00F1592F"/>
    <w:rsid w:val="00F15AB3"/>
    <w:rsid w:val="00F170BE"/>
    <w:rsid w:val="00F178C3"/>
    <w:rsid w:val="00F17D2E"/>
    <w:rsid w:val="00F20186"/>
    <w:rsid w:val="00F21EFD"/>
    <w:rsid w:val="00F2272F"/>
    <w:rsid w:val="00F232BE"/>
    <w:rsid w:val="00F23C26"/>
    <w:rsid w:val="00F247E4"/>
    <w:rsid w:val="00F24EF0"/>
    <w:rsid w:val="00F254D5"/>
    <w:rsid w:val="00F263C0"/>
    <w:rsid w:val="00F30256"/>
    <w:rsid w:val="00F333AD"/>
    <w:rsid w:val="00F34770"/>
    <w:rsid w:val="00F34DE3"/>
    <w:rsid w:val="00F35B3C"/>
    <w:rsid w:val="00F3637B"/>
    <w:rsid w:val="00F3731D"/>
    <w:rsid w:val="00F37EC9"/>
    <w:rsid w:val="00F41C70"/>
    <w:rsid w:val="00F44E94"/>
    <w:rsid w:val="00F45295"/>
    <w:rsid w:val="00F45B0D"/>
    <w:rsid w:val="00F46F5F"/>
    <w:rsid w:val="00F50322"/>
    <w:rsid w:val="00F51946"/>
    <w:rsid w:val="00F51CF7"/>
    <w:rsid w:val="00F54B61"/>
    <w:rsid w:val="00F55C8B"/>
    <w:rsid w:val="00F5642A"/>
    <w:rsid w:val="00F60CDE"/>
    <w:rsid w:val="00F61098"/>
    <w:rsid w:val="00F61423"/>
    <w:rsid w:val="00F6150F"/>
    <w:rsid w:val="00F61C9E"/>
    <w:rsid w:val="00F61DBA"/>
    <w:rsid w:val="00F6244B"/>
    <w:rsid w:val="00F63327"/>
    <w:rsid w:val="00F63A39"/>
    <w:rsid w:val="00F6411D"/>
    <w:rsid w:val="00F64318"/>
    <w:rsid w:val="00F644D8"/>
    <w:rsid w:val="00F64F90"/>
    <w:rsid w:val="00F653F8"/>
    <w:rsid w:val="00F6690E"/>
    <w:rsid w:val="00F669DF"/>
    <w:rsid w:val="00F671D9"/>
    <w:rsid w:val="00F6743E"/>
    <w:rsid w:val="00F713B3"/>
    <w:rsid w:val="00F72DF3"/>
    <w:rsid w:val="00F77383"/>
    <w:rsid w:val="00F80ACF"/>
    <w:rsid w:val="00F80DBC"/>
    <w:rsid w:val="00F81EE8"/>
    <w:rsid w:val="00F827D8"/>
    <w:rsid w:val="00F82DC2"/>
    <w:rsid w:val="00F83F39"/>
    <w:rsid w:val="00F8465A"/>
    <w:rsid w:val="00F87D65"/>
    <w:rsid w:val="00F90332"/>
    <w:rsid w:val="00F9094D"/>
    <w:rsid w:val="00F90994"/>
    <w:rsid w:val="00F9142F"/>
    <w:rsid w:val="00F9173F"/>
    <w:rsid w:val="00F933D8"/>
    <w:rsid w:val="00F945D7"/>
    <w:rsid w:val="00F95359"/>
    <w:rsid w:val="00F953D9"/>
    <w:rsid w:val="00F95496"/>
    <w:rsid w:val="00F971DC"/>
    <w:rsid w:val="00FA05F5"/>
    <w:rsid w:val="00FA0E4E"/>
    <w:rsid w:val="00FA1547"/>
    <w:rsid w:val="00FA37EE"/>
    <w:rsid w:val="00FA78B1"/>
    <w:rsid w:val="00FB1496"/>
    <w:rsid w:val="00FB19D7"/>
    <w:rsid w:val="00FB43BB"/>
    <w:rsid w:val="00FB442B"/>
    <w:rsid w:val="00FB5261"/>
    <w:rsid w:val="00FB594D"/>
    <w:rsid w:val="00FB6D76"/>
    <w:rsid w:val="00FC0207"/>
    <w:rsid w:val="00FC0F6B"/>
    <w:rsid w:val="00FC1A86"/>
    <w:rsid w:val="00FC4807"/>
    <w:rsid w:val="00FC4F45"/>
    <w:rsid w:val="00FC57C4"/>
    <w:rsid w:val="00FC6914"/>
    <w:rsid w:val="00FC6FCB"/>
    <w:rsid w:val="00FC72AF"/>
    <w:rsid w:val="00FD1126"/>
    <w:rsid w:val="00FD1417"/>
    <w:rsid w:val="00FD14F0"/>
    <w:rsid w:val="00FD26CB"/>
    <w:rsid w:val="00FD37A4"/>
    <w:rsid w:val="00FD3A0D"/>
    <w:rsid w:val="00FD5FCA"/>
    <w:rsid w:val="00FD6291"/>
    <w:rsid w:val="00FE1B7D"/>
    <w:rsid w:val="00FE1D0F"/>
    <w:rsid w:val="00FE36BF"/>
    <w:rsid w:val="00FE3AF3"/>
    <w:rsid w:val="00FE4298"/>
    <w:rsid w:val="00FE4563"/>
    <w:rsid w:val="00FE51B8"/>
    <w:rsid w:val="00FE5A75"/>
    <w:rsid w:val="00FE629C"/>
    <w:rsid w:val="00FE6784"/>
    <w:rsid w:val="00FE68EF"/>
    <w:rsid w:val="00FE7724"/>
    <w:rsid w:val="00FF251E"/>
    <w:rsid w:val="00FF2F6C"/>
    <w:rsid w:val="00FF3173"/>
    <w:rsid w:val="00FF430E"/>
    <w:rsid w:val="00FF4F3E"/>
    <w:rsid w:val="00FF510A"/>
    <w:rsid w:val="00FF52A1"/>
    <w:rsid w:val="00FF58D4"/>
    <w:rsid w:val="00FF6AF9"/>
    <w:rsid w:val="00FF6D0C"/>
    <w:rsid w:val="00FF6D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5:docId w15:val="{FB2C141C-CAD1-449E-880F-3CE79DAAF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450"/>
    <w:rPr>
      <w:sz w:val="28"/>
      <w:szCs w:val="24"/>
    </w:rPr>
  </w:style>
  <w:style w:type="paragraph" w:styleId="1">
    <w:name w:val="heading 1"/>
    <w:basedOn w:val="a"/>
    <w:next w:val="a"/>
    <w:link w:val="10"/>
    <w:qFormat/>
    <w:rsid w:val="00267891"/>
    <w:pPr>
      <w:keepNext/>
      <w:jc w:val="both"/>
      <w:outlineLvl w:val="0"/>
    </w:pPr>
  </w:style>
  <w:style w:type="paragraph" w:styleId="2">
    <w:name w:val="heading 2"/>
    <w:basedOn w:val="a"/>
    <w:next w:val="a"/>
    <w:link w:val="20"/>
    <w:qFormat/>
    <w:rsid w:val="00267891"/>
    <w:pPr>
      <w:keepNext/>
      <w:ind w:left="-284"/>
      <w:outlineLvl w:val="1"/>
    </w:pPr>
  </w:style>
  <w:style w:type="paragraph" w:styleId="3">
    <w:name w:val="heading 3"/>
    <w:basedOn w:val="a"/>
    <w:next w:val="a"/>
    <w:link w:val="30"/>
    <w:qFormat/>
    <w:rsid w:val="00267891"/>
    <w:pPr>
      <w:keepNext/>
      <w:jc w:val="cente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7891"/>
    <w:pPr>
      <w:jc w:val="center"/>
    </w:pPr>
    <w:rPr>
      <w:u w:val="single"/>
    </w:rPr>
  </w:style>
  <w:style w:type="paragraph" w:styleId="a5">
    <w:name w:val="Subtitle"/>
    <w:basedOn w:val="a"/>
    <w:link w:val="a6"/>
    <w:qFormat/>
    <w:rsid w:val="00267891"/>
    <w:pPr>
      <w:jc w:val="center"/>
    </w:pPr>
    <w:rPr>
      <w:b/>
      <w:bCs/>
      <w:sz w:val="48"/>
    </w:rPr>
  </w:style>
  <w:style w:type="paragraph" w:styleId="a7">
    <w:name w:val="header"/>
    <w:basedOn w:val="a"/>
    <w:link w:val="a8"/>
    <w:uiPriority w:val="99"/>
    <w:rsid w:val="00267891"/>
    <w:pPr>
      <w:tabs>
        <w:tab w:val="center" w:pos="4677"/>
        <w:tab w:val="right" w:pos="9355"/>
      </w:tabs>
    </w:pPr>
  </w:style>
  <w:style w:type="character" w:styleId="a9">
    <w:name w:val="page number"/>
    <w:basedOn w:val="a0"/>
    <w:rsid w:val="00267891"/>
  </w:style>
  <w:style w:type="paragraph" w:styleId="aa">
    <w:name w:val="Body Text"/>
    <w:basedOn w:val="a"/>
    <w:link w:val="ab"/>
    <w:rsid w:val="00267891"/>
    <w:pPr>
      <w:spacing w:line="360" w:lineRule="auto"/>
    </w:pPr>
  </w:style>
  <w:style w:type="paragraph" w:styleId="ac">
    <w:name w:val="Body Text Indent"/>
    <w:basedOn w:val="a"/>
    <w:link w:val="ad"/>
    <w:rsid w:val="00267891"/>
    <w:pPr>
      <w:spacing w:line="360" w:lineRule="auto"/>
      <w:ind w:firstLine="708"/>
    </w:pPr>
  </w:style>
  <w:style w:type="paragraph" w:styleId="21">
    <w:name w:val="Body Text 2"/>
    <w:basedOn w:val="a"/>
    <w:link w:val="22"/>
    <w:rsid w:val="00267891"/>
    <w:pPr>
      <w:spacing w:line="360" w:lineRule="auto"/>
      <w:jc w:val="both"/>
    </w:pPr>
  </w:style>
  <w:style w:type="paragraph" w:styleId="ae">
    <w:name w:val="Balloon Text"/>
    <w:basedOn w:val="a"/>
    <w:link w:val="af"/>
    <w:semiHidden/>
    <w:rsid w:val="00770F51"/>
    <w:rPr>
      <w:rFonts w:ascii="Tahoma" w:hAnsi="Tahoma" w:cs="Tahoma"/>
      <w:sz w:val="16"/>
      <w:szCs w:val="16"/>
    </w:rPr>
  </w:style>
  <w:style w:type="table" w:styleId="af0">
    <w:name w:val="Table Grid"/>
    <w:basedOn w:val="a1"/>
    <w:rsid w:val="00220B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link w:val="af2"/>
    <w:rsid w:val="00316E83"/>
    <w:pPr>
      <w:tabs>
        <w:tab w:val="center" w:pos="4677"/>
        <w:tab w:val="right" w:pos="9355"/>
      </w:tabs>
    </w:pPr>
  </w:style>
  <w:style w:type="character" w:customStyle="1" w:styleId="10">
    <w:name w:val="Заголовок 1 Знак"/>
    <w:link w:val="1"/>
    <w:rsid w:val="004A73E9"/>
    <w:rPr>
      <w:sz w:val="28"/>
      <w:szCs w:val="24"/>
      <w:lang w:val="ru-RU" w:eastAsia="ru-RU" w:bidi="ar-SA"/>
    </w:rPr>
  </w:style>
  <w:style w:type="character" w:customStyle="1" w:styleId="20">
    <w:name w:val="Заголовок 2 Знак"/>
    <w:link w:val="2"/>
    <w:rsid w:val="004A73E9"/>
    <w:rPr>
      <w:sz w:val="28"/>
      <w:szCs w:val="24"/>
      <w:lang w:val="ru-RU" w:eastAsia="ru-RU" w:bidi="ar-SA"/>
    </w:rPr>
  </w:style>
  <w:style w:type="character" w:customStyle="1" w:styleId="30">
    <w:name w:val="Заголовок 3 Знак"/>
    <w:link w:val="3"/>
    <w:rsid w:val="004A73E9"/>
    <w:rPr>
      <w:sz w:val="28"/>
      <w:szCs w:val="24"/>
      <w:lang w:val="ru-RU" w:eastAsia="ru-RU" w:bidi="ar-SA"/>
    </w:rPr>
  </w:style>
  <w:style w:type="paragraph" w:customStyle="1" w:styleId="af3">
    <w:name w:val="Нормальный"/>
    <w:qFormat/>
    <w:rsid w:val="004A73E9"/>
    <w:pPr>
      <w:widowControl w:val="0"/>
      <w:autoSpaceDE w:val="0"/>
      <w:autoSpaceDN w:val="0"/>
      <w:adjustRightInd w:val="0"/>
    </w:pPr>
    <w:rPr>
      <w:color w:val="000000"/>
      <w:sz w:val="24"/>
      <w:szCs w:val="24"/>
    </w:rPr>
  </w:style>
  <w:style w:type="paragraph" w:customStyle="1" w:styleId="11">
    <w:name w:val="Нормальный1"/>
    <w:qFormat/>
    <w:rsid w:val="004A73E9"/>
    <w:pPr>
      <w:widowControl w:val="0"/>
      <w:autoSpaceDE w:val="0"/>
      <w:autoSpaceDN w:val="0"/>
      <w:adjustRightInd w:val="0"/>
    </w:pPr>
    <w:rPr>
      <w:color w:val="000000"/>
      <w:sz w:val="24"/>
      <w:szCs w:val="24"/>
    </w:rPr>
  </w:style>
  <w:style w:type="paragraph" w:customStyle="1" w:styleId="af4">
    <w:name w:val="Заголовок"/>
    <w:qFormat/>
    <w:rsid w:val="004A73E9"/>
    <w:pPr>
      <w:widowControl w:val="0"/>
      <w:autoSpaceDE w:val="0"/>
      <w:autoSpaceDN w:val="0"/>
      <w:adjustRightInd w:val="0"/>
    </w:pPr>
    <w:rPr>
      <w:b/>
      <w:bCs/>
      <w:color w:val="000000"/>
      <w:sz w:val="24"/>
      <w:szCs w:val="24"/>
    </w:rPr>
  </w:style>
  <w:style w:type="paragraph" w:customStyle="1" w:styleId="af5">
    <w:name w:val="Неформатированный"/>
    <w:qFormat/>
    <w:rsid w:val="004A73E9"/>
    <w:pPr>
      <w:widowControl w:val="0"/>
      <w:autoSpaceDE w:val="0"/>
      <w:autoSpaceDN w:val="0"/>
      <w:adjustRightInd w:val="0"/>
    </w:pPr>
    <w:rPr>
      <w:rFonts w:ascii="Courier New CYR" w:hAnsi="Courier New CYR" w:cs="Courier New CYR"/>
      <w:color w:val="808000"/>
      <w:sz w:val="24"/>
      <w:szCs w:val="24"/>
    </w:rPr>
  </w:style>
  <w:style w:type="character" w:styleId="af6">
    <w:name w:val="Hyperlink"/>
    <w:uiPriority w:val="99"/>
    <w:rsid w:val="004A73E9"/>
    <w:rPr>
      <w:b/>
      <w:bCs/>
      <w:color w:val="0000FF"/>
    </w:rPr>
  </w:style>
  <w:style w:type="paragraph" w:customStyle="1" w:styleId="af7">
    <w:name w:val="Разметка контекста"/>
    <w:qFormat/>
    <w:rsid w:val="004A73E9"/>
    <w:pPr>
      <w:widowControl w:val="0"/>
      <w:autoSpaceDE w:val="0"/>
      <w:autoSpaceDN w:val="0"/>
      <w:adjustRightInd w:val="0"/>
    </w:pPr>
    <w:rPr>
      <w:color w:val="000000"/>
      <w:sz w:val="24"/>
      <w:szCs w:val="24"/>
    </w:rPr>
  </w:style>
  <w:style w:type="character" w:customStyle="1" w:styleId="a4">
    <w:name w:val="Название Знак"/>
    <w:link w:val="a3"/>
    <w:rsid w:val="004A73E9"/>
    <w:rPr>
      <w:sz w:val="28"/>
      <w:szCs w:val="24"/>
      <w:u w:val="single"/>
      <w:lang w:val="ru-RU" w:eastAsia="ru-RU" w:bidi="ar-SA"/>
    </w:rPr>
  </w:style>
  <w:style w:type="character" w:customStyle="1" w:styleId="a6">
    <w:name w:val="Подзаголовок Знак"/>
    <w:link w:val="a5"/>
    <w:rsid w:val="004A73E9"/>
    <w:rPr>
      <w:b/>
      <w:bCs/>
      <w:sz w:val="48"/>
      <w:szCs w:val="24"/>
      <w:lang w:val="ru-RU" w:eastAsia="ru-RU" w:bidi="ar-SA"/>
    </w:rPr>
  </w:style>
  <w:style w:type="character" w:customStyle="1" w:styleId="a8">
    <w:name w:val="Верхний колонтитул Знак"/>
    <w:link w:val="a7"/>
    <w:uiPriority w:val="99"/>
    <w:rsid w:val="004A73E9"/>
    <w:rPr>
      <w:sz w:val="28"/>
      <w:szCs w:val="24"/>
      <w:lang w:val="ru-RU" w:eastAsia="ru-RU" w:bidi="ar-SA"/>
    </w:rPr>
  </w:style>
  <w:style w:type="character" w:customStyle="1" w:styleId="ab">
    <w:name w:val="Основной текст Знак"/>
    <w:link w:val="aa"/>
    <w:rsid w:val="004A73E9"/>
    <w:rPr>
      <w:sz w:val="28"/>
      <w:szCs w:val="24"/>
      <w:lang w:val="ru-RU" w:eastAsia="ru-RU" w:bidi="ar-SA"/>
    </w:rPr>
  </w:style>
  <w:style w:type="character" w:customStyle="1" w:styleId="ad">
    <w:name w:val="Основной текст с отступом Знак"/>
    <w:link w:val="ac"/>
    <w:rsid w:val="004A73E9"/>
    <w:rPr>
      <w:sz w:val="28"/>
      <w:szCs w:val="24"/>
      <w:lang w:val="ru-RU" w:eastAsia="ru-RU" w:bidi="ar-SA"/>
    </w:rPr>
  </w:style>
  <w:style w:type="character" w:customStyle="1" w:styleId="22">
    <w:name w:val="Основной текст 2 Знак"/>
    <w:link w:val="21"/>
    <w:rsid w:val="004A73E9"/>
    <w:rPr>
      <w:sz w:val="28"/>
      <w:szCs w:val="24"/>
      <w:lang w:val="ru-RU" w:eastAsia="ru-RU" w:bidi="ar-SA"/>
    </w:rPr>
  </w:style>
  <w:style w:type="character" w:customStyle="1" w:styleId="af">
    <w:name w:val="Текст выноски Знак"/>
    <w:link w:val="ae"/>
    <w:semiHidden/>
    <w:rsid w:val="004A73E9"/>
    <w:rPr>
      <w:rFonts w:ascii="Tahoma" w:hAnsi="Tahoma" w:cs="Tahoma"/>
      <w:sz w:val="16"/>
      <w:szCs w:val="16"/>
      <w:lang w:val="ru-RU" w:eastAsia="ru-RU" w:bidi="ar-SA"/>
    </w:rPr>
  </w:style>
  <w:style w:type="character" w:customStyle="1" w:styleId="af2">
    <w:name w:val="Нижний колонтитул Знак"/>
    <w:link w:val="af1"/>
    <w:rsid w:val="004A73E9"/>
    <w:rPr>
      <w:sz w:val="28"/>
      <w:szCs w:val="24"/>
      <w:lang w:val="ru-RU" w:eastAsia="ru-RU" w:bidi="ar-SA"/>
    </w:rPr>
  </w:style>
  <w:style w:type="paragraph" w:styleId="23">
    <w:name w:val="Body Text Indent 2"/>
    <w:basedOn w:val="a"/>
    <w:link w:val="24"/>
    <w:rsid w:val="004A73E9"/>
    <w:pPr>
      <w:spacing w:after="120" w:line="480" w:lineRule="auto"/>
      <w:ind w:left="283"/>
    </w:pPr>
    <w:rPr>
      <w:szCs w:val="20"/>
    </w:rPr>
  </w:style>
  <w:style w:type="character" w:customStyle="1" w:styleId="24">
    <w:name w:val="Основной текст с отступом 2 Знак"/>
    <w:link w:val="23"/>
    <w:rsid w:val="004A73E9"/>
    <w:rPr>
      <w:sz w:val="28"/>
      <w:lang w:bidi="ar-SA"/>
    </w:rPr>
  </w:style>
  <w:style w:type="paragraph" w:customStyle="1" w:styleId="ConsPlusNormal">
    <w:name w:val="ConsPlusNormal"/>
    <w:link w:val="ConsPlusNormal0"/>
    <w:qFormat/>
    <w:rsid w:val="004A73E9"/>
    <w:pPr>
      <w:widowControl w:val="0"/>
      <w:autoSpaceDE w:val="0"/>
      <w:autoSpaceDN w:val="0"/>
      <w:adjustRightInd w:val="0"/>
      <w:ind w:firstLine="720"/>
    </w:pPr>
    <w:rPr>
      <w:rFonts w:ascii="Arial" w:hAnsi="Arial" w:cs="Arial"/>
    </w:rPr>
  </w:style>
  <w:style w:type="paragraph" w:customStyle="1" w:styleId="Char">
    <w:name w:val="Char Знак"/>
    <w:basedOn w:val="a"/>
    <w:qFormat/>
    <w:rsid w:val="004A73E9"/>
    <w:pPr>
      <w:spacing w:before="100" w:beforeAutospacing="1" w:after="100" w:afterAutospacing="1"/>
    </w:pPr>
    <w:rPr>
      <w:rFonts w:ascii="Tahoma" w:hAnsi="Tahoma"/>
      <w:sz w:val="20"/>
      <w:szCs w:val="20"/>
      <w:lang w:val="en-US" w:eastAsia="en-US"/>
    </w:rPr>
  </w:style>
  <w:style w:type="paragraph" w:customStyle="1" w:styleId="ConsPlusNonformat">
    <w:name w:val="ConsPlusNonformat"/>
    <w:qFormat/>
    <w:rsid w:val="004A73E9"/>
    <w:pPr>
      <w:widowControl w:val="0"/>
      <w:autoSpaceDE w:val="0"/>
      <w:autoSpaceDN w:val="0"/>
      <w:adjustRightInd w:val="0"/>
    </w:pPr>
    <w:rPr>
      <w:rFonts w:ascii="Courier New" w:hAnsi="Courier New" w:cs="Courier New"/>
    </w:rPr>
  </w:style>
  <w:style w:type="paragraph" w:customStyle="1" w:styleId="af8">
    <w:name w:val="Знак Знак Знак Знак Знак Знак Знак Знак Знак Знак Знак Знак Знак"/>
    <w:basedOn w:val="a"/>
    <w:qFormat/>
    <w:rsid w:val="004A73E9"/>
    <w:pPr>
      <w:spacing w:before="100" w:beforeAutospacing="1" w:after="100" w:afterAutospacing="1"/>
    </w:pPr>
    <w:rPr>
      <w:rFonts w:ascii="Tahoma" w:hAnsi="Tahoma"/>
      <w:sz w:val="20"/>
      <w:szCs w:val="20"/>
      <w:lang w:val="en-US" w:eastAsia="en-US"/>
    </w:rPr>
  </w:style>
  <w:style w:type="paragraph" w:styleId="af9">
    <w:name w:val="Normal (Web)"/>
    <w:aliases w:val="Обычный (Web),Обычный (веб) Знак2 Знак,Обычный (веб) Знак1 Знак1 Знак,Обычный (веб) Знак Знак Знак1 Знак,....... (Web)1 Знак Знак Знак1 Знак, Знак Знак Знак Знак1 Знак,Обычный (веб) Знак1 Знак Знак Знак,Знак Знак Знак Знак1 Знак"/>
    <w:basedOn w:val="a"/>
    <w:link w:val="afa"/>
    <w:qFormat/>
    <w:rsid w:val="004A73E9"/>
    <w:pPr>
      <w:spacing w:before="100" w:beforeAutospacing="1" w:after="100" w:afterAutospacing="1"/>
    </w:pPr>
    <w:rPr>
      <w:sz w:val="24"/>
    </w:rPr>
  </w:style>
  <w:style w:type="paragraph" w:customStyle="1" w:styleId="ConsPlusCell">
    <w:name w:val="ConsPlusCell"/>
    <w:qFormat/>
    <w:rsid w:val="004A73E9"/>
    <w:pPr>
      <w:widowControl w:val="0"/>
      <w:autoSpaceDE w:val="0"/>
      <w:autoSpaceDN w:val="0"/>
      <w:adjustRightInd w:val="0"/>
    </w:pPr>
    <w:rPr>
      <w:rFonts w:ascii="Arial" w:hAnsi="Arial" w:cs="Arial"/>
    </w:rPr>
  </w:style>
  <w:style w:type="paragraph" w:customStyle="1" w:styleId="ConsPlusTitle">
    <w:name w:val="ConsPlusTitle"/>
    <w:qFormat/>
    <w:rsid w:val="004A73E9"/>
    <w:pPr>
      <w:widowControl w:val="0"/>
      <w:autoSpaceDE w:val="0"/>
      <w:autoSpaceDN w:val="0"/>
      <w:adjustRightInd w:val="0"/>
    </w:pPr>
    <w:rPr>
      <w:b/>
      <w:bCs/>
      <w:sz w:val="24"/>
      <w:szCs w:val="24"/>
    </w:rPr>
  </w:style>
  <w:style w:type="character" w:customStyle="1" w:styleId="ConsPlusNormal0">
    <w:name w:val="ConsPlusNormal Знак"/>
    <w:link w:val="ConsPlusNormal"/>
    <w:locked/>
    <w:rsid w:val="00597B12"/>
    <w:rPr>
      <w:rFonts w:ascii="Arial" w:hAnsi="Arial" w:cs="Arial"/>
      <w:lang w:val="ru-RU" w:eastAsia="ru-RU" w:bidi="ar-SA"/>
    </w:rPr>
  </w:style>
  <w:style w:type="paragraph" w:customStyle="1" w:styleId="afb">
    <w:name w:val="Знак"/>
    <w:basedOn w:val="a"/>
    <w:rsid w:val="00762B80"/>
    <w:pPr>
      <w:spacing w:before="100" w:beforeAutospacing="1" w:after="100" w:afterAutospacing="1"/>
    </w:pPr>
    <w:rPr>
      <w:rFonts w:ascii="Tahoma" w:hAnsi="Tahoma"/>
      <w:sz w:val="20"/>
      <w:szCs w:val="20"/>
      <w:lang w:val="en-US" w:eastAsia="en-US"/>
    </w:rPr>
  </w:style>
  <w:style w:type="character" w:styleId="afc">
    <w:name w:val="Emphasis"/>
    <w:qFormat/>
    <w:rsid w:val="00BA61D4"/>
    <w:rPr>
      <w:i/>
      <w:iCs/>
    </w:rPr>
  </w:style>
  <w:style w:type="paragraph" w:styleId="afd">
    <w:name w:val="List Paragraph"/>
    <w:basedOn w:val="a"/>
    <w:uiPriority w:val="34"/>
    <w:qFormat/>
    <w:rsid w:val="003E5704"/>
    <w:pPr>
      <w:spacing w:after="200" w:line="276" w:lineRule="auto"/>
      <w:ind w:left="720"/>
      <w:contextualSpacing/>
    </w:pPr>
    <w:rPr>
      <w:rFonts w:ascii="Calibri" w:hAnsi="Calibri"/>
      <w:sz w:val="22"/>
      <w:szCs w:val="22"/>
    </w:rPr>
  </w:style>
  <w:style w:type="character" w:customStyle="1" w:styleId="afe">
    <w:name w:val="Основной текст_"/>
    <w:link w:val="25"/>
    <w:rsid w:val="008B1D58"/>
    <w:rPr>
      <w:spacing w:val="4"/>
      <w:sz w:val="25"/>
      <w:szCs w:val="25"/>
      <w:shd w:val="clear" w:color="auto" w:fill="FFFFFF"/>
    </w:rPr>
  </w:style>
  <w:style w:type="character" w:customStyle="1" w:styleId="12">
    <w:name w:val="Основной текст1"/>
    <w:rsid w:val="008B1D58"/>
    <w:rPr>
      <w:spacing w:val="4"/>
      <w:sz w:val="25"/>
      <w:szCs w:val="25"/>
      <w:u w:val="single"/>
      <w:shd w:val="clear" w:color="auto" w:fill="FFFFFF"/>
    </w:rPr>
  </w:style>
  <w:style w:type="paragraph" w:customStyle="1" w:styleId="25">
    <w:name w:val="Основной текст2"/>
    <w:basedOn w:val="a"/>
    <w:link w:val="afe"/>
    <w:qFormat/>
    <w:rsid w:val="008B1D58"/>
    <w:pPr>
      <w:shd w:val="clear" w:color="auto" w:fill="FFFFFF"/>
      <w:spacing w:before="420" w:line="317" w:lineRule="exact"/>
      <w:ind w:hanging="1100"/>
    </w:pPr>
    <w:rPr>
      <w:spacing w:val="4"/>
      <w:sz w:val="25"/>
      <w:szCs w:val="25"/>
    </w:rPr>
  </w:style>
  <w:style w:type="character" w:customStyle="1" w:styleId="1pt">
    <w:name w:val="Основной текст + Интервал 1 pt"/>
    <w:rsid w:val="008B1D58"/>
    <w:rPr>
      <w:rFonts w:ascii="Times New Roman" w:eastAsia="Times New Roman" w:hAnsi="Times New Roman" w:cs="Times New Roman"/>
      <w:b w:val="0"/>
      <w:bCs w:val="0"/>
      <w:i w:val="0"/>
      <w:iCs w:val="0"/>
      <w:smallCaps w:val="0"/>
      <w:strike w:val="0"/>
      <w:spacing w:val="30"/>
      <w:sz w:val="25"/>
      <w:szCs w:val="25"/>
      <w:shd w:val="clear" w:color="auto" w:fill="FFFFFF"/>
    </w:rPr>
  </w:style>
  <w:style w:type="character" w:customStyle="1" w:styleId="2pt">
    <w:name w:val="Основной текст + Интервал 2 pt"/>
    <w:rsid w:val="008B1D58"/>
    <w:rPr>
      <w:rFonts w:ascii="Times New Roman" w:eastAsia="Times New Roman" w:hAnsi="Times New Roman" w:cs="Times New Roman"/>
      <w:b w:val="0"/>
      <w:bCs w:val="0"/>
      <w:i w:val="0"/>
      <w:iCs w:val="0"/>
      <w:smallCaps w:val="0"/>
      <w:strike w:val="0"/>
      <w:spacing w:val="51"/>
      <w:sz w:val="25"/>
      <w:szCs w:val="25"/>
      <w:shd w:val="clear" w:color="auto" w:fill="FFFFFF"/>
    </w:rPr>
  </w:style>
  <w:style w:type="character" w:customStyle="1" w:styleId="afa">
    <w:name w:val="Обычный (веб) Знак"/>
    <w:aliases w:val="Обычный (Web) Знак,Обычный (веб) Знак2 Знак Знак,Обычный (веб) Знак1 Знак1 Знак Знак,Обычный (веб) Знак Знак Знак1 Знак Знак,....... (Web)1 Знак Знак Знак1 Знак Знак, Знак Знак Знак Знак1 Знак Знак,Знак Знак Знак Знак1 Знак Знак"/>
    <w:link w:val="af9"/>
    <w:rsid w:val="00BB01DC"/>
    <w:rPr>
      <w:sz w:val="24"/>
      <w:szCs w:val="24"/>
    </w:rPr>
  </w:style>
  <w:style w:type="character" w:customStyle="1" w:styleId="apple-converted-space">
    <w:name w:val="apple-converted-space"/>
    <w:basedOn w:val="a0"/>
    <w:rsid w:val="00163F66"/>
  </w:style>
  <w:style w:type="paragraph" w:customStyle="1" w:styleId="210">
    <w:name w:val="Заголовок 21"/>
    <w:basedOn w:val="a"/>
    <w:next w:val="a"/>
    <w:qFormat/>
    <w:rsid w:val="00E866B1"/>
    <w:pPr>
      <w:keepNext/>
      <w:jc w:val="center"/>
      <w:outlineLvl w:val="1"/>
    </w:pPr>
    <w:rPr>
      <w:b/>
      <w:sz w:val="26"/>
      <w:szCs w:val="20"/>
    </w:rPr>
  </w:style>
  <w:style w:type="paragraph" w:customStyle="1" w:styleId="13">
    <w:name w:val="Абзац списка1"/>
    <w:basedOn w:val="a"/>
    <w:qFormat/>
    <w:rsid w:val="00E866B1"/>
    <w:pPr>
      <w:spacing w:after="200" w:line="276" w:lineRule="auto"/>
      <w:ind w:left="720"/>
      <w:contextualSpacing/>
    </w:pPr>
    <w:rPr>
      <w:rFonts w:ascii="Calibri" w:hAnsi="Calibri"/>
      <w:sz w:val="22"/>
      <w:szCs w:val="22"/>
      <w:lang w:eastAsia="en-US"/>
    </w:rPr>
  </w:style>
  <w:style w:type="character" w:customStyle="1" w:styleId="26">
    <w:name w:val="Знак Знак2"/>
    <w:rsid w:val="00E866B1"/>
    <w:rPr>
      <w:b/>
      <w:bCs/>
      <w:sz w:val="48"/>
      <w:szCs w:val="24"/>
      <w:lang w:val="ru-RU" w:eastAsia="ru-RU" w:bidi="ar-SA"/>
    </w:rPr>
  </w:style>
  <w:style w:type="paragraph" w:customStyle="1" w:styleId="aff">
    <w:name w:val="Знак"/>
    <w:basedOn w:val="a"/>
    <w:qFormat/>
    <w:rsid w:val="00E866B1"/>
    <w:pPr>
      <w:spacing w:before="100" w:beforeAutospacing="1" w:after="100" w:afterAutospacing="1"/>
    </w:pPr>
    <w:rPr>
      <w:rFonts w:ascii="Tahoma" w:hAnsi="Tahoma"/>
      <w:sz w:val="20"/>
      <w:szCs w:val="20"/>
      <w:lang w:val="en-US" w:eastAsia="en-US"/>
    </w:rPr>
  </w:style>
  <w:style w:type="paragraph" w:customStyle="1" w:styleId="14">
    <w:name w:val="Знак Знак Знак Знак Знак Знак Знак Знак Знак Знак1 Знак Знак Знак Знак Знак Знак Знак Знак Знак Знак Знак Знак"/>
    <w:basedOn w:val="a"/>
    <w:rsid w:val="00FF6DF4"/>
    <w:pPr>
      <w:widowControl w:val="0"/>
      <w:adjustRightInd w:val="0"/>
      <w:spacing w:after="160" w:line="240" w:lineRule="exact"/>
      <w:jc w:val="right"/>
    </w:pPr>
    <w:rPr>
      <w:sz w:val="20"/>
      <w:szCs w:val="20"/>
      <w:lang w:val="en-GB" w:eastAsia="en-US"/>
    </w:rPr>
  </w:style>
  <w:style w:type="paragraph" w:styleId="aff0">
    <w:name w:val="No Spacing"/>
    <w:uiPriority w:val="99"/>
    <w:qFormat/>
    <w:rsid w:val="00FF6DF4"/>
    <w:pPr>
      <w:spacing w:line="276" w:lineRule="auto"/>
      <w:ind w:firstLine="567"/>
      <w:jc w:val="both"/>
    </w:pPr>
    <w:rPr>
      <w:sz w:val="28"/>
      <w:szCs w:val="22"/>
      <w:lang w:eastAsia="en-US"/>
    </w:rPr>
  </w:style>
  <w:style w:type="numbering" w:customStyle="1" w:styleId="15">
    <w:name w:val="Нет списка1"/>
    <w:next w:val="a2"/>
    <w:semiHidden/>
    <w:rsid w:val="00FF6DF4"/>
  </w:style>
  <w:style w:type="paragraph" w:customStyle="1" w:styleId="220">
    <w:name w:val="Заголовок 22"/>
    <w:basedOn w:val="a"/>
    <w:next w:val="a"/>
    <w:qFormat/>
    <w:rsid w:val="00FF6DF4"/>
    <w:pPr>
      <w:keepNext/>
      <w:jc w:val="center"/>
      <w:outlineLvl w:val="1"/>
    </w:pPr>
    <w:rPr>
      <w:b/>
      <w:sz w:val="26"/>
      <w:szCs w:val="20"/>
    </w:rPr>
  </w:style>
  <w:style w:type="paragraph" w:customStyle="1" w:styleId="western">
    <w:name w:val="western"/>
    <w:basedOn w:val="a"/>
    <w:qFormat/>
    <w:rsid w:val="00FF6DF4"/>
    <w:pPr>
      <w:spacing w:before="100" w:beforeAutospacing="1" w:after="100" w:afterAutospacing="1"/>
    </w:pPr>
    <w:rPr>
      <w:sz w:val="24"/>
    </w:rPr>
  </w:style>
  <w:style w:type="paragraph" w:customStyle="1" w:styleId="27">
    <w:name w:val="Абзац списка2"/>
    <w:basedOn w:val="a"/>
    <w:qFormat/>
    <w:rsid w:val="00FF6DF4"/>
    <w:pPr>
      <w:spacing w:after="200" w:line="276" w:lineRule="auto"/>
      <w:ind w:left="720"/>
      <w:contextualSpacing/>
    </w:pPr>
    <w:rPr>
      <w:rFonts w:ascii="Calibri" w:hAnsi="Calibri"/>
      <w:sz w:val="22"/>
      <w:szCs w:val="22"/>
      <w:lang w:eastAsia="en-US"/>
    </w:rPr>
  </w:style>
  <w:style w:type="paragraph" w:customStyle="1" w:styleId="ConsNormal">
    <w:name w:val="ConsNormal"/>
    <w:qFormat/>
    <w:rsid w:val="00FF6DF4"/>
    <w:pPr>
      <w:widowControl w:val="0"/>
      <w:autoSpaceDE w:val="0"/>
      <w:autoSpaceDN w:val="0"/>
      <w:adjustRightInd w:val="0"/>
      <w:ind w:right="19772" w:firstLine="720"/>
    </w:pPr>
    <w:rPr>
      <w:rFonts w:ascii="Arial" w:hAnsi="Arial" w:cs="Arial"/>
    </w:rPr>
  </w:style>
  <w:style w:type="character" w:customStyle="1" w:styleId="ng-star-inserted">
    <w:name w:val="ng-star-inserted"/>
    <w:rsid w:val="00FF6DF4"/>
  </w:style>
  <w:style w:type="paragraph" w:customStyle="1" w:styleId="16">
    <w:name w:val="Знак Знак Знак Знак Знак Знак Знак Знак Знак Знак1 Знак Знак Знак Знак Знак Знак Знак Знак Знак Знак Знак Знак"/>
    <w:basedOn w:val="a"/>
    <w:qFormat/>
    <w:rsid w:val="00B054DC"/>
    <w:pPr>
      <w:widowControl w:val="0"/>
      <w:adjustRightInd w:val="0"/>
      <w:spacing w:after="160" w:line="240" w:lineRule="exact"/>
      <w:jc w:val="right"/>
    </w:pPr>
    <w:rPr>
      <w:sz w:val="20"/>
      <w:szCs w:val="20"/>
      <w:lang w:val="en-GB" w:eastAsia="en-US"/>
    </w:rPr>
  </w:style>
  <w:style w:type="paragraph" w:customStyle="1" w:styleId="230">
    <w:name w:val="Заголовок 23"/>
    <w:basedOn w:val="a"/>
    <w:next w:val="a"/>
    <w:qFormat/>
    <w:rsid w:val="00B054DC"/>
    <w:pPr>
      <w:keepNext/>
      <w:jc w:val="center"/>
      <w:outlineLvl w:val="1"/>
    </w:pPr>
    <w:rPr>
      <w:b/>
      <w:sz w:val="26"/>
      <w:szCs w:val="20"/>
    </w:rPr>
  </w:style>
  <w:style w:type="paragraph" w:customStyle="1" w:styleId="31">
    <w:name w:val="Абзац списка3"/>
    <w:basedOn w:val="a"/>
    <w:qFormat/>
    <w:rsid w:val="00B054DC"/>
    <w:pPr>
      <w:spacing w:after="200" w:line="276" w:lineRule="auto"/>
      <w:ind w:left="720"/>
      <w:contextualSpacing/>
    </w:pPr>
    <w:rPr>
      <w:rFonts w:ascii="Calibri" w:hAnsi="Calibri"/>
      <w:sz w:val="22"/>
      <w:szCs w:val="22"/>
      <w:lang w:eastAsia="en-US"/>
    </w:rPr>
  </w:style>
  <w:style w:type="character" w:styleId="aff1">
    <w:name w:val="FollowedHyperlink"/>
    <w:basedOn w:val="a0"/>
    <w:uiPriority w:val="99"/>
    <w:semiHidden/>
    <w:unhideWhenUsed/>
    <w:rsid w:val="00C80BCE"/>
    <w:rPr>
      <w:color w:val="800080" w:themeColor="followedHyperlink"/>
      <w:u w:val="single"/>
    </w:rPr>
  </w:style>
  <w:style w:type="character" w:customStyle="1" w:styleId="17">
    <w:name w:val="Обычный (веб) Знак1"/>
    <w:aliases w:val="Обычный (Web) Знак1,Обычный (веб) Знак2 Знак Знак1,Обычный (веб) Знак1 Знак1 Знак Знак1,Обычный (веб) Знак Знак Знак1 Знак Знак1,....... (Web)1 Знак Знак Знак1 Знак Знак1,Знак Знак Знак Знак1 Знак Знак1"/>
    <w:basedOn w:val="a0"/>
    <w:semiHidden/>
    <w:locked/>
    <w:rsid w:val="00C80BCE"/>
    <w:rPr>
      <w:rFonts w:ascii="Tahoma" w:hAnsi="Tahoma" w:cs="Tahoma"/>
      <w:sz w:val="16"/>
      <w:szCs w:val="16"/>
    </w:rPr>
  </w:style>
  <w:style w:type="character" w:customStyle="1" w:styleId="18">
    <w:name w:val="Название Знак1"/>
    <w:basedOn w:val="a0"/>
    <w:rsid w:val="00C80BCE"/>
    <w:rPr>
      <w:rFonts w:asciiTheme="majorHAnsi" w:eastAsiaTheme="majorEastAsia" w:hAnsiTheme="majorHAnsi" w:cstheme="majorBidi"/>
      <w:color w:val="17365D" w:themeColor="text2" w:themeShade="BF"/>
      <w:spacing w:val="5"/>
      <w:kern w:val="28"/>
      <w:sz w:val="52"/>
      <w:szCs w:val="52"/>
    </w:rPr>
  </w:style>
  <w:style w:type="character" w:customStyle="1" w:styleId="19">
    <w:name w:val="Подзаголовок Знак1"/>
    <w:basedOn w:val="a0"/>
    <w:rsid w:val="00C80BCE"/>
    <w:rPr>
      <w:rFonts w:asciiTheme="majorHAnsi" w:eastAsiaTheme="majorEastAsia" w:hAnsiTheme="majorHAnsi" w:cstheme="majorBidi"/>
      <w:i/>
      <w:iCs/>
      <w:color w:val="4F81BD" w:themeColor="accent1"/>
      <w:spacing w:val="15"/>
      <w:sz w:val="24"/>
      <w:szCs w:val="24"/>
    </w:rPr>
  </w:style>
  <w:style w:type="character" w:customStyle="1" w:styleId="1a">
    <w:name w:val="Верхний колонтитул Знак1"/>
    <w:basedOn w:val="a0"/>
    <w:uiPriority w:val="99"/>
    <w:semiHidden/>
    <w:rsid w:val="00C80BCE"/>
    <w:rPr>
      <w:sz w:val="28"/>
      <w:szCs w:val="24"/>
    </w:rPr>
  </w:style>
  <w:style w:type="character" w:customStyle="1" w:styleId="1b">
    <w:name w:val="Основной текст Знак1"/>
    <w:basedOn w:val="a0"/>
    <w:semiHidden/>
    <w:rsid w:val="00C80BCE"/>
    <w:rPr>
      <w:sz w:val="28"/>
      <w:szCs w:val="24"/>
    </w:rPr>
  </w:style>
  <w:style w:type="character" w:customStyle="1" w:styleId="1c">
    <w:name w:val="Основной текст с отступом Знак1"/>
    <w:basedOn w:val="a0"/>
    <w:semiHidden/>
    <w:rsid w:val="00C80BCE"/>
    <w:rPr>
      <w:sz w:val="28"/>
      <w:szCs w:val="24"/>
    </w:rPr>
  </w:style>
  <w:style w:type="character" w:customStyle="1" w:styleId="211">
    <w:name w:val="Основной текст 2 Знак1"/>
    <w:basedOn w:val="a0"/>
    <w:semiHidden/>
    <w:rsid w:val="00C80BCE"/>
    <w:rPr>
      <w:sz w:val="28"/>
      <w:szCs w:val="24"/>
    </w:rPr>
  </w:style>
  <w:style w:type="character" w:customStyle="1" w:styleId="1d">
    <w:name w:val="Текст выноски Знак1"/>
    <w:basedOn w:val="a0"/>
    <w:semiHidden/>
    <w:rsid w:val="00C80BCE"/>
    <w:rPr>
      <w:rFonts w:ascii="Tahoma" w:hAnsi="Tahoma" w:cs="Tahoma"/>
      <w:sz w:val="16"/>
      <w:szCs w:val="16"/>
    </w:rPr>
  </w:style>
  <w:style w:type="character" w:customStyle="1" w:styleId="1e">
    <w:name w:val="Нижний колонтитул Знак1"/>
    <w:basedOn w:val="a0"/>
    <w:semiHidden/>
    <w:rsid w:val="00C80BCE"/>
    <w:rPr>
      <w:sz w:val="28"/>
      <w:szCs w:val="24"/>
    </w:rPr>
  </w:style>
  <w:style w:type="character" w:customStyle="1" w:styleId="212">
    <w:name w:val="Основной текст с отступом 2 Знак1"/>
    <w:basedOn w:val="a0"/>
    <w:semiHidden/>
    <w:rsid w:val="00C80BCE"/>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8586">
      <w:bodyDiv w:val="1"/>
      <w:marLeft w:val="0"/>
      <w:marRight w:val="0"/>
      <w:marTop w:val="0"/>
      <w:marBottom w:val="0"/>
      <w:divBdr>
        <w:top w:val="none" w:sz="0" w:space="0" w:color="auto"/>
        <w:left w:val="none" w:sz="0" w:space="0" w:color="auto"/>
        <w:bottom w:val="none" w:sz="0" w:space="0" w:color="auto"/>
        <w:right w:val="none" w:sz="0" w:space="0" w:color="auto"/>
      </w:divBdr>
    </w:div>
    <w:div w:id="736056778">
      <w:bodyDiv w:val="1"/>
      <w:marLeft w:val="0"/>
      <w:marRight w:val="0"/>
      <w:marTop w:val="0"/>
      <w:marBottom w:val="0"/>
      <w:divBdr>
        <w:top w:val="none" w:sz="0" w:space="0" w:color="auto"/>
        <w:left w:val="none" w:sz="0" w:space="0" w:color="auto"/>
        <w:bottom w:val="none" w:sz="0" w:space="0" w:color="auto"/>
        <w:right w:val="none" w:sz="0" w:space="0" w:color="auto"/>
      </w:divBdr>
    </w:div>
    <w:div w:id="789589071">
      <w:bodyDiv w:val="1"/>
      <w:marLeft w:val="0"/>
      <w:marRight w:val="0"/>
      <w:marTop w:val="0"/>
      <w:marBottom w:val="0"/>
      <w:divBdr>
        <w:top w:val="none" w:sz="0" w:space="0" w:color="auto"/>
        <w:left w:val="none" w:sz="0" w:space="0" w:color="auto"/>
        <w:bottom w:val="none" w:sz="0" w:space="0" w:color="auto"/>
        <w:right w:val="none" w:sz="0" w:space="0" w:color="auto"/>
      </w:divBdr>
    </w:div>
    <w:div w:id="1133909009">
      <w:bodyDiv w:val="1"/>
      <w:marLeft w:val="0"/>
      <w:marRight w:val="0"/>
      <w:marTop w:val="0"/>
      <w:marBottom w:val="0"/>
      <w:divBdr>
        <w:top w:val="none" w:sz="0" w:space="0" w:color="auto"/>
        <w:left w:val="none" w:sz="0" w:space="0" w:color="auto"/>
        <w:bottom w:val="none" w:sz="0" w:space="0" w:color="auto"/>
        <w:right w:val="none" w:sz="0" w:space="0" w:color="auto"/>
      </w:divBdr>
    </w:div>
    <w:div w:id="137396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User\AppData\Local\Microsoft\Windows\Temporary%20Internet%20Files\AppData\Local\Microsoft\Windows\Temporary%20Internet%20Files\Content.Outlook\AppData\Local\Microsoft\Windows\Temporary%20Internet%20Files\Content.Outlook\AppData\Local\Microsoft\Windows\Temporary%20Internet%20Files\Content.Outlook\AppData\Local\Microsoft\Windows\AppData\Local\Microsoft\Windows\Temporary%20Internet%20Files\Content.IE5\Local%20Settings\Temporary%20Internet%20Files\Content.IE5\Local%20Settings\Temporary%20Internet%20Files\Documents%20and%20Settings\user\Local%20Settings\user\Local%20Settings\Temporary%20Internet%20Files\Content.IE5\NEPCV08M\&#8470;2518%2031.12.2014.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1D5A0-4F1C-477E-8995-EEFC20453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23</Pages>
  <Words>6480</Words>
  <Characters>36936</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43330</CharactersWithSpaces>
  <SharedDoc>false</SharedDoc>
  <HLinks>
    <vt:vector size="12" baseType="variant">
      <vt:variant>
        <vt:i4>75301956</vt:i4>
      </vt:variant>
      <vt:variant>
        <vt:i4>3</vt:i4>
      </vt:variant>
      <vt:variant>
        <vt:i4>0</vt:i4>
      </vt:variant>
      <vt:variant>
        <vt:i4>5</vt:i4>
      </vt:variant>
      <vt:variant>
        <vt:lpwstr>../Local Settings/Temporary Internet Files/Content.IE5/AppData/Local/Microsoft/Windows/Temporary Internet Files/Content.Outlook/Local Settings/Temporary Internet Files/Content.IE5/Мои документы/Local Settings/Temporary Internet Files/Documents and Settings/user/Local Settings/user/Local Settings/Temporary Internet Files/Content.IE5/NEPCV08M/№2518 31.12.2014.doc</vt:lpwstr>
      </vt:variant>
      <vt:variant>
        <vt:lpwstr>Par189#Par189</vt:lpwstr>
      </vt:variant>
      <vt:variant>
        <vt:i4>68551802</vt:i4>
      </vt:variant>
      <vt:variant>
        <vt:i4>0</vt:i4>
      </vt:variant>
      <vt:variant>
        <vt:i4>0</vt:i4>
      </vt:variant>
      <vt:variant>
        <vt:i4>5</vt:i4>
      </vt:variant>
      <vt:variant>
        <vt:lpwstr>../Local Settings/Temporary Internet Files/Content.IE5/AppData/Local/Microsoft/Windows/Temporary Internet Files/Content.Outlook/Local Settings/Temporary Internet Files/Content.IE5/Мои документы/ПРОГРАММЫ/МП с 2015 года/Local Settings/Temporary Internet Files/Content.IE5/Local Settings/Temporary Internet Files/Content.IE5/PIR58EPY/новая редакция антинаркотики.doc</vt:lpwstr>
      </vt:variant>
      <vt:variant>
        <vt:lpwstr>Par604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User</cp:lastModifiedBy>
  <cp:revision>191</cp:revision>
  <cp:lastPrinted>2021-09-28T08:32:00Z</cp:lastPrinted>
  <dcterms:created xsi:type="dcterms:W3CDTF">2019-11-13T12:21:00Z</dcterms:created>
  <dcterms:modified xsi:type="dcterms:W3CDTF">2023-09-04T10:53:00Z</dcterms:modified>
</cp:coreProperties>
</file>